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1906" w:rsidRPr="00811906" w:rsidRDefault="00504960" w:rsidP="00811906">
      <w:pPr>
        <w:keepNext/>
        <w:widowControl/>
        <w:autoSpaceDE/>
        <w:autoSpaceDN/>
        <w:adjustRightInd/>
        <w:jc w:val="center"/>
        <w:outlineLvl w:val="5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</w:t>
      </w:r>
      <w:r w:rsidR="00811906" w:rsidRPr="00811906">
        <w:rPr>
          <w:b w:val="0"/>
          <w:bCs w:val="0"/>
          <w:noProof/>
          <w:sz w:val="22"/>
          <w:szCs w:val="22"/>
          <w:lang w:val="uk-UA" w:eastAsia="uk-UA"/>
        </w:rPr>
        <w:drawing>
          <wp:inline distT="0" distB="0" distL="0" distR="0" wp14:anchorId="74F1A059" wp14:editId="248530BF">
            <wp:extent cx="600075" cy="733425"/>
            <wp:effectExtent l="0" t="0" r="9525" b="9525"/>
            <wp:docPr id="3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906" w:rsidRPr="00811906" w:rsidRDefault="00811906" w:rsidP="00811906">
      <w:pPr>
        <w:keepNext/>
        <w:widowControl/>
        <w:autoSpaceDE/>
        <w:autoSpaceDN/>
        <w:adjustRightInd/>
        <w:jc w:val="center"/>
        <w:outlineLvl w:val="0"/>
        <w:rPr>
          <w:b w:val="0"/>
          <w:sz w:val="18"/>
          <w:szCs w:val="18"/>
          <w:lang w:val="uk-UA"/>
        </w:rPr>
      </w:pPr>
    </w:p>
    <w:p w:rsidR="00811906" w:rsidRPr="00811906" w:rsidRDefault="00811906" w:rsidP="00811906">
      <w:pPr>
        <w:keepNext/>
        <w:widowControl/>
        <w:tabs>
          <w:tab w:val="left" w:pos="8505"/>
          <w:tab w:val="left" w:pos="8789"/>
        </w:tabs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>ГЛУХІВСЬКА МІСЬКА РАДА СУМСЬКОЇ ОБЛАСТІ</w:t>
      </w:r>
    </w:p>
    <w:p w:rsidR="00811906" w:rsidRPr="00811906" w:rsidRDefault="00811906" w:rsidP="00811906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>ВИКОНАВЧИЙ  КОМІТЕТ</w:t>
      </w:r>
    </w:p>
    <w:p w:rsidR="00811906" w:rsidRPr="00811906" w:rsidRDefault="00811906" w:rsidP="00811906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811906">
        <w:rPr>
          <w:color w:val="000000"/>
          <w:sz w:val="32"/>
          <w:szCs w:val="32"/>
          <w:lang w:val="uk-UA"/>
        </w:rPr>
        <w:t>Н</w:t>
      </w:r>
      <w:proofErr w:type="spellEnd"/>
      <w:r w:rsidRPr="00811906">
        <w:rPr>
          <w:color w:val="000000"/>
          <w:sz w:val="32"/>
          <w:szCs w:val="32"/>
          <w:lang w:val="uk-UA"/>
        </w:rPr>
        <w:t xml:space="preserve"> Я</w:t>
      </w:r>
    </w:p>
    <w:p w:rsidR="00811906" w:rsidRPr="00811906" w:rsidRDefault="00811906" w:rsidP="00811906">
      <w:pPr>
        <w:keepNext/>
        <w:widowControl/>
        <w:autoSpaceDE/>
        <w:autoSpaceDN/>
        <w:adjustRightInd/>
        <w:jc w:val="center"/>
        <w:outlineLvl w:val="0"/>
        <w:rPr>
          <w:b w:val="0"/>
          <w:color w:val="000000"/>
          <w:szCs w:val="18"/>
          <w:lang w:val="uk-UA"/>
        </w:rPr>
      </w:pPr>
    </w:p>
    <w:p w:rsidR="00811906" w:rsidRPr="00811906" w:rsidRDefault="005561FE" w:rsidP="008E14BB">
      <w:pPr>
        <w:tabs>
          <w:tab w:val="left" w:pos="4820"/>
        </w:tabs>
        <w:jc w:val="left"/>
        <w:rPr>
          <w:bCs w:val="0"/>
          <w:color w:val="000000"/>
          <w:szCs w:val="22"/>
          <w:lang w:val="uk-UA"/>
        </w:rPr>
      </w:pPr>
      <w:r>
        <w:rPr>
          <w:b w:val="0"/>
          <w:bCs w:val="0"/>
          <w:color w:val="000000"/>
          <w:szCs w:val="18"/>
          <w:lang w:val="uk-UA"/>
        </w:rPr>
        <w:t>18.07.2024</w:t>
      </w:r>
      <w:r w:rsidR="00811906" w:rsidRPr="00811906">
        <w:rPr>
          <w:bCs w:val="0"/>
          <w:color w:val="000000"/>
          <w:szCs w:val="18"/>
          <w:lang w:val="uk-UA"/>
        </w:rPr>
        <w:t xml:space="preserve">                                  </w:t>
      </w:r>
      <w:r w:rsidR="00DC5B28">
        <w:rPr>
          <w:bCs w:val="0"/>
          <w:color w:val="000000"/>
          <w:szCs w:val="18"/>
          <w:lang w:val="uk-UA"/>
        </w:rPr>
        <w:t xml:space="preserve">   м. Глухів</w:t>
      </w:r>
      <w:r w:rsidR="00DC5B28">
        <w:rPr>
          <w:bCs w:val="0"/>
          <w:color w:val="000000"/>
          <w:szCs w:val="18"/>
          <w:lang w:val="uk-UA"/>
        </w:rPr>
        <w:tab/>
      </w:r>
      <w:r w:rsidR="00DC5B28">
        <w:rPr>
          <w:bCs w:val="0"/>
          <w:color w:val="000000"/>
          <w:szCs w:val="18"/>
          <w:lang w:val="uk-UA"/>
        </w:rPr>
        <w:tab/>
        <w:t xml:space="preserve">              </w:t>
      </w:r>
      <w:r w:rsidR="00214D63">
        <w:rPr>
          <w:bCs w:val="0"/>
          <w:color w:val="000000"/>
          <w:szCs w:val="18"/>
          <w:lang w:val="uk-UA"/>
        </w:rPr>
        <w:t xml:space="preserve">    </w:t>
      </w:r>
      <w:r w:rsidR="00DC5B28">
        <w:rPr>
          <w:bCs w:val="0"/>
          <w:color w:val="000000"/>
          <w:szCs w:val="18"/>
          <w:lang w:val="uk-UA"/>
        </w:rPr>
        <w:t xml:space="preserve"> </w:t>
      </w:r>
      <w:r w:rsidR="00811906" w:rsidRPr="00811906">
        <w:rPr>
          <w:bCs w:val="0"/>
          <w:color w:val="000000"/>
          <w:szCs w:val="18"/>
          <w:lang w:val="uk-UA"/>
        </w:rPr>
        <w:t xml:space="preserve">     № </w:t>
      </w:r>
      <w:r>
        <w:rPr>
          <w:b w:val="0"/>
          <w:bCs w:val="0"/>
          <w:color w:val="000000"/>
          <w:szCs w:val="18"/>
          <w:lang w:val="uk-UA"/>
        </w:rPr>
        <w:t>170</w:t>
      </w:r>
      <w:r w:rsidR="00811906" w:rsidRPr="00811906">
        <w:rPr>
          <w:b w:val="0"/>
          <w:szCs w:val="18"/>
          <w:lang w:val="uk-UA"/>
        </w:rPr>
        <w:t xml:space="preserve"> </w:t>
      </w:r>
    </w:p>
    <w:p w:rsidR="008E14BB" w:rsidRDefault="008E14BB" w:rsidP="00811906">
      <w:pPr>
        <w:keepNext/>
        <w:keepLines/>
        <w:widowControl/>
        <w:autoSpaceDE/>
        <w:autoSpaceDN/>
        <w:adjustRightInd/>
        <w:ind w:right="329"/>
        <w:outlineLvl w:val="1"/>
        <w:rPr>
          <w:bCs w:val="0"/>
          <w:color w:val="000000"/>
          <w:szCs w:val="26"/>
          <w:lang w:val="uk-UA"/>
        </w:rPr>
      </w:pP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ind w:right="329"/>
        <w:outlineLvl w:val="1"/>
        <w:rPr>
          <w:bCs w:val="0"/>
          <w:color w:val="000000"/>
          <w:szCs w:val="26"/>
          <w:lang w:val="uk-UA"/>
        </w:rPr>
      </w:pPr>
      <w:r w:rsidRPr="00811906">
        <w:rPr>
          <w:bCs w:val="0"/>
          <w:color w:val="000000"/>
          <w:szCs w:val="26"/>
          <w:lang w:val="uk-UA"/>
        </w:rPr>
        <w:t xml:space="preserve">Про внесення змін до Комплексної програми 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ind w:right="329"/>
        <w:outlineLvl w:val="1"/>
        <w:rPr>
          <w:rFonts w:eastAsia="Calibri"/>
          <w:bCs w:val="0"/>
          <w:iCs/>
          <w:color w:val="2E74B5" w:themeColor="accent1" w:themeShade="BF"/>
          <w:szCs w:val="26"/>
          <w:lang w:val="uk-UA"/>
        </w:rPr>
      </w:pPr>
      <w:r w:rsidRPr="00811906">
        <w:rPr>
          <w:bCs w:val="0"/>
          <w:color w:val="000000"/>
          <w:szCs w:val="26"/>
          <w:lang w:val="uk-UA"/>
        </w:rPr>
        <w:t>«Правопорядок на 2023 – 2025 роки»</w:t>
      </w:r>
    </w:p>
    <w:p w:rsidR="00811906" w:rsidRPr="00811906" w:rsidRDefault="00811906" w:rsidP="00811906">
      <w:pPr>
        <w:widowControl/>
        <w:autoSpaceDE/>
        <w:autoSpaceDN/>
        <w:adjustRightInd/>
        <w:jc w:val="left"/>
        <w:rPr>
          <w:rFonts w:eastAsia="Calibri"/>
          <w:bCs w:val="0"/>
          <w:iCs/>
          <w:szCs w:val="28"/>
          <w:lang w:val="uk-UA" w:eastAsia="en-US"/>
        </w:rPr>
      </w:pP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 w:firstLine="708"/>
        <w:outlineLvl w:val="1"/>
        <w:rPr>
          <w:bCs w:val="0"/>
          <w:szCs w:val="28"/>
          <w:lang w:val="uk-UA"/>
        </w:rPr>
      </w:pPr>
      <w:r w:rsidRPr="00811906">
        <w:rPr>
          <w:b w:val="0"/>
          <w:bCs w:val="0"/>
          <w:snapToGrid w:val="0"/>
          <w:szCs w:val="28"/>
          <w:lang w:val="uk-UA"/>
        </w:rPr>
        <w:t xml:space="preserve">Розглянувши подання </w:t>
      </w:r>
      <w:r w:rsidR="00750981">
        <w:rPr>
          <w:b w:val="0"/>
          <w:bCs w:val="0"/>
          <w:snapToGrid w:val="0"/>
          <w:szCs w:val="28"/>
          <w:lang w:val="uk-UA"/>
        </w:rPr>
        <w:t xml:space="preserve">першого </w:t>
      </w:r>
      <w:r w:rsidRPr="00811906">
        <w:rPr>
          <w:b w:val="0"/>
          <w:bCs w:val="0"/>
          <w:snapToGrid w:val="0"/>
          <w:szCs w:val="28"/>
          <w:lang w:val="uk-UA"/>
        </w:rPr>
        <w:t>заступника міського голови з питань діяльності виконавчих</w:t>
      </w:r>
      <w:r w:rsidR="00750981">
        <w:rPr>
          <w:b w:val="0"/>
          <w:bCs w:val="0"/>
          <w:snapToGrid w:val="0"/>
          <w:szCs w:val="28"/>
          <w:lang w:val="uk-UA"/>
        </w:rPr>
        <w:t xml:space="preserve"> органів міської ради Ткаченка О. О</w:t>
      </w:r>
      <w:r w:rsidRPr="00811906">
        <w:rPr>
          <w:b w:val="0"/>
          <w:bCs w:val="0"/>
          <w:snapToGrid w:val="0"/>
          <w:szCs w:val="28"/>
          <w:lang w:val="uk-UA"/>
        </w:rPr>
        <w:t xml:space="preserve">. про </w:t>
      </w:r>
      <w:r w:rsidRPr="00811906">
        <w:rPr>
          <w:b w:val="0"/>
          <w:bCs w:val="0"/>
          <w:color w:val="000000"/>
          <w:szCs w:val="26"/>
          <w:lang w:val="uk-UA"/>
        </w:rPr>
        <w:t xml:space="preserve">внесення змін до Комплексної програми «Правопорядок на 2023 – 2025 роки», </w:t>
      </w:r>
      <w:r w:rsidR="0056799F">
        <w:rPr>
          <w:b w:val="0"/>
          <w:bCs w:val="0"/>
          <w:szCs w:val="28"/>
          <w:lang w:val="uk-UA"/>
        </w:rPr>
        <w:t xml:space="preserve">на підставі </w:t>
      </w:r>
      <w:r w:rsidRPr="00811906">
        <w:rPr>
          <w:b w:val="0"/>
          <w:bCs w:val="0"/>
          <w:szCs w:val="28"/>
          <w:lang w:val="uk-UA"/>
        </w:rPr>
        <w:t>лист</w:t>
      </w:r>
      <w:r w:rsidR="0056799F">
        <w:rPr>
          <w:b w:val="0"/>
          <w:bCs w:val="0"/>
          <w:szCs w:val="28"/>
          <w:lang w:val="uk-UA"/>
        </w:rPr>
        <w:t>а</w:t>
      </w:r>
      <w:r w:rsidRPr="00811906">
        <w:rPr>
          <w:b w:val="0"/>
          <w:bCs w:val="0"/>
          <w:szCs w:val="28"/>
          <w:lang w:val="uk-UA"/>
        </w:rPr>
        <w:t xml:space="preserve"> </w:t>
      </w:r>
      <w:r w:rsidR="008E14BB" w:rsidRPr="008E14BB">
        <w:rPr>
          <w:b w:val="0"/>
          <w:bCs w:val="0"/>
          <w:szCs w:val="28"/>
          <w:lang w:val="uk-UA"/>
        </w:rPr>
        <w:t xml:space="preserve">начальника управління Служби безпеки України в Сумській області  </w:t>
      </w:r>
      <w:r w:rsidR="008E14BB">
        <w:rPr>
          <w:b w:val="0"/>
          <w:bCs w:val="0"/>
          <w:szCs w:val="28"/>
          <w:lang w:val="uk-UA"/>
        </w:rPr>
        <w:t xml:space="preserve">Олега </w:t>
      </w:r>
      <w:proofErr w:type="spellStart"/>
      <w:r w:rsidR="008E14BB" w:rsidRPr="008E14BB">
        <w:rPr>
          <w:b w:val="0"/>
          <w:bCs w:val="0"/>
          <w:szCs w:val="28"/>
          <w:lang w:val="uk-UA"/>
        </w:rPr>
        <w:t>Красношапки</w:t>
      </w:r>
      <w:proofErr w:type="spellEnd"/>
      <w:r w:rsidR="008E14BB" w:rsidRPr="008E14BB">
        <w:rPr>
          <w:b w:val="0"/>
          <w:bCs w:val="0"/>
          <w:szCs w:val="28"/>
          <w:lang w:val="uk-UA"/>
        </w:rPr>
        <w:t xml:space="preserve"> від 16.07.2024 № 4927</w:t>
      </w:r>
      <w:r w:rsidR="008E14BB">
        <w:rPr>
          <w:b w:val="0"/>
          <w:bCs w:val="0"/>
          <w:szCs w:val="28"/>
          <w:lang w:val="uk-UA"/>
        </w:rPr>
        <w:t xml:space="preserve"> </w:t>
      </w:r>
      <w:r w:rsidR="00C36B83">
        <w:rPr>
          <w:b w:val="0"/>
          <w:bCs w:val="0"/>
          <w:szCs w:val="28"/>
          <w:lang w:val="uk-UA"/>
        </w:rPr>
        <w:t xml:space="preserve">щодо </w:t>
      </w:r>
      <w:r w:rsidR="008E14BB">
        <w:rPr>
          <w:b w:val="0"/>
          <w:bCs w:val="0"/>
          <w:szCs w:val="28"/>
          <w:lang w:val="uk-UA"/>
        </w:rPr>
        <w:t>надання допомоги УСБУ у вигляді портативних зарядних електростанцій для поліпшення умов функціонування та матеріально-технічного забезпечення оперативних підрозділів управління Служби безпеки України в Сумській області</w:t>
      </w:r>
      <w:r w:rsidR="009F6B7A">
        <w:rPr>
          <w:b w:val="0"/>
          <w:bCs w:val="0"/>
          <w:color w:val="000000"/>
          <w:szCs w:val="26"/>
          <w:lang w:val="uk-UA"/>
        </w:rPr>
        <w:t>,</w:t>
      </w:r>
      <w:r w:rsidRPr="00811906">
        <w:rPr>
          <w:b w:val="0"/>
          <w:bCs w:val="0"/>
          <w:color w:val="000000"/>
          <w:szCs w:val="26"/>
          <w:lang w:val="uk-UA"/>
        </w:rPr>
        <w:t xml:space="preserve"> </w:t>
      </w:r>
      <w:r w:rsidRPr="00811906">
        <w:rPr>
          <w:b w:val="0"/>
          <w:bCs w:val="0"/>
          <w:szCs w:val="28"/>
          <w:lang w:val="uk-UA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811906">
        <w:rPr>
          <w:bCs w:val="0"/>
          <w:szCs w:val="28"/>
          <w:lang w:val="uk-UA"/>
        </w:rPr>
        <w:t>виконавчий комітет міської ради ВИРІШИВ: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 w:firstLine="567"/>
        <w:outlineLvl w:val="1"/>
        <w:rPr>
          <w:b w:val="0"/>
          <w:bCs w:val="0"/>
          <w:color w:val="000000"/>
          <w:szCs w:val="28"/>
          <w:lang w:val="uk-UA"/>
        </w:rPr>
      </w:pPr>
      <w:r w:rsidRPr="00811906">
        <w:rPr>
          <w:b w:val="0"/>
          <w:bCs w:val="0"/>
          <w:szCs w:val="28"/>
          <w:lang w:val="uk-UA"/>
        </w:rPr>
        <w:t>1.Схвалити внесення змін до Комплексної програми «Правопорядок</w:t>
      </w:r>
      <w:r w:rsidRPr="00811906">
        <w:rPr>
          <w:b w:val="0"/>
          <w:bCs w:val="0"/>
          <w:color w:val="000000"/>
          <w:szCs w:val="28"/>
          <w:lang w:val="uk-UA"/>
        </w:rPr>
        <w:t xml:space="preserve"> на 2023 – 2025 роки»,  затвердженої   рішенням  Глухівської  міської ради від 25.11.2022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/>
        <w:outlineLvl w:val="1"/>
        <w:rPr>
          <w:b w:val="0"/>
          <w:bCs w:val="0"/>
          <w:color w:val="000000"/>
          <w:szCs w:val="28"/>
          <w:lang w:val="uk-UA"/>
        </w:rPr>
      </w:pPr>
      <w:r w:rsidRPr="00811906">
        <w:rPr>
          <w:b w:val="0"/>
          <w:bCs w:val="0"/>
          <w:color w:val="000000"/>
          <w:szCs w:val="28"/>
          <w:lang w:val="uk-UA"/>
        </w:rPr>
        <w:t xml:space="preserve"> № 547 (зі змінами) (далі – Програма), а саме: </w:t>
      </w:r>
    </w:p>
    <w:p w:rsid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 w:firstLine="567"/>
        <w:outlineLvl w:val="1"/>
        <w:rPr>
          <w:b w:val="0"/>
          <w:bCs w:val="0"/>
          <w:snapToGrid w:val="0"/>
          <w:szCs w:val="28"/>
          <w:lang w:val="uk-UA"/>
        </w:rPr>
      </w:pPr>
      <w:r w:rsidRPr="00811906">
        <w:rPr>
          <w:b w:val="0"/>
          <w:bCs w:val="0"/>
          <w:color w:val="000000"/>
          <w:szCs w:val="28"/>
          <w:lang w:val="uk-UA"/>
        </w:rPr>
        <w:t xml:space="preserve">1) </w:t>
      </w:r>
      <w:r w:rsidRPr="00811906">
        <w:rPr>
          <w:b w:val="0"/>
          <w:bCs w:val="0"/>
          <w:snapToGrid w:val="0"/>
          <w:szCs w:val="28"/>
          <w:lang w:val="uk-UA"/>
        </w:rPr>
        <w:t>викласти «Паспорт Програми» в новій редакції (додається);</w:t>
      </w:r>
    </w:p>
    <w:p w:rsidR="005A1333" w:rsidRPr="00811906" w:rsidRDefault="005A1333" w:rsidP="00811906">
      <w:pPr>
        <w:keepNext/>
        <w:keepLines/>
        <w:widowControl/>
        <w:autoSpaceDE/>
        <w:autoSpaceDN/>
        <w:adjustRightInd/>
        <w:spacing w:before="40"/>
        <w:ind w:right="-1" w:firstLine="567"/>
        <w:outlineLvl w:val="1"/>
        <w:rPr>
          <w:b w:val="0"/>
          <w:bCs w:val="0"/>
          <w:snapToGrid w:val="0"/>
          <w:szCs w:val="28"/>
          <w:lang w:val="uk-UA"/>
        </w:rPr>
      </w:pPr>
      <w:r>
        <w:rPr>
          <w:b w:val="0"/>
          <w:bCs w:val="0"/>
          <w:snapToGrid w:val="0"/>
          <w:szCs w:val="28"/>
          <w:lang w:val="uk-UA"/>
        </w:rPr>
        <w:t>2)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</w:t>
      </w:r>
      <w:r w:rsidR="002B4CB6">
        <w:rPr>
          <w:b w:val="0"/>
          <w:bCs w:val="0"/>
          <w:snapToGrid w:val="0"/>
          <w:szCs w:val="28"/>
          <w:lang w:val="uk-UA"/>
        </w:rPr>
        <w:t xml:space="preserve"> та джерела фінансування. Строки виконання Програми» в новій редакції (додається);</w:t>
      </w:r>
    </w:p>
    <w:p w:rsidR="00811906" w:rsidRPr="00811906" w:rsidRDefault="00DB6590" w:rsidP="00811906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outlineLvl w:val="1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3</w:t>
      </w:r>
      <w:r w:rsidR="00811906" w:rsidRPr="00811906">
        <w:rPr>
          <w:b w:val="0"/>
          <w:szCs w:val="28"/>
          <w:lang w:val="uk-UA"/>
        </w:rPr>
        <w:t>) викласти Додаток 1 «Ресурсне забезпечення Програми» до Програми в новій редакції (додається);</w:t>
      </w:r>
    </w:p>
    <w:p w:rsidR="00811906" w:rsidRPr="00811906" w:rsidRDefault="00DB6590" w:rsidP="00811906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outlineLvl w:val="1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4</w:t>
      </w:r>
      <w:r w:rsidR="00811906" w:rsidRPr="00811906">
        <w:rPr>
          <w:b w:val="0"/>
          <w:szCs w:val="28"/>
          <w:lang w:val="uk-UA"/>
        </w:rPr>
        <w:t xml:space="preserve">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</w:t>
      </w:r>
      <w:r>
        <w:rPr>
          <w:b w:val="0"/>
          <w:szCs w:val="28"/>
          <w:lang w:val="uk-UA"/>
        </w:rPr>
        <w:t>редакції.</w:t>
      </w:r>
    </w:p>
    <w:p w:rsidR="00811906" w:rsidRPr="00811906" w:rsidRDefault="00811906" w:rsidP="00811906">
      <w:pPr>
        <w:ind w:firstLine="567"/>
        <w:rPr>
          <w:b w:val="0"/>
          <w:snapToGrid w:val="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811906" w:rsidRPr="00811906" w:rsidRDefault="00811906" w:rsidP="00811906">
      <w:pPr>
        <w:widowControl/>
        <w:autoSpaceDE/>
        <w:autoSpaceDN/>
        <w:adjustRightInd/>
        <w:ind w:firstLine="567"/>
        <w:rPr>
          <w:rFonts w:eastAsia="Calibri"/>
          <w:b w:val="0"/>
          <w:bCs w:val="0"/>
          <w:snapToGrid w:val="0"/>
          <w:szCs w:val="28"/>
          <w:lang w:val="uk-UA" w:eastAsia="en-US"/>
        </w:rPr>
      </w:pPr>
      <w:r w:rsidRPr="00811906">
        <w:rPr>
          <w:rFonts w:eastAsia="Calibri"/>
          <w:b w:val="0"/>
          <w:bCs w:val="0"/>
          <w:snapToGrid w:val="0"/>
          <w:szCs w:val="28"/>
          <w:lang w:val="uk-UA" w:eastAsia="en-US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811906" w:rsidRPr="00811906" w:rsidRDefault="00811906" w:rsidP="00811906">
      <w:pPr>
        <w:widowControl/>
        <w:autoSpaceDE/>
        <w:autoSpaceDN/>
        <w:adjustRightInd/>
        <w:rPr>
          <w:rFonts w:eastAsia="Calibri"/>
          <w:b w:val="0"/>
          <w:bCs w:val="0"/>
          <w:snapToGrid w:val="0"/>
          <w:szCs w:val="28"/>
          <w:lang w:val="uk-UA" w:eastAsia="en-US"/>
        </w:rPr>
      </w:pPr>
      <w:r w:rsidRPr="00811906">
        <w:rPr>
          <w:rFonts w:eastAsia="Calibri"/>
          <w:b w:val="0"/>
          <w:bCs w:val="0"/>
          <w:snapToGrid w:val="0"/>
          <w:szCs w:val="28"/>
          <w:lang w:val="uk-UA" w:eastAsia="en-US"/>
        </w:rPr>
        <w:t>Ткаченка О. О.</w:t>
      </w:r>
    </w:p>
    <w:p w:rsidR="00811906" w:rsidRPr="00811906" w:rsidRDefault="00811906" w:rsidP="00811906">
      <w:pPr>
        <w:widowControl/>
        <w:autoSpaceDE/>
        <w:autoSpaceDN/>
        <w:adjustRightInd/>
        <w:rPr>
          <w:rFonts w:eastAsia="Calibri"/>
          <w:b w:val="0"/>
          <w:bCs w:val="0"/>
          <w:snapToGrid w:val="0"/>
          <w:szCs w:val="28"/>
          <w:lang w:val="uk-UA" w:eastAsia="en-US"/>
        </w:rPr>
      </w:pPr>
    </w:p>
    <w:p w:rsidR="00E84C02" w:rsidRPr="00575DD1" w:rsidRDefault="00811906" w:rsidP="00575DD1">
      <w:pPr>
        <w:jc w:val="left"/>
        <w:rPr>
          <w:szCs w:val="28"/>
          <w:lang w:val="uk-UA"/>
        </w:rPr>
      </w:pPr>
      <w:r w:rsidRPr="00811906">
        <w:rPr>
          <w:szCs w:val="28"/>
          <w:lang w:val="uk-UA"/>
        </w:rPr>
        <w:t>Міський голова                                                                        Надія ВАЙЛО</w:t>
      </w:r>
      <w:bookmarkStart w:id="0" w:name="_GoBack"/>
      <w:bookmarkEnd w:id="0"/>
    </w:p>
    <w:sectPr w:rsidR="00E84C02" w:rsidRPr="00575DD1" w:rsidSect="00575DD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906"/>
    <w:rsid w:val="00002DDB"/>
    <w:rsid w:val="0005049C"/>
    <w:rsid w:val="000719E1"/>
    <w:rsid w:val="000808CC"/>
    <w:rsid w:val="000A3988"/>
    <w:rsid w:val="001C542A"/>
    <w:rsid w:val="00214D63"/>
    <w:rsid w:val="00291F64"/>
    <w:rsid w:val="002B4CB6"/>
    <w:rsid w:val="00345F7B"/>
    <w:rsid w:val="0039339A"/>
    <w:rsid w:val="003C69AF"/>
    <w:rsid w:val="00504960"/>
    <w:rsid w:val="005561FE"/>
    <w:rsid w:val="0056799F"/>
    <w:rsid w:val="00575DD1"/>
    <w:rsid w:val="005A1333"/>
    <w:rsid w:val="006575D9"/>
    <w:rsid w:val="007031C0"/>
    <w:rsid w:val="00744F00"/>
    <w:rsid w:val="00750981"/>
    <w:rsid w:val="00785ED8"/>
    <w:rsid w:val="007C7B5E"/>
    <w:rsid w:val="007D0DB8"/>
    <w:rsid w:val="007E0EEE"/>
    <w:rsid w:val="007F7995"/>
    <w:rsid w:val="00811906"/>
    <w:rsid w:val="008E14BB"/>
    <w:rsid w:val="009F6B7A"/>
    <w:rsid w:val="00A131B2"/>
    <w:rsid w:val="00B43CC8"/>
    <w:rsid w:val="00B760D3"/>
    <w:rsid w:val="00B87EA4"/>
    <w:rsid w:val="00C36B83"/>
    <w:rsid w:val="00C42D6E"/>
    <w:rsid w:val="00C77079"/>
    <w:rsid w:val="00DB6590"/>
    <w:rsid w:val="00DC5B28"/>
    <w:rsid w:val="00DF35CA"/>
    <w:rsid w:val="00E84C02"/>
    <w:rsid w:val="00ED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DCB6"/>
  <w15:chartTrackingRefBased/>
  <w15:docId w15:val="{B4EBFF3C-966D-40F9-8B13-5A5B7CAE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1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b/>
      <w:bCs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906"/>
    <w:pPr>
      <w:ind w:left="720"/>
      <w:contextualSpacing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744F0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44F00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1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23</cp:revision>
  <cp:lastPrinted>2024-07-18T07:50:00Z</cp:lastPrinted>
  <dcterms:created xsi:type="dcterms:W3CDTF">2024-02-12T14:47:00Z</dcterms:created>
  <dcterms:modified xsi:type="dcterms:W3CDTF">2024-07-19T04:41:00Z</dcterms:modified>
</cp:coreProperties>
</file>