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38582E" w:rsidP="006906F3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14.12.2023</w:t>
      </w:r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357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7875F5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Сухоручкіної Л.О.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звернення </w:t>
      </w:r>
      <w:r w:rsidR="0090625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комунального господарства та містобудування </w:t>
      </w:r>
      <w:r w:rsidR="0090625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06252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Кулініч Л.П., </w:t>
      </w:r>
      <w:r w:rsidR="00647084">
        <w:rPr>
          <w:rFonts w:ascii="Times New Roman" w:hAnsi="Times New Roman" w:cs="Times New Roman"/>
          <w:sz w:val="28"/>
          <w:szCs w:val="28"/>
          <w:lang w:val="uk-UA"/>
        </w:rPr>
        <w:t>враховуючи звернення заступника міського голови з питань діяльності виконавчих органів міської ради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647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Васильєвої М.І.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7875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137</w:t>
      </w:r>
      <w:r w:rsidR="004A413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відання</w:t>
      </w:r>
      <w:r w:rsidR="00F450E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647084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виконавчого комітету Глухівської міської ради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баланс </w:t>
      </w:r>
      <w:r w:rsidR="005F0E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омунального підприємства «</w:t>
      </w:r>
      <w:r w:rsidR="0064708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Баницьке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7BFE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E27BF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64708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нетбука інвентарним номером 1014600001, балансовою вартістю 7675,00 грн, зносом 7675,00 грн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906252" w:rsidRPr="007875F5" w:rsidRDefault="00906252" w:rsidP="0090625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оперативне управління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баланс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комунального господарства та містобудування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майна, що зазначене в додатку  до цього рішення. </w:t>
      </w:r>
    </w:p>
    <w:p w:rsidR="001C67A9" w:rsidRPr="007875F5" w:rsidRDefault="00647084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виконавчого комітету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875F5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омунальному підприємству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Баницьке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» </w:t>
      </w:r>
      <w:r w:rsidR="000857DE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0857D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1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37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137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361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137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Гавриленко І.М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C2326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D2171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комунального господарства та містобудування 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1C382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C3829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- Кулініч Л.П.)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1C3829" w:rsidRP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Комунальному підприємству </w:t>
      </w:r>
      <w:r w:rsidR="001C3829"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Валько С.Г.)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647084" w:rsidRDefault="00647084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7084" w:rsidRDefault="00647084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7084" w:rsidRDefault="00647084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3829" w:rsidRDefault="001C3829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906252" w:rsidRPr="001C5CCF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906252" w:rsidRPr="001C5CCF" w:rsidRDefault="0038582E" w:rsidP="00906252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14.12.2023</w:t>
      </w:r>
      <w:r w:rsidR="00906252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357</w:t>
      </w:r>
      <w:bookmarkStart w:id="0" w:name="_GoBack"/>
      <w:bookmarkEnd w:id="0"/>
    </w:p>
    <w:p w:rsidR="00906252" w:rsidRP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6252" w:rsidRP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Pr="00906252" w:rsidRDefault="00906252" w:rsidP="00906252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 майна, що підлягає передачі з балансу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баланс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комунального господарства та містобудування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4"/>
        <w:tblW w:w="9209" w:type="dxa"/>
        <w:tblLook w:val="04A0" w:firstRow="1" w:lastRow="0" w:firstColumn="1" w:lastColumn="0" w:noHBand="0" w:noVBand="1"/>
      </w:tblPr>
      <w:tblGrid>
        <w:gridCol w:w="562"/>
        <w:gridCol w:w="3969"/>
        <w:gridCol w:w="1257"/>
        <w:gridCol w:w="1862"/>
        <w:gridCol w:w="1559"/>
      </w:tblGrid>
      <w:tr w:rsidR="00906252" w:rsidRPr="00906252" w:rsidTr="005C4876">
        <w:tc>
          <w:tcPr>
            <w:tcW w:w="562" w:type="dxa"/>
          </w:tcPr>
          <w:p w:rsidR="00906252" w:rsidRPr="00906252" w:rsidRDefault="00906252" w:rsidP="0090625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969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57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62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Первісна вартість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</w:t>
            </w:r>
          </w:p>
        </w:tc>
        <w:tc>
          <w:tcPr>
            <w:tcW w:w="1559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Знос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</w:t>
            </w:r>
          </w:p>
        </w:tc>
      </w:tr>
      <w:tr w:rsidR="00906252" w:rsidRPr="00906252" w:rsidTr="005C4876">
        <w:tc>
          <w:tcPr>
            <w:tcW w:w="562" w:type="dxa"/>
          </w:tcPr>
          <w:p w:rsidR="00906252" w:rsidRPr="00906252" w:rsidRDefault="00906252" w:rsidP="009062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9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Елемент дитячого майданчика «Логічне завдання»</w:t>
            </w:r>
          </w:p>
        </w:tc>
        <w:tc>
          <w:tcPr>
            <w:tcW w:w="1257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862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8600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906252" w:rsidRPr="00906252" w:rsidTr="005C4876">
        <w:tc>
          <w:tcPr>
            <w:tcW w:w="562" w:type="dxa"/>
          </w:tcPr>
          <w:p w:rsidR="00906252" w:rsidRPr="00906252" w:rsidRDefault="00906252" w:rsidP="009062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969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Елемент дитячого майданчика «Гойдалка Дует»</w:t>
            </w:r>
          </w:p>
        </w:tc>
        <w:tc>
          <w:tcPr>
            <w:tcW w:w="1257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862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15779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906252" w:rsidRPr="00906252" w:rsidTr="005C4876">
        <w:tc>
          <w:tcPr>
            <w:tcW w:w="4531" w:type="dxa"/>
            <w:gridSpan w:val="2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57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862" w:type="dxa"/>
          </w:tcPr>
          <w:p w:rsidR="00906252" w:rsidRPr="00906252" w:rsidRDefault="00906252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24379</w:t>
            </w:r>
            <w:r w:rsidR="005C48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</w:tcPr>
          <w:p w:rsidR="00906252" w:rsidRPr="00906252" w:rsidRDefault="005C4876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</w:tr>
    </w:tbl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C4876" w:rsidRPr="005C4876" w:rsidRDefault="005C4876" w:rsidP="005C48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</w:t>
      </w:r>
    </w:p>
    <w:p w:rsidR="005C4876" w:rsidRPr="005C4876" w:rsidRDefault="005C4876" w:rsidP="005C48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 діяльності виконавчих органів</w:t>
      </w:r>
    </w:p>
    <w:p w:rsidR="00906252" w:rsidRPr="005C4876" w:rsidRDefault="005C4876" w:rsidP="005C4876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Маріанна ВАСИЛЬЄВА</w:t>
      </w:r>
    </w:p>
    <w:p w:rsidR="00906252" w:rsidRPr="005C4876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C59" w:rsidRDefault="00B94C59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C59" w:rsidRDefault="00B94C59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C59" w:rsidRDefault="00B94C59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C59" w:rsidRDefault="00B94C59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D035D" w:rsidRDefault="005D035D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5D035D" w:rsidSect="005D035D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343" w:rsidRDefault="004A1343" w:rsidP="007D3AEA">
      <w:pPr>
        <w:spacing w:after="0" w:line="240" w:lineRule="auto"/>
      </w:pPr>
      <w:r>
        <w:separator/>
      </w:r>
    </w:p>
  </w:endnote>
  <w:endnote w:type="continuationSeparator" w:id="0">
    <w:p w:rsidR="004A1343" w:rsidRDefault="004A1343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343" w:rsidRDefault="004A1343" w:rsidP="007D3AEA">
      <w:pPr>
        <w:spacing w:after="0" w:line="240" w:lineRule="auto"/>
      </w:pPr>
      <w:r>
        <w:separator/>
      </w:r>
    </w:p>
  </w:footnote>
  <w:footnote w:type="continuationSeparator" w:id="0">
    <w:p w:rsidR="004A1343" w:rsidRDefault="004A1343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2A74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C754C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A14"/>
    <w:rsid w:val="001473D6"/>
    <w:rsid w:val="001506CD"/>
    <w:rsid w:val="001540BC"/>
    <w:rsid w:val="00155727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3829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935C6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8582E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20149"/>
    <w:rsid w:val="004211D7"/>
    <w:rsid w:val="00422E7D"/>
    <w:rsid w:val="004241C4"/>
    <w:rsid w:val="004372D5"/>
    <w:rsid w:val="00437A7F"/>
    <w:rsid w:val="004413DA"/>
    <w:rsid w:val="004414C9"/>
    <w:rsid w:val="00446392"/>
    <w:rsid w:val="004466B6"/>
    <w:rsid w:val="00460104"/>
    <w:rsid w:val="00460F30"/>
    <w:rsid w:val="004638AF"/>
    <w:rsid w:val="004803D1"/>
    <w:rsid w:val="004821F8"/>
    <w:rsid w:val="004937B6"/>
    <w:rsid w:val="004951C1"/>
    <w:rsid w:val="004A1343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B74F2"/>
    <w:rsid w:val="009C0C70"/>
    <w:rsid w:val="009C2326"/>
    <w:rsid w:val="009C24E8"/>
    <w:rsid w:val="009C2899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21CF3"/>
    <w:rsid w:val="00B34A20"/>
    <w:rsid w:val="00B362F1"/>
    <w:rsid w:val="00B407AD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92662"/>
    <w:rsid w:val="00B94C59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3549"/>
    <w:rsid w:val="00BF4D63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37E47"/>
    <w:rsid w:val="00D559C0"/>
    <w:rsid w:val="00D55D53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A4E9E"/>
    <w:rsid w:val="00DA7476"/>
    <w:rsid w:val="00DB08E4"/>
    <w:rsid w:val="00DB31CD"/>
    <w:rsid w:val="00DC07F3"/>
    <w:rsid w:val="00DC23DF"/>
    <w:rsid w:val="00DC48D6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D0C29"/>
    <w:rsid w:val="00ED6E26"/>
    <w:rsid w:val="00EF10B5"/>
    <w:rsid w:val="00EF2F70"/>
    <w:rsid w:val="00EF5942"/>
    <w:rsid w:val="00EF5B54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5BC04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3B649-F2BD-46C7-9449-A1247068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2023-12-08T11:55:00Z</cp:lastPrinted>
  <dcterms:created xsi:type="dcterms:W3CDTF">2023-12-08T11:44:00Z</dcterms:created>
  <dcterms:modified xsi:type="dcterms:W3CDTF">2023-12-15T12:51:00Z</dcterms:modified>
</cp:coreProperties>
</file>