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1E880" w14:textId="77777777" w:rsidR="00063230" w:rsidRDefault="0027549E" w:rsidP="00063230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noProof/>
          <w:sz w:val="15"/>
          <w:szCs w:val="15"/>
          <w:lang w:val="ru-RU"/>
        </w:rPr>
        <w:drawing>
          <wp:inline distT="0" distB="0" distL="0" distR="0" wp14:anchorId="0030B8A4" wp14:editId="6828153C">
            <wp:extent cx="4953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14ACC" w14:textId="77777777" w:rsidR="00063230" w:rsidRDefault="00063230" w:rsidP="00063230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14:paraId="080F34DA" w14:textId="77777777" w:rsidR="00063230" w:rsidRDefault="00063230" w:rsidP="00063230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14:paraId="4A6B4046" w14:textId="77777777" w:rsidR="00063230" w:rsidRDefault="00063230" w:rsidP="00063230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</w:p>
    <w:p w14:paraId="0F8D964C" w14:textId="4B592385" w:rsidR="00063230" w:rsidRDefault="002C7A9D" w:rsidP="00063230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20.01.2022        </w:t>
      </w:r>
      <w:r w:rsidR="0006323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 w:rsidR="00F3467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F3467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</w:t>
      </w:r>
      <w:r w:rsidR="0006323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м. Глухі</w:t>
      </w:r>
      <w:r w:rsidR="000050C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в                          </w:t>
      </w:r>
      <w:r w:rsidR="0006323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26</w:t>
      </w:r>
    </w:p>
    <w:tbl>
      <w:tblPr>
        <w:tblW w:w="149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23"/>
        <w:gridCol w:w="4983"/>
      </w:tblGrid>
      <w:tr w:rsidR="00063230" w:rsidRPr="000050CE" w14:paraId="673C4619" w14:textId="77777777" w:rsidTr="000050CE">
        <w:trPr>
          <w:trHeight w:val="642"/>
        </w:trPr>
        <w:tc>
          <w:tcPr>
            <w:tcW w:w="9923" w:type="dxa"/>
          </w:tcPr>
          <w:p w14:paraId="45CBA56B" w14:textId="77777777" w:rsidR="000050CE" w:rsidRDefault="000050CE" w:rsidP="000050CE">
            <w:pPr>
              <w:shd w:val="clear" w:color="auto" w:fill="FFFFFF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3095E279" w14:textId="77777777" w:rsidR="00063230" w:rsidRPr="000050CE" w:rsidRDefault="00063230" w:rsidP="000050CE">
            <w:pPr>
              <w:shd w:val="clear" w:color="auto" w:fill="FFFFFF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050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0050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0050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050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ліквідаційного</w:t>
            </w:r>
            <w:proofErr w:type="spellEnd"/>
            <w:r w:rsidRPr="000050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011E0551" w14:textId="77777777" w:rsidR="00063230" w:rsidRPr="000050CE" w:rsidRDefault="00063230" w:rsidP="000050CE">
            <w:pPr>
              <w:shd w:val="clear" w:color="auto" w:fill="FFFFFF"/>
              <w:spacing w:after="0" w:line="240" w:lineRule="auto"/>
              <w:ind w:left="-108"/>
              <w:textAlignment w:val="baseline"/>
              <w:rPr>
                <w:b/>
                <w:sz w:val="28"/>
                <w:szCs w:val="28"/>
              </w:rPr>
            </w:pPr>
            <w:r w:rsidRPr="000050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0050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алансу</w:t>
            </w:r>
            <w:proofErr w:type="spellEnd"/>
            <w:r w:rsidRPr="000050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050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та </w:t>
            </w:r>
            <w:proofErr w:type="spellStart"/>
            <w:r w:rsidRPr="000050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передавального</w:t>
            </w:r>
            <w:proofErr w:type="spellEnd"/>
            <w:r w:rsidRPr="000050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акту </w:t>
            </w:r>
          </w:p>
        </w:tc>
        <w:tc>
          <w:tcPr>
            <w:tcW w:w="4983" w:type="dxa"/>
          </w:tcPr>
          <w:p w14:paraId="77BEA13B" w14:textId="77777777" w:rsidR="00063230" w:rsidRPr="000050CE" w:rsidRDefault="00063230" w:rsidP="000050CE">
            <w:pPr>
              <w:spacing w:after="0" w:line="240" w:lineRule="auto"/>
              <w:rPr>
                <w:b/>
                <w:bCs/>
                <w:sz w:val="28"/>
              </w:rPr>
            </w:pPr>
          </w:p>
        </w:tc>
      </w:tr>
    </w:tbl>
    <w:p w14:paraId="0E5A2798" w14:textId="77777777" w:rsidR="0088090C" w:rsidRDefault="00234FC4" w:rsidP="000050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50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комунального </w:t>
      </w:r>
      <w:r w:rsidR="000050CE" w:rsidRPr="000050CE">
        <w:rPr>
          <w:rFonts w:ascii="Times New Roman" w:hAnsi="Times New Roman" w:cs="Times New Roman"/>
          <w:b/>
          <w:sz w:val="28"/>
          <w:szCs w:val="28"/>
          <w:lang w:val="uk-UA"/>
        </w:rPr>
        <w:t>госпрозрахункового</w:t>
      </w:r>
      <w:r w:rsidR="000050C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050C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050C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050C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050CE" w:rsidRPr="000050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0050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0050CE" w:rsidRPr="000050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050CE">
        <w:rPr>
          <w:rFonts w:ascii="Times New Roman" w:hAnsi="Times New Roman" w:cs="Times New Roman"/>
          <w:b/>
          <w:sz w:val="28"/>
          <w:szCs w:val="28"/>
          <w:lang w:val="uk-UA"/>
        </w:rPr>
        <w:t>підприємства «Проектно-виробниче бюро</w:t>
      </w:r>
      <w:r w:rsidRPr="0088090C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33ADA505" w14:textId="77777777" w:rsidR="00063230" w:rsidRPr="000050CE" w:rsidRDefault="0088090C" w:rsidP="000050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09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(код ЄДРПОУ </w:t>
      </w:r>
      <w:r w:rsidRPr="00C92332">
        <w:rPr>
          <w:rFonts w:ascii="Times New Roman" w:hAnsi="Times New Roman" w:cs="Times New Roman"/>
          <w:b/>
          <w:bCs/>
          <w:sz w:val="28"/>
          <w:szCs w:val="28"/>
          <w:lang w:val="uk-UA"/>
        </w:rPr>
        <w:t>21121601</w:t>
      </w:r>
      <w:r w:rsidRPr="0088090C">
        <w:rPr>
          <w:rFonts w:ascii="Times New Roman" w:hAnsi="Times New Roman" w:cs="Times New Roman"/>
          <w:b/>
          <w:bCs/>
          <w:sz w:val="28"/>
          <w:szCs w:val="28"/>
          <w:lang w:val="uk-UA"/>
        </w:rPr>
        <w:t>)»</w:t>
      </w:r>
    </w:p>
    <w:p w14:paraId="27A09080" w14:textId="77777777" w:rsidR="00234FC4" w:rsidRPr="00234FC4" w:rsidRDefault="00234FC4" w:rsidP="00234FC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5D4569D" w14:textId="77777777" w:rsidR="00390C31" w:rsidRPr="00390C31" w:rsidRDefault="00063230" w:rsidP="00C9233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2332">
        <w:rPr>
          <w:lang w:val="uk-UA"/>
        </w:rPr>
        <w:tab/>
      </w:r>
      <w:r w:rsidR="000050CE">
        <w:rPr>
          <w:rFonts w:ascii="Times New Roman" w:hAnsi="Times New Roman" w:cs="Times New Roman"/>
          <w:sz w:val="28"/>
          <w:szCs w:val="28"/>
          <w:lang w:val="uk-UA"/>
        </w:rPr>
        <w:t>На виконання рішення в</w:t>
      </w:r>
      <w:r w:rsidR="006F228C" w:rsidRPr="006F228C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 </w:t>
      </w:r>
      <w:r w:rsidR="006F228C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C37789">
        <w:rPr>
          <w:rFonts w:ascii="Times New Roman" w:hAnsi="Times New Roman" w:cs="Times New Roman"/>
          <w:sz w:val="28"/>
          <w:szCs w:val="28"/>
          <w:lang w:val="uk-UA"/>
        </w:rPr>
        <w:t>від 21.10.2021 №</w:t>
      </w:r>
      <w:r w:rsidR="00C37789" w:rsidRPr="00C9233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F228C" w:rsidRPr="006F228C">
        <w:rPr>
          <w:rFonts w:ascii="Times New Roman" w:hAnsi="Times New Roman" w:cs="Times New Roman"/>
          <w:sz w:val="28"/>
          <w:szCs w:val="28"/>
          <w:lang w:val="uk-UA"/>
        </w:rPr>
        <w:t>95 «Про ліквідацію комунального госпрозрахункового підприємства «Проектно-виробниче бюро»,</w:t>
      </w:r>
      <w:r w:rsidR="006F22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5D0" w:rsidRPr="001215D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 до  статей   </w:t>
      </w:r>
      <w:r w:rsidR="006F228C">
        <w:rPr>
          <w:rFonts w:ascii="Times New Roman" w:hAnsi="Times New Roman" w:cs="Times New Roman"/>
          <w:sz w:val="28"/>
          <w:szCs w:val="28"/>
          <w:lang w:val="uk-UA"/>
        </w:rPr>
        <w:t>110, 111</w:t>
      </w:r>
      <w:r w:rsidR="001215D0" w:rsidRPr="001215D0">
        <w:rPr>
          <w:rFonts w:ascii="Times New Roman" w:hAnsi="Times New Roman" w:cs="Times New Roman"/>
          <w:sz w:val="28"/>
          <w:szCs w:val="28"/>
          <w:lang w:val="uk-UA"/>
        </w:rPr>
        <w:t xml:space="preserve">  Цивільного кодексу України, статті 59 Господарського кодексу України, керуючись частиною першою статті 52, частиною шостою статті 59 та статтею 60 Закону України «Про місцеве самоврядування в Україні»</w:t>
      </w:r>
      <w:r w:rsidR="006F228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F228C" w:rsidRPr="006F228C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 xml:space="preserve">виконавчий комітет </w:t>
      </w:r>
      <w:r w:rsidR="006F228C" w:rsidRPr="006F228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міської ради</w:t>
      </w:r>
      <w:r w:rsidR="006F228C" w:rsidRPr="006F228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6F228C" w:rsidRPr="006F228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ВИРІШИВ:</w:t>
      </w:r>
      <w:r w:rsidR="00C9233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C9233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C9233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C9233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C9233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6F22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</w:t>
      </w:r>
      <w:r w:rsidR="006F228C" w:rsidRPr="006F22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ліквідаційний баланс </w:t>
      </w:r>
      <w:r w:rsidR="006F228C" w:rsidRPr="006F228C">
        <w:rPr>
          <w:rFonts w:ascii="Times New Roman" w:hAnsi="Times New Roman" w:cs="Times New Roman"/>
          <w:sz w:val="28"/>
          <w:szCs w:val="28"/>
          <w:lang w:val="uk-UA"/>
        </w:rPr>
        <w:t>комунального госпрозрахункового підприємства «Проектно-виробниче бюро»,</w:t>
      </w:r>
      <w:r w:rsidR="006F228C" w:rsidRPr="006F22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228C" w:rsidRPr="006F22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</w:t>
      </w:r>
      <w:r w:rsidR="00C92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hyperlink r:id="rId5" w:history="1">
        <w:r w:rsidR="006F228C" w:rsidRPr="006F228C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 </w:t>
        </w:r>
        <w:r w:rsidR="006F228C" w:rsidRPr="006F228C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uk-UA" w:eastAsia="ru-RU"/>
          </w:rPr>
          <w:t>додатк</w:t>
        </w:r>
        <w:r w:rsidR="00C92332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uk-UA" w:eastAsia="ru-RU"/>
          </w:rPr>
          <w:t>ом</w:t>
        </w:r>
        <w:r w:rsidR="000050CE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uk-UA" w:eastAsia="ru-RU"/>
          </w:rPr>
          <w:t xml:space="preserve"> 1</w:t>
        </w:r>
        <w:r w:rsidR="006F228C" w:rsidRPr="006F228C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uk-UA" w:eastAsia="ru-RU"/>
          </w:rPr>
          <w:t>.</w:t>
        </w:r>
      </w:hyperlink>
      <w:r w:rsidR="00C9233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ab/>
      </w:r>
      <w:r w:rsidR="00C9233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ab/>
      </w:r>
      <w:r w:rsidR="00C9233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ab/>
      </w:r>
      <w:r w:rsidR="006F22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</w:t>
      </w:r>
      <w:r w:rsidR="000050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6F22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 </w:t>
      </w:r>
      <w:proofErr w:type="spellStart"/>
      <w:r w:rsidR="006F228C" w:rsidRPr="00660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Затвердити</w:t>
      </w:r>
      <w:proofErr w:type="spellEnd"/>
      <w:r w:rsidR="006F2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F2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передавальний</w:t>
      </w:r>
      <w:proofErr w:type="spellEnd"/>
      <w:r w:rsidR="006F2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</w:t>
      </w:r>
      <w:r w:rsidR="000050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050CE" w:rsidRPr="006F228C">
        <w:rPr>
          <w:rFonts w:ascii="Times New Roman" w:hAnsi="Times New Roman" w:cs="Times New Roman"/>
          <w:sz w:val="28"/>
          <w:szCs w:val="28"/>
          <w:lang w:val="uk-UA"/>
        </w:rPr>
        <w:t>комунального госпрозрахункового підприємства «Проектно-виробниче бюро</w:t>
      </w:r>
      <w:r w:rsidR="006F2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F228C" w:rsidRPr="00660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</w:t>
      </w:r>
      <w:proofErr w:type="spellStart"/>
      <w:r w:rsidR="006F228C" w:rsidRPr="00660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передати</w:t>
      </w:r>
      <w:proofErr w:type="spellEnd"/>
      <w:r w:rsidR="006F228C" w:rsidRPr="00660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баланс та </w:t>
      </w:r>
      <w:proofErr w:type="spellStart"/>
      <w:r w:rsidR="006F228C" w:rsidRPr="00660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оперативне</w:t>
      </w:r>
      <w:proofErr w:type="spellEnd"/>
      <w:r w:rsidR="006F228C" w:rsidRPr="00660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F228C" w:rsidRPr="00660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="006F228C" w:rsidRPr="00660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50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proofErr w:type="spellStart"/>
      <w:r w:rsidR="006F228C" w:rsidRPr="00660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иконавчого</w:t>
      </w:r>
      <w:proofErr w:type="spellEnd"/>
      <w:r w:rsidR="006F228C" w:rsidRPr="00660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F228C" w:rsidRPr="00660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комітету</w:t>
      </w:r>
      <w:proofErr w:type="spellEnd"/>
      <w:r w:rsidR="006F228C" w:rsidRPr="00660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4F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</w:t>
      </w:r>
      <w:r w:rsidR="000050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0050CE" w:rsidRPr="00F34672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val="uk-UA" w:eastAsia="ru-RU"/>
        </w:rPr>
        <w:t>згідно з</w:t>
      </w:r>
      <w:r w:rsidR="000050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050CE" w:rsidRPr="00F34672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val="uk-UA" w:eastAsia="ru-RU"/>
        </w:rPr>
        <w:t>додатком</w:t>
      </w:r>
      <w:r w:rsidR="00F34672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val="uk-UA" w:eastAsia="ru-RU"/>
        </w:rPr>
        <w:t xml:space="preserve"> </w:t>
      </w:r>
      <w:r w:rsidR="00F346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C923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F346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F346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8809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 </w:t>
      </w:r>
      <w:r w:rsidR="0088090C">
        <w:rPr>
          <w:rFonts w:ascii="Times New Roman" w:hAnsi="Times New Roman" w:cs="Times New Roman"/>
          <w:sz w:val="28"/>
          <w:szCs w:val="28"/>
          <w:lang w:val="uk-UA"/>
        </w:rPr>
        <w:t xml:space="preserve">Зарахувати до бюджету Глухівської міської територіальної громади на р/р </w:t>
      </w:r>
      <w:r w:rsidR="0088090C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="0088090C" w:rsidRPr="00D833B3">
        <w:rPr>
          <w:rFonts w:ascii="Times New Roman" w:hAnsi="Times New Roman" w:cs="Times New Roman"/>
          <w:sz w:val="28"/>
          <w:szCs w:val="28"/>
        </w:rPr>
        <w:t>608999980314070544000018560 (</w:t>
      </w:r>
      <w:r w:rsidR="0088090C">
        <w:rPr>
          <w:rFonts w:ascii="Times New Roman" w:hAnsi="Times New Roman" w:cs="Times New Roman"/>
          <w:sz w:val="28"/>
          <w:szCs w:val="28"/>
          <w:lang w:val="uk-UA"/>
        </w:rPr>
        <w:t>ККД</w:t>
      </w:r>
      <w:r w:rsidR="0088090C">
        <w:rPr>
          <w:rFonts w:ascii="Times New Roman" w:hAnsi="Times New Roman" w:cs="Times New Roman"/>
          <w:sz w:val="28"/>
          <w:szCs w:val="28"/>
        </w:rPr>
        <w:t xml:space="preserve"> 24060300) д</w:t>
      </w:r>
      <w:proofErr w:type="spellStart"/>
      <w:r w:rsidR="0088090C">
        <w:rPr>
          <w:rFonts w:ascii="Times New Roman" w:hAnsi="Times New Roman" w:cs="Times New Roman"/>
          <w:sz w:val="28"/>
          <w:szCs w:val="28"/>
          <w:lang w:val="uk-UA"/>
        </w:rPr>
        <w:t>ебіторську</w:t>
      </w:r>
      <w:proofErr w:type="spellEnd"/>
      <w:r w:rsidR="0088090C">
        <w:rPr>
          <w:rFonts w:ascii="Times New Roman" w:hAnsi="Times New Roman" w:cs="Times New Roman"/>
          <w:sz w:val="28"/>
          <w:szCs w:val="28"/>
          <w:lang w:val="uk-UA"/>
        </w:rPr>
        <w:t xml:space="preserve"> заборгованість в сумі 57821,52 грн. </w:t>
      </w:r>
      <w:r w:rsidR="00C9233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9233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9233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9233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9233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9233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9233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34F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0050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8809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234F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0050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Голові ліквідаційної комісії </w:t>
      </w:r>
      <w:proofErr w:type="spellStart"/>
      <w:r w:rsidR="00234F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Бірюк</w:t>
      </w:r>
      <w:proofErr w:type="spellEnd"/>
      <w:r w:rsidR="00234F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90C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</w:t>
      </w:r>
      <w:r w:rsidR="000050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юбові </w:t>
      </w:r>
      <w:r w:rsidR="00390C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0050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ікторівні </w:t>
      </w:r>
      <w:r w:rsidR="00234FC4" w:rsidRPr="000050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вжити </w:t>
      </w:r>
      <w:r w:rsidR="000050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234FC4" w:rsidRPr="000050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рганізаційно-правових заходів</w:t>
      </w:r>
      <w:r w:rsidR="000050CE" w:rsidRPr="000050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щодо завершення процедури ліквідації</w:t>
      </w:r>
      <w:r w:rsidR="00F346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234FC4" w:rsidRPr="000050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передбачени</w:t>
      </w:r>
      <w:r w:rsidR="000050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 чинним законодавством України.</w:t>
      </w:r>
      <w:r w:rsidR="00C923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923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923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923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923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8809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90C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390C31" w:rsidRPr="00390C3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390C31" w:rsidRPr="00390C31">
        <w:rPr>
          <w:rFonts w:ascii="Times New Roman" w:hAnsi="Times New Roman" w:cs="Times New Roman"/>
          <w:sz w:val="28"/>
          <w:lang w:val="uk-UA"/>
        </w:rPr>
        <w:t xml:space="preserve">заступника міського голови з питань діяльності виконавчих органів міської ради </w:t>
      </w:r>
      <w:proofErr w:type="spellStart"/>
      <w:r w:rsidR="00390C31" w:rsidRPr="00390C31">
        <w:rPr>
          <w:rFonts w:ascii="Times New Roman" w:hAnsi="Times New Roman" w:cs="Times New Roman"/>
          <w:sz w:val="28"/>
          <w:lang w:val="uk-UA"/>
        </w:rPr>
        <w:t>Галустяна</w:t>
      </w:r>
      <w:proofErr w:type="spellEnd"/>
      <w:r w:rsidR="00390C31" w:rsidRPr="00390C31">
        <w:rPr>
          <w:rFonts w:ascii="Times New Roman" w:hAnsi="Times New Roman" w:cs="Times New Roman"/>
          <w:sz w:val="28"/>
          <w:lang w:val="uk-UA"/>
        </w:rPr>
        <w:t xml:space="preserve"> В.Е.</w:t>
      </w:r>
    </w:p>
    <w:p w14:paraId="4E0BB640" w14:textId="77777777" w:rsidR="00390C31" w:rsidRDefault="00390C31" w:rsidP="000050CE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25BA0B3" w14:textId="77777777" w:rsidR="006606D4" w:rsidRDefault="00063230" w:rsidP="00390C31">
      <w:pPr>
        <w:tabs>
          <w:tab w:val="num" w:pos="-142"/>
        </w:tabs>
        <w:jc w:val="both"/>
        <w:rPr>
          <w:lang w:val="en-US"/>
        </w:rPr>
      </w:pPr>
      <w:proofErr w:type="spellStart"/>
      <w:r w:rsidRPr="0006323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6323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</w:t>
      </w:r>
      <w:proofErr w:type="spellStart"/>
      <w:r w:rsidRPr="00063230">
        <w:rPr>
          <w:rFonts w:ascii="Times New Roman" w:hAnsi="Times New Roman" w:cs="Times New Roman"/>
          <w:b/>
          <w:sz w:val="28"/>
          <w:szCs w:val="28"/>
        </w:rPr>
        <w:t>Надія</w:t>
      </w:r>
      <w:proofErr w:type="spellEnd"/>
      <w:r w:rsidRPr="00063230">
        <w:rPr>
          <w:rFonts w:ascii="Times New Roman" w:hAnsi="Times New Roman" w:cs="Times New Roman"/>
          <w:b/>
          <w:sz w:val="28"/>
          <w:szCs w:val="28"/>
        </w:rPr>
        <w:t xml:space="preserve"> ВАЙЛО</w:t>
      </w:r>
    </w:p>
    <w:sectPr w:rsidR="006606D4" w:rsidSect="000050C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6D4"/>
    <w:rsid w:val="000050CE"/>
    <w:rsid w:val="00063230"/>
    <w:rsid w:val="001215D0"/>
    <w:rsid w:val="00234FC4"/>
    <w:rsid w:val="0027549E"/>
    <w:rsid w:val="00291E4E"/>
    <w:rsid w:val="002C7A9D"/>
    <w:rsid w:val="0036307D"/>
    <w:rsid w:val="00390C31"/>
    <w:rsid w:val="006606D4"/>
    <w:rsid w:val="006F228C"/>
    <w:rsid w:val="00753524"/>
    <w:rsid w:val="00843F3A"/>
    <w:rsid w:val="0088090C"/>
    <w:rsid w:val="00C37789"/>
    <w:rsid w:val="00C92332"/>
    <w:rsid w:val="00F3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C2393"/>
  <w15:docId w15:val="{BBAF1FF1-EF7A-4633-A619-7B0B3EEA3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06D4"/>
  </w:style>
  <w:style w:type="paragraph" w:styleId="1">
    <w:name w:val="heading 1"/>
    <w:basedOn w:val="a"/>
    <w:next w:val="a"/>
    <w:link w:val="10"/>
    <w:qFormat/>
    <w:rsid w:val="0006323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3230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75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54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ilecka-gromada.gov.ua/docs/667329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Alex Finder</cp:lastModifiedBy>
  <cp:revision>11</cp:revision>
  <cp:lastPrinted>2022-01-20T06:32:00Z</cp:lastPrinted>
  <dcterms:created xsi:type="dcterms:W3CDTF">2022-01-19T11:47:00Z</dcterms:created>
  <dcterms:modified xsi:type="dcterms:W3CDTF">2022-02-17T20:13:00Z</dcterms:modified>
</cp:coreProperties>
</file>