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Р І Ш Е Н Н Я</w:t>
      </w:r>
    </w:p>
    <w:p w14:paraId="7AFFF5D0" w14:textId="5AC1575E" w:rsidR="004B0531" w:rsidRPr="00556139" w:rsidRDefault="004B0531" w:rsidP="004B0531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556139">
        <w:rPr>
          <w:rFonts w:ascii="Times New Roman" w:hAnsi="Times New Roman"/>
          <w:sz w:val="28"/>
          <w:szCs w:val="28"/>
          <w:u w:val="single"/>
          <w:lang w:val="uk-UA" w:eastAsia="ru-RU"/>
        </w:rPr>
        <w:t>21.12.2021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 w:rsidRPr="00556139">
        <w:rPr>
          <w:rFonts w:ascii="Times New Roman" w:hAnsi="Times New Roman"/>
          <w:sz w:val="28"/>
          <w:szCs w:val="28"/>
          <w:u w:val="single"/>
          <w:lang w:val="uk-UA" w:eastAsia="ru-RU"/>
        </w:rPr>
        <w:t>37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7</w:t>
      </w:r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DC88C35" w14:textId="67FBF6ED" w:rsidR="00115A2C" w:rsidRPr="0025486D" w:rsidRDefault="00115A2C" w:rsidP="00920F00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Про про</w:t>
      </w:r>
      <w:r w:rsidR="00BB33DF">
        <w:rPr>
          <w:rFonts w:ascii="Times New Roman" w:hAnsi="Times New Roman"/>
          <w:b/>
          <w:sz w:val="28"/>
          <w:szCs w:val="28"/>
          <w:lang w:val="uk-UA" w:eastAsia="ru-RU"/>
        </w:rPr>
        <w:t>є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кт </w:t>
      </w:r>
      <w:bookmarkStart w:id="0" w:name="_Hlk63241776"/>
      <w:r w:rsidR="00BD6954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цільової Програми </w:t>
      </w:r>
      <w:bookmarkEnd w:id="0"/>
      <w:r w:rsidR="00BB33DF" w:rsidRPr="00BB33DF">
        <w:rPr>
          <w:rFonts w:ascii="Times New Roman" w:hAnsi="Times New Roman"/>
          <w:b/>
          <w:sz w:val="28"/>
          <w:szCs w:val="28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2B60C19" w14:textId="27C3D524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начальника управління житлово-комунального господарства та містобудування міської ради Сегеди М.Ю. про про</w:t>
      </w:r>
      <w:r w:rsidR="00BB33DF">
        <w:rPr>
          <w:rFonts w:ascii="Times New Roman" w:hAnsi="Times New Roman"/>
          <w:sz w:val="28"/>
          <w:szCs w:val="24"/>
          <w:lang w:val="uk-UA" w:eastAsia="ru-RU"/>
        </w:rPr>
        <w:t>є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кт </w:t>
      </w:r>
      <w:r w:rsidR="00BD6954" w:rsidRPr="0025486D">
        <w:rPr>
          <w:rFonts w:ascii="Times New Roman" w:hAnsi="Times New Roman"/>
          <w:sz w:val="28"/>
          <w:szCs w:val="24"/>
          <w:lang w:val="uk-UA" w:eastAsia="ru-RU"/>
        </w:rPr>
        <w:t xml:space="preserve">цільової Програми </w:t>
      </w:r>
      <w:r w:rsidR="00BB33DF" w:rsidRPr="00BB33DF">
        <w:rPr>
          <w:rFonts w:ascii="Times New Roman" w:hAnsi="Times New Roman"/>
          <w:sz w:val="28"/>
          <w:szCs w:val="24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>,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>керуючись підпунктом 1 пункту «а» статті 27,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виконавчий комітет міської ради ВИРІШИВ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5A1B74EB" w14:textId="790B7B6B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Схвалити про</w:t>
      </w:r>
      <w:r w:rsidR="00BB33DF"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кт </w:t>
      </w:r>
      <w:r w:rsidR="00BD6954" w:rsidRPr="0025486D">
        <w:rPr>
          <w:rFonts w:ascii="Times New Roman" w:hAnsi="Times New Roman"/>
          <w:sz w:val="28"/>
          <w:szCs w:val="28"/>
          <w:lang w:val="uk-UA" w:eastAsia="ru-RU"/>
        </w:rPr>
        <w:t xml:space="preserve">цільової Програми </w:t>
      </w:r>
      <w:r w:rsidR="00BB33DF" w:rsidRPr="00BB33DF">
        <w:rPr>
          <w:rFonts w:ascii="Times New Roman" w:hAnsi="Times New Roman"/>
          <w:sz w:val="28"/>
          <w:szCs w:val="28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  <w:r w:rsidR="00920F0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54936">
        <w:rPr>
          <w:rFonts w:ascii="Times New Roman" w:hAnsi="Times New Roman"/>
          <w:sz w:val="28"/>
          <w:szCs w:val="28"/>
          <w:lang w:val="uk-UA" w:eastAsia="ru-RU"/>
        </w:rPr>
        <w:t>та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винести </w:t>
      </w:r>
      <w:r w:rsidR="00754936">
        <w:rPr>
          <w:rFonts w:ascii="Times New Roman" w:hAnsi="Times New Roman"/>
          <w:sz w:val="28"/>
          <w:szCs w:val="28"/>
          <w:lang w:val="uk-UA" w:eastAsia="ru-RU"/>
        </w:rPr>
        <w:t xml:space="preserve">його 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на розгляд міської ради.</w:t>
      </w:r>
    </w:p>
    <w:p w14:paraId="6A614B9D" w14:textId="1D17C996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2.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Галустяна</w:t>
      </w:r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19492249" w14:textId="1E99D203" w:rsidR="00115A2C" w:rsidRPr="0025486D" w:rsidRDefault="00D72192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981832" w14:textId="25B5051E" w:rsidR="00CE417F" w:rsidRPr="0025486D" w:rsidRDefault="00CE417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D1762F1" w14:textId="77777777" w:rsidR="00115A2C" w:rsidRPr="0025486D" w:rsidRDefault="00115A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sz w:val="28"/>
          <w:szCs w:val="28"/>
          <w:lang w:val="uk-UA"/>
        </w:rPr>
        <w:br w:type="page"/>
      </w:r>
    </w:p>
    <w:p w14:paraId="2FE933CB" w14:textId="77777777" w:rsidR="00115A2C" w:rsidRPr="0025486D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lastRenderedPageBreak/>
        <w:t>Додаток</w:t>
      </w:r>
    </w:p>
    <w:p w14:paraId="2074C864" w14:textId="77777777" w:rsidR="00115A2C" w:rsidRPr="0025486D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до рішення виконавчого</w:t>
      </w:r>
    </w:p>
    <w:p w14:paraId="3B386F68" w14:textId="77777777" w:rsidR="00115A2C" w:rsidRPr="0025486D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комітету міської ради</w:t>
      </w:r>
    </w:p>
    <w:p w14:paraId="7F16C2C4" w14:textId="49C18703" w:rsidR="00115A2C" w:rsidRPr="0025486D" w:rsidRDefault="004B0531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bookmarkStart w:id="1" w:name="_GoBack"/>
      <w:r w:rsidRPr="004B0531">
        <w:rPr>
          <w:rFonts w:ascii="Times New Roman" w:hAnsi="Times New Roman"/>
          <w:sz w:val="28"/>
          <w:szCs w:val="28"/>
          <w:u w:val="single"/>
          <w:lang w:val="uk-UA" w:eastAsia="ru-RU"/>
        </w:rPr>
        <w:t>21.12.2021</w:t>
      </w:r>
      <w:r w:rsidR="00B2237B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End w:id="1"/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B2237B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B0531">
        <w:rPr>
          <w:rFonts w:ascii="Times New Roman" w:hAnsi="Times New Roman"/>
          <w:sz w:val="28"/>
          <w:szCs w:val="28"/>
          <w:u w:val="single"/>
          <w:lang w:val="uk-UA" w:eastAsia="ru-RU"/>
        </w:rPr>
        <w:t>377</w:t>
      </w:r>
    </w:p>
    <w:p w14:paraId="04508118" w14:textId="77777777" w:rsidR="0083566C" w:rsidRPr="0025486D" w:rsidRDefault="0083566C" w:rsidP="0083566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F752C58" w14:textId="77777777" w:rsidR="0086198B" w:rsidRPr="0025486D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D32EF67" w14:textId="77777777" w:rsidR="00903D7D" w:rsidRPr="0025486D" w:rsidRDefault="00903D7D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172E8A" w14:textId="77777777" w:rsidR="0086198B" w:rsidRPr="0025486D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261422B" w14:textId="77777777" w:rsidR="0086198B" w:rsidRPr="0025486D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83443E2" w14:textId="77777777" w:rsidR="0086198B" w:rsidRPr="0025486D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81D3442" w14:textId="024F6DB8" w:rsidR="0086198B" w:rsidRPr="0025486D" w:rsidRDefault="0097655B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5486D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="00920F00">
        <w:rPr>
          <w:rFonts w:ascii="Times New Roman" w:hAnsi="Times New Roman"/>
          <w:b/>
          <w:bCs/>
          <w:sz w:val="28"/>
          <w:szCs w:val="28"/>
          <w:lang w:val="uk-UA"/>
        </w:rPr>
        <w:t>є</w:t>
      </w:r>
      <w:r w:rsidRPr="0025486D">
        <w:rPr>
          <w:rFonts w:ascii="Times New Roman" w:hAnsi="Times New Roman"/>
          <w:b/>
          <w:bCs/>
          <w:sz w:val="28"/>
          <w:szCs w:val="28"/>
          <w:lang w:val="uk-UA"/>
        </w:rPr>
        <w:t xml:space="preserve">кт </w:t>
      </w:r>
      <w:r w:rsidR="00115A2C" w:rsidRPr="0025486D">
        <w:rPr>
          <w:rFonts w:ascii="Times New Roman" w:hAnsi="Times New Roman"/>
          <w:b/>
          <w:bCs/>
          <w:sz w:val="28"/>
          <w:szCs w:val="28"/>
          <w:lang w:val="uk-UA"/>
        </w:rPr>
        <w:t xml:space="preserve">цільової </w:t>
      </w:r>
      <w:r w:rsidR="00D72192" w:rsidRPr="0025486D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14:paraId="2BF6E7AF" w14:textId="73FD3EF2" w:rsidR="00751105" w:rsidRDefault="00920F00" w:rsidP="0075110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920F00">
        <w:rPr>
          <w:rFonts w:ascii="Times New Roman" w:hAnsi="Times New Roman"/>
          <w:b/>
          <w:sz w:val="32"/>
          <w:szCs w:val="32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</w:p>
    <w:p w14:paraId="3BC174A3" w14:textId="134A6DF5" w:rsidR="00751105" w:rsidRPr="00751105" w:rsidRDefault="00751105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val="uk-UA" w:eastAsia="ru-RU"/>
        </w:rPr>
      </w:pPr>
      <w:r>
        <w:rPr>
          <w:rFonts w:ascii="Times New Roman" w:hAnsi="Times New Roman"/>
          <w:b/>
          <w:sz w:val="32"/>
          <w:szCs w:val="32"/>
          <w:lang w:val="uk-UA" w:eastAsia="ru-RU"/>
        </w:rPr>
        <w:t>(надалі – Програма)</w:t>
      </w:r>
    </w:p>
    <w:p w14:paraId="3B4EF4D8" w14:textId="77777777" w:rsidR="00920F00" w:rsidRPr="00920F00" w:rsidRDefault="00751105" w:rsidP="00920F00">
      <w:pPr>
        <w:ind w:left="36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bCs/>
          <w:sz w:val="28"/>
          <w:szCs w:val="28"/>
          <w:lang w:val="uk-UA" w:eastAsia="ru-RU"/>
        </w:rPr>
        <w:br w:type="page"/>
      </w:r>
      <w:r w:rsidR="00920F00" w:rsidRPr="00920F00">
        <w:rPr>
          <w:rFonts w:ascii="Times New Roman" w:hAnsi="Times New Roman"/>
          <w:b/>
          <w:bCs/>
          <w:sz w:val="28"/>
          <w:szCs w:val="28"/>
          <w:lang w:val="uk-UA" w:eastAsia="ru-RU"/>
        </w:rPr>
        <w:lastRenderedPageBreak/>
        <w:t>1. Паспорт Програми</w:t>
      </w:r>
    </w:p>
    <w:p w14:paraId="5F13E140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920F00" w:rsidRPr="00920F00" w14:paraId="0C067AB3" w14:textId="77777777" w:rsidTr="00B07CA4">
        <w:tc>
          <w:tcPr>
            <w:tcW w:w="468" w:type="dxa"/>
            <w:shd w:val="clear" w:color="auto" w:fill="auto"/>
          </w:tcPr>
          <w:p w14:paraId="18B54BD7" w14:textId="77777777" w:rsidR="00920F00" w:rsidRPr="00920F00" w:rsidRDefault="00920F00" w:rsidP="00920F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shd w:val="clear" w:color="auto" w:fill="auto"/>
          </w:tcPr>
          <w:p w14:paraId="7E2B26AE" w14:textId="77777777" w:rsidR="00920F00" w:rsidRPr="00920F00" w:rsidRDefault="00920F00" w:rsidP="00920F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877EE86" w14:textId="77777777" w:rsidR="00920F00" w:rsidRPr="00920F00" w:rsidRDefault="00920F00" w:rsidP="00920F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Виконавчий комітет міської ради</w:t>
            </w:r>
          </w:p>
        </w:tc>
      </w:tr>
      <w:tr w:rsidR="00920F00" w:rsidRPr="004B0531" w14:paraId="7919C75F" w14:textId="77777777" w:rsidTr="00B07CA4">
        <w:tc>
          <w:tcPr>
            <w:tcW w:w="468" w:type="dxa"/>
            <w:shd w:val="clear" w:color="auto" w:fill="auto"/>
          </w:tcPr>
          <w:p w14:paraId="6F9DEDB5" w14:textId="77777777" w:rsidR="00920F00" w:rsidRPr="00920F00" w:rsidRDefault="00920F00" w:rsidP="00920F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19F0" w14:textId="77777777" w:rsidR="00920F00" w:rsidRPr="00920F00" w:rsidRDefault="00920F00" w:rsidP="00920F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6B0D64A" w14:textId="77777777" w:rsidR="00920F00" w:rsidRPr="00920F00" w:rsidRDefault="00920F00" w:rsidP="00920F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Розпорядження міського голови від 10.12.2021 № 251-ОД «Про розробку проекту цільової Програми 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рік»</w:t>
            </w:r>
          </w:p>
        </w:tc>
      </w:tr>
      <w:tr w:rsidR="00920F00" w:rsidRPr="00920F00" w14:paraId="523674E5" w14:textId="77777777" w:rsidTr="00B07CA4">
        <w:tc>
          <w:tcPr>
            <w:tcW w:w="468" w:type="dxa"/>
            <w:shd w:val="clear" w:color="auto" w:fill="auto"/>
          </w:tcPr>
          <w:p w14:paraId="6D027654" w14:textId="77777777" w:rsidR="00920F00" w:rsidRPr="00920F00" w:rsidRDefault="00920F00" w:rsidP="00920F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shd w:val="clear" w:color="auto" w:fill="auto"/>
          </w:tcPr>
          <w:p w14:paraId="1282673C" w14:textId="77777777" w:rsidR="00920F00" w:rsidRPr="00920F00" w:rsidRDefault="00920F00" w:rsidP="00920F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FBF1FDF" w14:textId="77777777" w:rsidR="00920F00" w:rsidRPr="00920F00" w:rsidRDefault="00920F00" w:rsidP="00920F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20F00" w:rsidRPr="00920F00" w14:paraId="7ACD1551" w14:textId="77777777" w:rsidTr="00B07CA4">
        <w:tc>
          <w:tcPr>
            <w:tcW w:w="468" w:type="dxa"/>
            <w:shd w:val="clear" w:color="auto" w:fill="auto"/>
          </w:tcPr>
          <w:p w14:paraId="0E2F4897" w14:textId="77777777" w:rsidR="00920F00" w:rsidRPr="00920F00" w:rsidRDefault="00920F00" w:rsidP="00920F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shd w:val="clear" w:color="auto" w:fill="auto"/>
          </w:tcPr>
          <w:p w14:paraId="470082B3" w14:textId="77777777" w:rsidR="00920F00" w:rsidRPr="00920F00" w:rsidRDefault="00920F00" w:rsidP="00920F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79A2EF8E" w14:textId="77777777" w:rsidR="00920F00" w:rsidRPr="00920F00" w:rsidRDefault="00920F00" w:rsidP="00920F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Комунальне підприємство «Глухівський тепловий район» Глухівської міської ради</w:t>
            </w:r>
          </w:p>
        </w:tc>
      </w:tr>
      <w:tr w:rsidR="00920F00" w:rsidRPr="00920F00" w14:paraId="26D013F9" w14:textId="77777777" w:rsidTr="00B07CA4">
        <w:tc>
          <w:tcPr>
            <w:tcW w:w="468" w:type="dxa"/>
            <w:shd w:val="clear" w:color="auto" w:fill="auto"/>
          </w:tcPr>
          <w:p w14:paraId="28B7B2A6" w14:textId="77777777" w:rsidR="00920F00" w:rsidRPr="00920F00" w:rsidRDefault="00920F00" w:rsidP="00920F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shd w:val="clear" w:color="auto" w:fill="auto"/>
          </w:tcPr>
          <w:p w14:paraId="2A4D4546" w14:textId="77777777" w:rsidR="00920F00" w:rsidRPr="00920F00" w:rsidRDefault="00920F00" w:rsidP="00920F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71676665" w14:textId="77777777" w:rsidR="00920F00" w:rsidRPr="00920F00" w:rsidRDefault="00920F00" w:rsidP="00920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Комунальне підприємство «Глухівський тепловий район»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920F00" w:rsidRPr="00920F00" w14:paraId="1FDFF06D" w14:textId="77777777" w:rsidTr="00B07CA4">
        <w:tc>
          <w:tcPr>
            <w:tcW w:w="468" w:type="dxa"/>
            <w:shd w:val="clear" w:color="auto" w:fill="auto"/>
          </w:tcPr>
          <w:p w14:paraId="179B04DC" w14:textId="77777777" w:rsidR="00920F00" w:rsidRPr="00920F00" w:rsidRDefault="00920F00" w:rsidP="00920F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shd w:val="clear" w:color="auto" w:fill="auto"/>
          </w:tcPr>
          <w:p w14:paraId="311637C0" w14:textId="77777777" w:rsidR="00920F00" w:rsidRPr="00920F00" w:rsidRDefault="00920F00" w:rsidP="00920F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3C6593B2" w14:textId="77777777" w:rsidR="00920F00" w:rsidRPr="00920F00" w:rsidRDefault="00920F00" w:rsidP="00920F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2022 рік</w:t>
            </w:r>
          </w:p>
        </w:tc>
      </w:tr>
      <w:tr w:rsidR="00920F00" w:rsidRPr="004B0531" w14:paraId="49D4EB68" w14:textId="77777777" w:rsidTr="00B07CA4">
        <w:tc>
          <w:tcPr>
            <w:tcW w:w="468" w:type="dxa"/>
            <w:shd w:val="clear" w:color="auto" w:fill="auto"/>
          </w:tcPr>
          <w:p w14:paraId="6D175A7D" w14:textId="77777777" w:rsidR="00920F00" w:rsidRPr="00920F00" w:rsidRDefault="00920F00" w:rsidP="00920F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shd w:val="clear" w:color="auto" w:fill="auto"/>
          </w:tcPr>
          <w:p w14:paraId="33F765E5" w14:textId="77777777" w:rsidR="00920F00" w:rsidRPr="00920F00" w:rsidRDefault="00920F00" w:rsidP="00920F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350CDF07" w14:textId="77777777" w:rsidR="00920F00" w:rsidRPr="00920F00" w:rsidRDefault="00920F00" w:rsidP="00920F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Бюджет Глухівської міської територіальної громади</w:t>
            </w:r>
          </w:p>
        </w:tc>
      </w:tr>
      <w:tr w:rsidR="00920F00" w:rsidRPr="00920F00" w14:paraId="5143FCAB" w14:textId="77777777" w:rsidTr="00B07CA4">
        <w:tc>
          <w:tcPr>
            <w:tcW w:w="468" w:type="dxa"/>
            <w:shd w:val="clear" w:color="auto" w:fill="auto"/>
          </w:tcPr>
          <w:p w14:paraId="0857C2C9" w14:textId="77777777" w:rsidR="00920F00" w:rsidRPr="00920F00" w:rsidRDefault="00920F00" w:rsidP="00920F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shd w:val="clear" w:color="auto" w:fill="auto"/>
          </w:tcPr>
          <w:p w14:paraId="29D84FDE" w14:textId="77777777" w:rsidR="00920F00" w:rsidRPr="00920F00" w:rsidRDefault="00920F00" w:rsidP="00920F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6A7CCFFD" w14:textId="77777777" w:rsidR="00920F00" w:rsidRPr="00920F00" w:rsidRDefault="00920F00" w:rsidP="00920F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20F0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3 000 тис. грн</w:t>
            </w:r>
          </w:p>
        </w:tc>
      </w:tr>
    </w:tbl>
    <w:p w14:paraId="38410B35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257B6FD" w14:textId="77777777" w:rsidR="00920F00" w:rsidRPr="00920F00" w:rsidRDefault="00920F00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bCs/>
          <w:sz w:val="28"/>
          <w:szCs w:val="28"/>
          <w:lang w:val="uk-UA" w:eastAsia="ru-RU"/>
        </w:rPr>
        <w:br w:type="page"/>
      </w:r>
    </w:p>
    <w:p w14:paraId="6A13CD5E" w14:textId="77777777" w:rsidR="00920F00" w:rsidRPr="00920F00" w:rsidRDefault="00920F00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2. Визначення проблеми, на розв’язання якої спрямована Програма</w:t>
      </w:r>
    </w:p>
    <w:p w14:paraId="14BA779A" w14:textId="38060659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</w:t>
      </w:r>
      <w:r w:rsidR="00754936">
        <w:rPr>
          <w:rFonts w:ascii="Times New Roman" w:hAnsi="Times New Roman"/>
          <w:spacing w:val="-2"/>
          <w:sz w:val="28"/>
          <w:szCs w:val="28"/>
          <w:lang w:val="uk-UA" w:eastAsia="ru-RU"/>
        </w:rPr>
        <w:t>Згідно зі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статт</w:t>
      </w:r>
      <w:r w:rsidR="00754936">
        <w:rPr>
          <w:rFonts w:ascii="Times New Roman" w:hAnsi="Times New Roman"/>
          <w:spacing w:val="-2"/>
          <w:sz w:val="28"/>
          <w:szCs w:val="28"/>
          <w:lang w:val="uk-UA" w:eastAsia="ru-RU"/>
        </w:rPr>
        <w:t>ею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61 Закону України «Про місцеве сам</w:t>
      </w:r>
      <w:r w:rsidR="00754936">
        <w:rPr>
          <w:rFonts w:ascii="Times New Roman" w:hAnsi="Times New Roman"/>
          <w:spacing w:val="-2"/>
          <w:sz w:val="28"/>
          <w:szCs w:val="28"/>
          <w:lang w:val="uk-UA" w:eastAsia="ru-RU"/>
        </w:rPr>
        <w:t>оврядування в Україні» та статтею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91 Бюджетного </w:t>
      </w:r>
      <w:r w:rsidR="00754936">
        <w:rPr>
          <w:rFonts w:ascii="Times New Roman" w:hAnsi="Times New Roman"/>
          <w:spacing w:val="-2"/>
          <w:sz w:val="28"/>
          <w:szCs w:val="28"/>
          <w:lang w:val="uk-UA" w:eastAsia="ru-RU"/>
        </w:rPr>
        <w:t>к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>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України, в тому числі на фінансування інших програм, пов’язаних з виконанням повноважень, затверджених відповідною місцевою радою.</w:t>
      </w:r>
      <w:r w:rsidR="00070C13" w:rsidRPr="00070C13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</w:t>
      </w:r>
      <w:r w:rsidR="00754936">
        <w:rPr>
          <w:rFonts w:ascii="Times New Roman" w:hAnsi="Times New Roman"/>
          <w:spacing w:val="-2"/>
          <w:sz w:val="28"/>
          <w:szCs w:val="28"/>
          <w:lang w:val="uk-UA" w:eastAsia="ru-RU"/>
        </w:rPr>
        <w:t>Відповідно до</w:t>
      </w:r>
      <w:r w:rsidR="00070C13"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Закон</w:t>
      </w:r>
      <w:r w:rsidR="00754936">
        <w:rPr>
          <w:rFonts w:ascii="Times New Roman" w:hAnsi="Times New Roman"/>
          <w:spacing w:val="-2"/>
          <w:sz w:val="28"/>
          <w:szCs w:val="28"/>
          <w:lang w:val="uk-UA" w:eastAsia="ru-RU"/>
        </w:rPr>
        <w:t>у</w:t>
      </w:r>
      <w:r w:rsidR="00070C13"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України «Про житлово-комунальні послуги» орган місцевого самоврядування встановлює тарифи на комунальні послуги.</w:t>
      </w:r>
    </w:p>
    <w:p w14:paraId="508B0A5D" w14:textId="68C009E3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Прийняття Програми зумовлено тим, що виконавчий комітет Глухівської міської ради (надалі – Виконавчий комітет), з метою зменшення фінансового навантаження на населення, як одержувачів комунальних послуг у громаді, </w:t>
      </w:r>
      <w:r w:rsidR="003E5BA5">
        <w:rPr>
          <w:rFonts w:ascii="Times New Roman" w:hAnsi="Times New Roman"/>
          <w:spacing w:val="-2"/>
          <w:sz w:val="28"/>
          <w:szCs w:val="28"/>
          <w:lang w:val="uk-UA" w:eastAsia="ru-RU"/>
        </w:rPr>
        <w:t>встановлює (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>зменшує</w:t>
      </w:r>
      <w:r w:rsidR="003E5BA5">
        <w:rPr>
          <w:rFonts w:ascii="Times New Roman" w:hAnsi="Times New Roman"/>
          <w:spacing w:val="-2"/>
          <w:sz w:val="28"/>
          <w:szCs w:val="28"/>
          <w:lang w:val="uk-UA" w:eastAsia="ru-RU"/>
        </w:rPr>
        <w:t>)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тарифи Комунального підприємства «Глухівський тепловий район» Глухівської міської ради (надалі – КП «Глухівський тепловий район») на послуги з постачання теплової енергії в розмірі нижче економічно</w:t>
      </w:r>
      <w:r w:rsidR="00754936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>обґрунтованих витрат на виробництво таких послуг, що призводить до погіршення фінансового стану КП «Глухівський тепловий район» та створює загрозу зриву безперебійного надання послуг.</w:t>
      </w:r>
    </w:p>
    <w:p w14:paraId="6F65DD34" w14:textId="56D173B5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>Таким чином, виділення коштів на відшкодування різниці в тарифах для населення з бюджету громади є найбільш реальним джерелом забезпечення фінансової діяльності КП «Глухівський тепловий район» в період встановлення тарифів в розмірі меншому</w:t>
      </w:r>
      <w:r w:rsidR="00754936">
        <w:rPr>
          <w:rFonts w:ascii="Times New Roman" w:hAnsi="Times New Roman"/>
          <w:spacing w:val="-2"/>
          <w:sz w:val="28"/>
          <w:szCs w:val="28"/>
          <w:lang w:val="uk-UA" w:eastAsia="ru-RU"/>
        </w:rPr>
        <w:t>,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ніж економічно обґрунтований.</w:t>
      </w:r>
    </w:p>
    <w:p w14:paraId="31E3F573" w14:textId="77777777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Враховуючи зазначене, відшкодування різниці в тарифах на послуги з постачання теплової енергії для населення можливе за рахунок коштів бюджету Глухівської міської територіальної громади </w:t>
      </w:r>
      <w:r w:rsidRPr="00920F00">
        <w:rPr>
          <w:rFonts w:ascii="Times New Roman" w:hAnsi="Times New Roman"/>
          <w:color w:val="000000"/>
          <w:spacing w:val="-2"/>
          <w:sz w:val="28"/>
          <w:szCs w:val="28"/>
          <w:lang w:val="uk-UA" w:eastAsia="ru-RU"/>
        </w:rPr>
        <w:t>(надалі – бюджет громади)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>.</w:t>
      </w:r>
    </w:p>
    <w:p w14:paraId="46135B1F" w14:textId="77777777" w:rsidR="00070C13" w:rsidRDefault="00070C13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114C0370" w14:textId="77777777" w:rsidR="00920F00" w:rsidRPr="00920F00" w:rsidRDefault="00920F00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>3. Мета Програми</w:t>
      </w:r>
    </w:p>
    <w:p w14:paraId="2C2C9E2E" w14:textId="77777777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t>Прийняття даної Програми має за мету:</w:t>
      </w:r>
    </w:p>
    <w:p w14:paraId="46BD10EB" w14:textId="76D0C3F0" w:rsidR="00920F00" w:rsidRPr="00920F00" w:rsidRDefault="00754936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1)</w:t>
      </w:r>
      <w:r w:rsidR="00920F00" w:rsidRPr="00920F00">
        <w:rPr>
          <w:rFonts w:ascii="Times New Roman" w:hAnsi="Times New Roman"/>
          <w:sz w:val="28"/>
          <w:szCs w:val="28"/>
          <w:lang w:val="uk-UA" w:eastAsia="ru-RU"/>
        </w:rPr>
        <w:t xml:space="preserve">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постачання теплової енергії;</w:t>
      </w:r>
    </w:p>
    <w:p w14:paraId="5E3EE8C7" w14:textId="4614065C" w:rsidR="00920F00" w:rsidRPr="00920F00" w:rsidRDefault="00754936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2)</w:t>
      </w:r>
      <w:r w:rsidR="00920F00" w:rsidRPr="00920F00">
        <w:rPr>
          <w:rFonts w:ascii="Times New Roman" w:hAnsi="Times New Roman"/>
          <w:sz w:val="28"/>
          <w:szCs w:val="28"/>
          <w:lang w:val="uk-UA" w:eastAsia="ru-RU"/>
        </w:rPr>
        <w:t xml:space="preserve"> забезпечення беззбиткової діяльності надавача послуг з постачання теплової енергії;</w:t>
      </w:r>
    </w:p>
    <w:p w14:paraId="2E74F93A" w14:textId="4F7284AB" w:rsidR="00920F00" w:rsidRPr="00920F00" w:rsidRDefault="00754936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3)</w:t>
      </w:r>
      <w:r w:rsidR="00920F00" w:rsidRPr="00920F00">
        <w:rPr>
          <w:rFonts w:ascii="Times New Roman" w:hAnsi="Times New Roman"/>
          <w:sz w:val="28"/>
          <w:szCs w:val="28"/>
          <w:lang w:val="uk-UA" w:eastAsia="ru-RU"/>
        </w:rPr>
        <w:t xml:space="preserve"> збереження кількості і якості надання послуг з постачання теплової енергії на нормативному рівні.</w:t>
      </w:r>
    </w:p>
    <w:p w14:paraId="6F9B8927" w14:textId="77777777" w:rsidR="00070C13" w:rsidRDefault="00070C13" w:rsidP="00920F00">
      <w:pPr>
        <w:tabs>
          <w:tab w:val="center" w:pos="5103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88A053A" w14:textId="77777777" w:rsidR="00920F00" w:rsidRPr="00920F00" w:rsidRDefault="00920F00" w:rsidP="00920F00">
      <w:pPr>
        <w:tabs>
          <w:tab w:val="center" w:pos="5103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bCs/>
          <w:sz w:val="28"/>
          <w:szCs w:val="28"/>
          <w:lang w:val="uk-UA" w:eastAsia="ru-RU"/>
        </w:rPr>
        <w:t>3. Засоби розв’язання проблем та джерела фінансування</w:t>
      </w:r>
    </w:p>
    <w:p w14:paraId="41F77622" w14:textId="667CE900" w:rsidR="00920F00" w:rsidRPr="00920F00" w:rsidRDefault="00920F00" w:rsidP="00920F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t xml:space="preserve">Досягти поставленої мети можливо за рахунок відшкодування різниці в тарифах на послуги з постачання </w:t>
      </w:r>
      <w:r w:rsidR="00ED60F7" w:rsidRPr="00920F00">
        <w:rPr>
          <w:rFonts w:ascii="Times New Roman" w:hAnsi="Times New Roman"/>
          <w:sz w:val="28"/>
          <w:szCs w:val="28"/>
          <w:lang w:val="uk-UA" w:eastAsia="ru-RU"/>
        </w:rPr>
        <w:t>КП «Глухівський тепловий район»</w:t>
      </w:r>
      <w:r w:rsidR="00ED60F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теплової енергії для споживачів категорії «населення» на 2022 рік у порядку, що є додатком 1 до Програми.</w:t>
      </w:r>
    </w:p>
    <w:p w14:paraId="4D7BDE0D" w14:textId="77777777" w:rsidR="00920F00" w:rsidRPr="00920F00" w:rsidRDefault="00920F00" w:rsidP="00920F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lastRenderedPageBreak/>
        <w:t>Головним</w:t>
      </w:r>
      <w:r w:rsidRPr="00920F0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розпорядником бюджетних коштів є Управління житлово-комунального господарства та містобудування міської ради.</w:t>
      </w:r>
    </w:p>
    <w:p w14:paraId="2402818D" w14:textId="775872D4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Орієнтовна сума </w:t>
      </w:r>
      <w:r w:rsidR="00197904">
        <w:rPr>
          <w:rFonts w:ascii="Times New Roman" w:hAnsi="Times New Roman"/>
          <w:spacing w:val="-2"/>
          <w:sz w:val="28"/>
          <w:szCs w:val="28"/>
          <w:lang w:val="uk-UA" w:eastAsia="ru-RU"/>
        </w:rPr>
        <w:t>відшкодування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</w:t>
      </w:r>
      <w:r w:rsidR="00197904">
        <w:rPr>
          <w:rFonts w:ascii="Times New Roman" w:hAnsi="Times New Roman"/>
          <w:spacing w:val="-2"/>
          <w:sz w:val="28"/>
          <w:szCs w:val="28"/>
          <w:lang w:val="uk-UA" w:eastAsia="ru-RU"/>
        </w:rPr>
        <w:t>на 2022 рік</w:t>
      </w:r>
      <w:r w:rsidR="00197904"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>складає 3 000 тис. грн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. Сума може коригуватись залежно від можливостей бюджету</w:t>
      </w:r>
      <w:r w:rsidR="00754936">
        <w:rPr>
          <w:rFonts w:ascii="Times New Roman" w:hAnsi="Times New Roman"/>
          <w:sz w:val="28"/>
          <w:szCs w:val="28"/>
          <w:lang w:val="uk-UA" w:eastAsia="ru-RU"/>
        </w:rPr>
        <w:t xml:space="preserve"> громади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CE995A7" w14:textId="77777777" w:rsidR="00070C13" w:rsidRDefault="00070C13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AC78A11" w14:textId="77777777" w:rsidR="00920F00" w:rsidRPr="00920F00" w:rsidRDefault="00920F00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>4. Організація виконання Програми</w:t>
      </w:r>
    </w:p>
    <w:p w14:paraId="3408A0F8" w14:textId="77777777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Відповідальним виконавцем Програми є 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КП «Глухівський тепловий район»</w:t>
      </w:r>
      <w:r w:rsidRPr="00920F00">
        <w:rPr>
          <w:rFonts w:ascii="Times New Roman" w:hAnsi="Times New Roman"/>
          <w:spacing w:val="-2"/>
          <w:sz w:val="28"/>
          <w:szCs w:val="28"/>
          <w:lang w:val="uk-UA" w:eastAsia="ru-RU"/>
        </w:rPr>
        <w:t>.</w:t>
      </w:r>
    </w:p>
    <w:p w14:paraId="4A14080F" w14:textId="2374C541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t xml:space="preserve">Головний розпорядник бюджетних коштів здійснює фінансування відповідального виконавця Програми після затвердження цієї Програми </w:t>
      </w:r>
      <w:r w:rsidR="00197904" w:rsidRPr="00920F00">
        <w:rPr>
          <w:rFonts w:ascii="Times New Roman" w:hAnsi="Times New Roman"/>
          <w:sz w:val="28"/>
          <w:szCs w:val="28"/>
          <w:lang w:val="uk-UA" w:eastAsia="ru-RU"/>
        </w:rPr>
        <w:t>у порядку, що є додатком 1 до Програми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D86099A" w14:textId="481AB058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t xml:space="preserve">Після отримання відповідного фінансування </w:t>
      </w:r>
      <w:r w:rsidRPr="00920F00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КП «Глухівський тепловий район» 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використовує отримані кошти для відшкодування різниці в тарифах на послуги з постачання теплової енергії для споживачів категорії «населення» на 2022 рік.</w:t>
      </w:r>
    </w:p>
    <w:p w14:paraId="681F0481" w14:textId="77777777" w:rsidR="00070C13" w:rsidRDefault="00070C13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BBD1BEB" w14:textId="77777777" w:rsidR="00920F00" w:rsidRPr="00920F00" w:rsidRDefault="00920F00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>5. Очікувані результати від виконання Програми</w:t>
      </w:r>
    </w:p>
    <w:p w14:paraId="70E4B86C" w14:textId="77777777" w:rsidR="00920F00" w:rsidRPr="00920F00" w:rsidRDefault="00920F00" w:rsidP="00920F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t>Реалізація Програми дасть змогу:</w:t>
      </w:r>
    </w:p>
    <w:p w14:paraId="1183EDF7" w14:textId="77777777" w:rsidR="00920F00" w:rsidRPr="00920F00" w:rsidRDefault="00920F00" w:rsidP="00920F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t>забезпечити беззбиткову діяльність надавача послуг з постачання теплової енергії</w:t>
      </w:r>
      <w:r w:rsidRPr="00920F0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у випадку невідповідності фактичної вартості послуг встановленим тарифам;</w:t>
      </w:r>
    </w:p>
    <w:p w14:paraId="0D4CD169" w14:textId="734F2FBE" w:rsidR="00920F00" w:rsidRPr="00920F00" w:rsidRDefault="00920F00" w:rsidP="00920F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t>збереження кількості і якості надання послу</w:t>
      </w:r>
      <w:r w:rsidR="00A2139D">
        <w:rPr>
          <w:rFonts w:ascii="Times New Roman" w:hAnsi="Times New Roman"/>
          <w:sz w:val="28"/>
          <w:szCs w:val="28"/>
          <w:lang w:val="uk-UA" w:eastAsia="ru-RU"/>
        </w:rPr>
        <w:t xml:space="preserve">г з постачання теплової енергії, відповідно до встановлених 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>норм.</w:t>
      </w:r>
    </w:p>
    <w:p w14:paraId="08FCA4BB" w14:textId="77777777" w:rsidR="00070C13" w:rsidRDefault="00070C13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1CCC5BD" w14:textId="77777777" w:rsidR="00920F00" w:rsidRPr="00920F00" w:rsidRDefault="00920F00" w:rsidP="00920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>6. Координація та контроль за ходом виконання Програми</w:t>
      </w:r>
    </w:p>
    <w:p w14:paraId="67CAB7E1" w14:textId="77777777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ru-RU"/>
        </w:rPr>
        <w:t>Координація виконання Програми покладається на</w:t>
      </w:r>
      <w:r w:rsidRPr="00920F00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Галустяна В.Е.</w:t>
      </w:r>
      <w:r w:rsidRPr="00920F0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20F00">
        <w:rPr>
          <w:rFonts w:ascii="Times New Roman" w:hAnsi="Times New Roman"/>
          <w:bCs/>
          <w:sz w:val="28"/>
          <w:szCs w:val="28"/>
          <w:lang w:val="uk-UA" w:eastAsia="ru-RU"/>
        </w:rPr>
        <w:t>Контроль здійснюється комісією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А.В.), якій КП «Глухівський тепловий район» до 02 лютого 2023 року звітує про результати виконання Програми.</w:t>
      </w:r>
    </w:p>
    <w:p w14:paraId="66FD12DF" w14:textId="77777777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15C9D094" w14:textId="77777777" w:rsidR="00920F00" w:rsidRPr="00920F00" w:rsidRDefault="00920F00" w:rsidP="00920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5429E31" w14:textId="77777777" w:rsidR="00920F00" w:rsidRDefault="00920F00" w:rsidP="00920F00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14:paraId="7A536FE4" w14:textId="427E7754" w:rsidR="00920F00" w:rsidRPr="00920F00" w:rsidRDefault="00920F00" w:rsidP="00920F00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комітету міської ради</w:t>
      </w: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>Лариса ГРОМАК</w:t>
      </w:r>
    </w:p>
    <w:p w14:paraId="6DF86B85" w14:textId="77777777" w:rsidR="00920F00" w:rsidRPr="00920F00" w:rsidRDefault="00920F00" w:rsidP="00920F0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20F00"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p w14:paraId="6E41CA85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bookmarkStart w:id="2" w:name="_Hlk83894827"/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>Додаток 1</w:t>
      </w:r>
    </w:p>
    <w:p w14:paraId="6D033E3C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до </w:t>
      </w:r>
      <w:r w:rsidRPr="00920F00">
        <w:rPr>
          <w:rFonts w:ascii="Times New Roman" w:hAnsi="Times New Roman"/>
          <w:iCs/>
          <w:sz w:val="28"/>
          <w:szCs w:val="28"/>
          <w:lang w:val="uk-UA" w:eastAsia="ru-RU"/>
        </w:rPr>
        <w:t xml:space="preserve">Програми </w:t>
      </w:r>
    </w:p>
    <w:bookmarkEnd w:id="2"/>
    <w:p w14:paraId="30776F9F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7101E8EC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71518E7B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b/>
          <w:bCs/>
          <w:sz w:val="28"/>
          <w:szCs w:val="28"/>
          <w:lang w:val="uk-UA" w:eastAsia="uk-UA" w:bidi="uk-UA"/>
        </w:rPr>
        <w:t>ПОРЯДОК</w:t>
      </w:r>
    </w:p>
    <w:p w14:paraId="60D4027D" w14:textId="77777777" w:rsidR="00920F00" w:rsidRPr="00920F00" w:rsidRDefault="00920F00" w:rsidP="00920F00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 xml:space="preserve">розрахунків, обліку та відшкодування різниці в тарифах </w:t>
      </w:r>
    </w:p>
    <w:p w14:paraId="40704E5A" w14:textId="77777777" w:rsidR="00920F00" w:rsidRPr="00920F00" w:rsidRDefault="00920F00" w:rsidP="00920F00">
      <w:pPr>
        <w:spacing w:after="0" w:line="240" w:lineRule="auto"/>
        <w:ind w:firstLine="680"/>
        <w:jc w:val="center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на послуги з постачання теплової енергії для споживачів категорії «населення» у випадку невідповідності фактичної вартості послуг встановленим тарифам</w:t>
      </w:r>
    </w:p>
    <w:p w14:paraId="2F7A9D7A" w14:textId="77777777" w:rsidR="00920F00" w:rsidRPr="00920F00" w:rsidRDefault="00920F00" w:rsidP="00920F00">
      <w:pPr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0DF80F70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1. Цей Порядок визначає механізм розрахунку та відшкодування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br/>
        <w:t xml:space="preserve">КП «Глухівський тепловий район» різниці між діючими тарифами </w:t>
      </w:r>
      <w:r w:rsidRPr="00920F00">
        <w:rPr>
          <w:rFonts w:ascii="Times New Roman" w:hAnsi="Times New Roman"/>
          <w:iCs/>
          <w:sz w:val="28"/>
          <w:szCs w:val="28"/>
          <w:lang w:val="uk-UA" w:eastAsia="ru-RU"/>
        </w:rPr>
        <w:t xml:space="preserve">на послуги з постачання теплової енергії для споживачів категорії «населення»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та економічно обґрунтованими тарифами (надалі - різниця в тарифах).</w:t>
      </w:r>
    </w:p>
    <w:p w14:paraId="0075056C" w14:textId="73102688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2. Видатки на відшкодування витрат виробнику послуг, що пов’язані із дією цін/тарифів на комунальні послуги, які є нижчими від розміру економічно обґрунтованих цін/тарифів на ці послуги, Глухівська міська рада передбачає у бюджеті громади </w:t>
      </w:r>
      <w:r w:rsidR="00DB0E71">
        <w:rPr>
          <w:rFonts w:ascii="Times New Roman" w:hAnsi="Times New Roman"/>
          <w:sz w:val="28"/>
          <w:szCs w:val="28"/>
          <w:lang w:val="uk-UA" w:eastAsia="uk-UA" w:bidi="uk-UA"/>
        </w:rPr>
        <w:t>у сумі 3 000 тис. грн на 2022 рік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.</w:t>
      </w:r>
    </w:p>
    <w:p w14:paraId="245DA986" w14:textId="1DAFD1D8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3. КП «Глухівський тепловий район» готує розрахунки з різниці в тарифах за формою згідно з додатком 2 Програми та подає </w:t>
      </w:r>
      <w:r w:rsidR="004830F4" w:rsidRPr="004D7CEA">
        <w:rPr>
          <w:rFonts w:ascii="Times New Roman" w:hAnsi="Times New Roman"/>
          <w:sz w:val="28"/>
          <w:szCs w:val="28"/>
          <w:lang w:val="uk-UA" w:eastAsia="uk-UA" w:bidi="uk-UA"/>
        </w:rPr>
        <w:t>Головному розпоряднику коштів</w:t>
      </w:r>
      <w:r w:rsidR="004830F4" w:rsidRPr="004830F4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для погодження.</w:t>
      </w:r>
    </w:p>
    <w:p w14:paraId="383D3061" w14:textId="52051D22" w:rsidR="00920F00" w:rsidRPr="00920F00" w:rsidRDefault="004830F4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4. Головний розпорядник коштів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після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погодження розрахунків з різниці в тарифах, </w:t>
      </w:r>
      <w:r w:rsidR="00F53FC6">
        <w:rPr>
          <w:rFonts w:ascii="Times New Roman" w:hAnsi="Times New Roman"/>
          <w:sz w:val="28"/>
          <w:szCs w:val="28"/>
          <w:lang w:val="uk-UA" w:eastAsia="uk-UA" w:bidi="uk-UA"/>
        </w:rPr>
        <w:t>у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межах бюджету</w:t>
      </w:r>
      <w:r w:rsidR="00A2139D">
        <w:rPr>
          <w:rFonts w:ascii="Times New Roman" w:hAnsi="Times New Roman"/>
          <w:sz w:val="28"/>
          <w:szCs w:val="28"/>
          <w:lang w:val="uk-UA" w:eastAsia="uk-UA" w:bidi="uk-UA"/>
        </w:rPr>
        <w:t xml:space="preserve"> громади</w:t>
      </w:r>
      <w:r w:rsidR="00197904">
        <w:rPr>
          <w:rFonts w:ascii="Times New Roman" w:hAnsi="Times New Roman"/>
          <w:sz w:val="28"/>
          <w:szCs w:val="28"/>
          <w:lang w:val="uk-UA" w:eastAsia="uk-UA" w:bidi="uk-UA"/>
        </w:rPr>
        <w:t xml:space="preserve"> та</w:t>
      </w:r>
      <w:r w:rsidR="00197904" w:rsidRPr="00197904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="00197904">
        <w:rPr>
          <w:rFonts w:ascii="Times New Roman" w:hAnsi="Times New Roman"/>
          <w:sz w:val="28"/>
          <w:szCs w:val="28"/>
          <w:lang w:val="uk-UA" w:eastAsia="uk-UA" w:bidi="uk-UA"/>
        </w:rPr>
        <w:t>обсягу фінансування Програми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>, проводить відшкодування витрат, що пов’язані з дією цін/тарифів на послуги, нижчих від розміру економічно обґрунтованих тарифів</w:t>
      </w:r>
      <w:r w:rsidR="004D7CEA">
        <w:rPr>
          <w:rFonts w:ascii="Times New Roman" w:hAnsi="Times New Roman"/>
          <w:sz w:val="28"/>
          <w:szCs w:val="28"/>
          <w:lang w:val="uk-UA" w:eastAsia="uk-UA" w:bidi="uk-UA"/>
        </w:rPr>
        <w:t>, після</w:t>
      </w:r>
      <w:r w:rsidR="004D7CEA" w:rsidRPr="004D7CEA">
        <w:rPr>
          <w:lang w:val="uk-UA"/>
        </w:rPr>
        <w:t xml:space="preserve"> </w:t>
      </w:r>
      <w:r w:rsidR="004D7CEA" w:rsidRPr="004D7CEA">
        <w:rPr>
          <w:rFonts w:ascii="Times New Roman" w:hAnsi="Times New Roman"/>
          <w:sz w:val="28"/>
          <w:szCs w:val="28"/>
          <w:lang w:val="uk-UA" w:eastAsia="uk-UA" w:bidi="uk-UA"/>
        </w:rPr>
        <w:t>фактичного надходження необхідного обсягу коштів на його рахунки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>.</w:t>
      </w:r>
    </w:p>
    <w:p w14:paraId="1E75CF25" w14:textId="21156D80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5. Перерахування коштів здійснюється помісячно</w:t>
      </w:r>
      <w:r w:rsidR="00DB0E71">
        <w:rPr>
          <w:rFonts w:ascii="Times New Roman" w:hAnsi="Times New Roman"/>
          <w:sz w:val="28"/>
          <w:szCs w:val="28"/>
          <w:lang w:val="uk-UA" w:eastAsia="uk-UA" w:bidi="uk-UA"/>
        </w:rPr>
        <w:t xml:space="preserve"> в опалювальний період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на рахунок</w:t>
      </w:r>
      <w:r w:rsidR="00DB0E71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КП «Глухівський тепловий район», що відкритий </w:t>
      </w:r>
      <w:r w:rsidR="00F53FC6">
        <w:rPr>
          <w:rFonts w:ascii="Times New Roman" w:hAnsi="Times New Roman"/>
          <w:sz w:val="28"/>
          <w:szCs w:val="28"/>
          <w:lang w:val="uk-UA" w:eastAsia="uk-UA" w:bidi="uk-UA"/>
        </w:rPr>
        <w:t>у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="00F53FC6" w:rsidRPr="00F53FC6">
        <w:rPr>
          <w:rFonts w:ascii="Times New Roman" w:hAnsi="Times New Roman"/>
          <w:sz w:val="28"/>
          <w:szCs w:val="28"/>
          <w:lang w:val="uk-UA" w:eastAsia="uk-UA" w:bidi="uk-UA"/>
        </w:rPr>
        <w:t xml:space="preserve">комерційному банку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і використовуються ним для здійснення господарської діяльності.</w:t>
      </w:r>
    </w:p>
    <w:p w14:paraId="28988EC4" w14:textId="77777777" w:rsidR="00920F00" w:rsidRPr="00920F00" w:rsidRDefault="00920F00" w:rsidP="00920F00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br w:type="page"/>
      </w:r>
    </w:p>
    <w:p w14:paraId="7FA9C440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/>
        <w:jc w:val="both"/>
        <w:rPr>
          <w:rFonts w:ascii="Times New Roman" w:eastAsia="Calibri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eastAsia="Calibri" w:hAnsi="Times New Roman"/>
          <w:sz w:val="28"/>
          <w:szCs w:val="28"/>
          <w:lang w:val="uk-UA" w:eastAsia="uk-UA" w:bidi="uk-UA"/>
        </w:rPr>
        <w:lastRenderedPageBreak/>
        <w:t>Додаток 2</w:t>
      </w:r>
    </w:p>
    <w:p w14:paraId="2EDABD4B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/>
        <w:jc w:val="both"/>
        <w:rPr>
          <w:rFonts w:ascii="Times New Roman" w:eastAsia="Calibri" w:hAnsi="Times New Roman"/>
          <w:b/>
          <w:bCs/>
          <w:sz w:val="28"/>
          <w:szCs w:val="28"/>
          <w:lang w:val="uk-UA" w:eastAsia="uk-UA" w:bidi="uk-UA"/>
        </w:rPr>
      </w:pPr>
      <w:r w:rsidRPr="00920F00">
        <w:rPr>
          <w:rFonts w:ascii="Times New Roman" w:eastAsia="Calibri" w:hAnsi="Times New Roman"/>
          <w:sz w:val="28"/>
          <w:szCs w:val="28"/>
          <w:lang w:val="uk-UA" w:eastAsia="uk-UA" w:bidi="uk-UA"/>
        </w:rPr>
        <w:t xml:space="preserve">до </w:t>
      </w:r>
      <w:r w:rsidRPr="00920F00">
        <w:rPr>
          <w:rFonts w:ascii="Times New Roman" w:eastAsia="Calibri" w:hAnsi="Times New Roman"/>
          <w:iCs/>
          <w:sz w:val="28"/>
          <w:szCs w:val="28"/>
          <w:lang w:val="uk-UA"/>
        </w:rPr>
        <w:t xml:space="preserve">Програми </w:t>
      </w:r>
    </w:p>
    <w:p w14:paraId="189CAB68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val="uk-UA" w:eastAsia="uk-UA" w:bidi="uk-UA"/>
        </w:rPr>
      </w:pPr>
    </w:p>
    <w:p w14:paraId="4D68815C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Розрахунок </w:t>
      </w:r>
    </w:p>
    <w:p w14:paraId="3D377253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різниці між розміром діючих тарифів на послуги</w:t>
      </w:r>
    </w:p>
    <w:p w14:paraId="1329B412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та розміром економічно обґрунтованих тарифів</w:t>
      </w:r>
    </w:p>
    <w:p w14:paraId="41EDC8D1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КП «Глухівський тепловий район»</w:t>
      </w:r>
    </w:p>
    <w:p w14:paraId="5A3DCF31" w14:textId="77777777" w:rsidR="00920F00" w:rsidRPr="00920F00" w:rsidRDefault="00920F00" w:rsidP="00920F00">
      <w:pPr>
        <w:spacing w:after="160" w:line="256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2269"/>
        <w:gridCol w:w="2553"/>
      </w:tblGrid>
      <w:tr w:rsidR="004B59FA" w:rsidRPr="004B0531" w14:paraId="389FD42D" w14:textId="77777777" w:rsidTr="004B59FA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27FC4" w14:textId="77777777" w:rsidR="004B59FA" w:rsidRPr="00920F00" w:rsidRDefault="004B59FA" w:rsidP="00920F00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Місяць,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C4A6F" w14:textId="77777777" w:rsidR="004B59FA" w:rsidRPr="00920F00" w:rsidRDefault="004B59FA" w:rsidP="00920F00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Нарахування згідно діючих тарифів для населення, грн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0620F" w14:textId="77777777" w:rsidR="004B59FA" w:rsidRPr="00920F00" w:rsidRDefault="004B59FA" w:rsidP="00920F00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Нарахування згідно економічно обґрунтованих тарифів для населення, грн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EBC34" w14:textId="77777777" w:rsidR="004B59FA" w:rsidRPr="00920F00" w:rsidRDefault="004B59FA" w:rsidP="00920F00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Різниця між нарахуваннями згідно діючих тарифів та нарахуванням згідно економічно обґрунтованих тарифів, грн</w:t>
            </w:r>
          </w:p>
        </w:tc>
      </w:tr>
      <w:tr w:rsidR="004B59FA" w:rsidRPr="004B0531" w14:paraId="5739DC88" w14:textId="77777777" w:rsidTr="004B59FA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B9105" w14:textId="77777777" w:rsidR="004B59FA" w:rsidRPr="00920F00" w:rsidRDefault="004B59FA" w:rsidP="00920F00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76260" w14:textId="77777777" w:rsidR="004B59FA" w:rsidRPr="00920F00" w:rsidRDefault="004B59FA" w:rsidP="00920F00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5FCDB" w14:textId="77777777" w:rsidR="004B59FA" w:rsidRPr="00920F00" w:rsidRDefault="004B59FA" w:rsidP="00920F00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21A52" w14:textId="77777777" w:rsidR="004B59FA" w:rsidRPr="00920F00" w:rsidRDefault="004B59FA" w:rsidP="00920F00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14:paraId="61CE31A9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lang w:val="uk-UA" w:eastAsia="uk-UA" w:bidi="uk-UA"/>
        </w:rPr>
      </w:pPr>
      <w:r w:rsidRPr="00920F00">
        <w:rPr>
          <w:rFonts w:ascii="Times New Roman" w:eastAsia="Calibri" w:hAnsi="Times New Roman"/>
          <w:lang w:val="uk-UA" w:eastAsia="uk-UA" w:bidi="uk-UA"/>
        </w:rPr>
        <w:t> </w:t>
      </w:r>
    </w:p>
    <w:p w14:paraId="3E53FB95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highlight w:val="yellow"/>
          <w:lang w:val="uk-UA" w:eastAsia="uk-UA" w:bidi="uk-UA"/>
        </w:rPr>
      </w:pPr>
    </w:p>
    <w:p w14:paraId="36E75F24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highlight w:val="yellow"/>
          <w:lang w:val="uk-UA" w:eastAsia="uk-UA" w:bidi="uk-UA"/>
        </w:rPr>
      </w:pPr>
    </w:p>
    <w:tbl>
      <w:tblPr>
        <w:tblW w:w="9443" w:type="dxa"/>
        <w:tblInd w:w="-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1"/>
        <w:gridCol w:w="2692"/>
        <w:gridCol w:w="3470"/>
      </w:tblGrid>
      <w:tr w:rsidR="00920F00" w:rsidRPr="00920F00" w14:paraId="24D762F2" w14:textId="77777777" w:rsidTr="00B07CA4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C403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Керівник підприємства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A26B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E253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(ініціали та прізвище)</w:t>
            </w:r>
          </w:p>
        </w:tc>
      </w:tr>
      <w:tr w:rsidR="00920F00" w:rsidRPr="00920F00" w14:paraId="4F5F3BC5" w14:textId="77777777" w:rsidTr="00B07CA4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9AC1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Головний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CAD5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3CCB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(ініціали та прізвище)</w:t>
            </w:r>
          </w:p>
        </w:tc>
      </w:tr>
      <w:tr w:rsidR="00920F00" w:rsidRPr="00920F00" w14:paraId="5517494F" w14:textId="77777777" w:rsidTr="00B07CA4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D082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B9D4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F978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</w:tr>
      <w:tr w:rsidR="00920F00" w:rsidRPr="00920F00" w14:paraId="239649F4" w14:textId="77777777" w:rsidTr="00B07CA4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37EF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</w:p>
          <w:p w14:paraId="14C2BCAB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B4E1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DD88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 </w:t>
            </w:r>
          </w:p>
        </w:tc>
      </w:tr>
    </w:tbl>
    <w:p w14:paraId="579FDB2D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3A22E863" w14:textId="77777777" w:rsidR="00751105" w:rsidRPr="00751105" w:rsidRDefault="00751105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sectPr w:rsidR="00751105" w:rsidRPr="00751105" w:rsidSect="00A64731">
      <w:headerReference w:type="even" r:id="rId8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DFE196" w14:textId="77777777" w:rsidR="00FC6AD0" w:rsidRDefault="00FC6AD0">
      <w:r>
        <w:separator/>
      </w:r>
    </w:p>
  </w:endnote>
  <w:endnote w:type="continuationSeparator" w:id="0">
    <w:p w14:paraId="17FE618F" w14:textId="77777777" w:rsidR="00FC6AD0" w:rsidRDefault="00FC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CE2E3" w14:textId="77777777" w:rsidR="00FC6AD0" w:rsidRDefault="00FC6AD0">
      <w:r>
        <w:separator/>
      </w:r>
    </w:p>
  </w:footnote>
  <w:footnote w:type="continuationSeparator" w:id="0">
    <w:p w14:paraId="62195F09" w14:textId="77777777" w:rsidR="00FC6AD0" w:rsidRDefault="00FC6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0C13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9691F"/>
    <w:rsid w:val="00197904"/>
    <w:rsid w:val="001A3A2F"/>
    <w:rsid w:val="001A6342"/>
    <w:rsid w:val="001B6D40"/>
    <w:rsid w:val="001C2B84"/>
    <w:rsid w:val="001D2E9C"/>
    <w:rsid w:val="001E2702"/>
    <w:rsid w:val="001E2E54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47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64ED6"/>
    <w:rsid w:val="003849A4"/>
    <w:rsid w:val="00384F0F"/>
    <w:rsid w:val="00387783"/>
    <w:rsid w:val="00390B4F"/>
    <w:rsid w:val="00390C17"/>
    <w:rsid w:val="00394A90"/>
    <w:rsid w:val="00396D2F"/>
    <w:rsid w:val="003A215A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5BA5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0F4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2875"/>
    <w:rsid w:val="004A4834"/>
    <w:rsid w:val="004B0531"/>
    <w:rsid w:val="004B0A28"/>
    <w:rsid w:val="004B0DCA"/>
    <w:rsid w:val="004B2BFE"/>
    <w:rsid w:val="004B59FA"/>
    <w:rsid w:val="004C1AAA"/>
    <w:rsid w:val="004C1EF3"/>
    <w:rsid w:val="004C598A"/>
    <w:rsid w:val="004D06DF"/>
    <w:rsid w:val="004D7CEA"/>
    <w:rsid w:val="005009A7"/>
    <w:rsid w:val="00500D21"/>
    <w:rsid w:val="0050665A"/>
    <w:rsid w:val="00515529"/>
    <w:rsid w:val="00524046"/>
    <w:rsid w:val="005411E3"/>
    <w:rsid w:val="0054428D"/>
    <w:rsid w:val="00550522"/>
    <w:rsid w:val="005517E7"/>
    <w:rsid w:val="005541DD"/>
    <w:rsid w:val="00556912"/>
    <w:rsid w:val="00564FE0"/>
    <w:rsid w:val="00570286"/>
    <w:rsid w:val="00572D85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EE7"/>
    <w:rsid w:val="00647CF9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2C6"/>
    <w:rsid w:val="00707FAD"/>
    <w:rsid w:val="00711B30"/>
    <w:rsid w:val="00715CCC"/>
    <w:rsid w:val="00721295"/>
    <w:rsid w:val="00722590"/>
    <w:rsid w:val="00734ACC"/>
    <w:rsid w:val="007473E9"/>
    <w:rsid w:val="00751105"/>
    <w:rsid w:val="00754936"/>
    <w:rsid w:val="00754A3C"/>
    <w:rsid w:val="00754BB7"/>
    <w:rsid w:val="00754BE2"/>
    <w:rsid w:val="00763D85"/>
    <w:rsid w:val="00765BDB"/>
    <w:rsid w:val="00772AF1"/>
    <w:rsid w:val="00784EE6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3AA0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A7A"/>
    <w:rsid w:val="00920BB4"/>
    <w:rsid w:val="00920F00"/>
    <w:rsid w:val="00921BA2"/>
    <w:rsid w:val="00924EBC"/>
    <w:rsid w:val="00933946"/>
    <w:rsid w:val="00936CC1"/>
    <w:rsid w:val="00946C07"/>
    <w:rsid w:val="00947D8E"/>
    <w:rsid w:val="00954EF0"/>
    <w:rsid w:val="009617D7"/>
    <w:rsid w:val="009620BC"/>
    <w:rsid w:val="00963AC0"/>
    <w:rsid w:val="0096433F"/>
    <w:rsid w:val="00965BB7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CB8"/>
    <w:rsid w:val="00A076EC"/>
    <w:rsid w:val="00A13D04"/>
    <w:rsid w:val="00A16CC4"/>
    <w:rsid w:val="00A17895"/>
    <w:rsid w:val="00A2139D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64731"/>
    <w:rsid w:val="00A80EFF"/>
    <w:rsid w:val="00A81CCD"/>
    <w:rsid w:val="00A83949"/>
    <w:rsid w:val="00A83BD5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3DF"/>
    <w:rsid w:val="00BB3752"/>
    <w:rsid w:val="00BC27CE"/>
    <w:rsid w:val="00BD2424"/>
    <w:rsid w:val="00BD28BF"/>
    <w:rsid w:val="00BD6954"/>
    <w:rsid w:val="00BD6DF3"/>
    <w:rsid w:val="00BE23AE"/>
    <w:rsid w:val="00BE2CA4"/>
    <w:rsid w:val="00BE67C8"/>
    <w:rsid w:val="00BF36AC"/>
    <w:rsid w:val="00BF3AE4"/>
    <w:rsid w:val="00BF647B"/>
    <w:rsid w:val="00C13D02"/>
    <w:rsid w:val="00C147DF"/>
    <w:rsid w:val="00C201BC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42D1"/>
    <w:rsid w:val="00C951A6"/>
    <w:rsid w:val="00C96739"/>
    <w:rsid w:val="00C96872"/>
    <w:rsid w:val="00C9717A"/>
    <w:rsid w:val="00CA6ADC"/>
    <w:rsid w:val="00CB0D5B"/>
    <w:rsid w:val="00CB3804"/>
    <w:rsid w:val="00CC29CE"/>
    <w:rsid w:val="00CC4F6A"/>
    <w:rsid w:val="00CC5512"/>
    <w:rsid w:val="00CC72F6"/>
    <w:rsid w:val="00CC7655"/>
    <w:rsid w:val="00CD0D82"/>
    <w:rsid w:val="00CD1F6F"/>
    <w:rsid w:val="00CD4991"/>
    <w:rsid w:val="00CE1432"/>
    <w:rsid w:val="00CE1641"/>
    <w:rsid w:val="00CE3880"/>
    <w:rsid w:val="00CE417F"/>
    <w:rsid w:val="00CF3D43"/>
    <w:rsid w:val="00D00B0B"/>
    <w:rsid w:val="00D03F26"/>
    <w:rsid w:val="00D11232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0E71"/>
    <w:rsid w:val="00DB4271"/>
    <w:rsid w:val="00DC12F0"/>
    <w:rsid w:val="00DD27C3"/>
    <w:rsid w:val="00DD39E2"/>
    <w:rsid w:val="00DD54CB"/>
    <w:rsid w:val="00DE16DF"/>
    <w:rsid w:val="00DE1A00"/>
    <w:rsid w:val="00DE31AB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6DC2"/>
    <w:rsid w:val="00E67C09"/>
    <w:rsid w:val="00E71F68"/>
    <w:rsid w:val="00E84114"/>
    <w:rsid w:val="00E90265"/>
    <w:rsid w:val="00E963FA"/>
    <w:rsid w:val="00EA0C6D"/>
    <w:rsid w:val="00EA1714"/>
    <w:rsid w:val="00EA598E"/>
    <w:rsid w:val="00EC4298"/>
    <w:rsid w:val="00EC4A25"/>
    <w:rsid w:val="00ED60F7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5985"/>
    <w:rsid w:val="00F36297"/>
    <w:rsid w:val="00F37AD3"/>
    <w:rsid w:val="00F40F10"/>
    <w:rsid w:val="00F448DC"/>
    <w:rsid w:val="00F461FA"/>
    <w:rsid w:val="00F53FC6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C6AD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A8FC2621-A7BD-4310-9BF7-3293892D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9123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R.Parkhomenko</cp:lastModifiedBy>
  <cp:revision>11</cp:revision>
  <cp:lastPrinted>2021-12-14T13:57:00Z</cp:lastPrinted>
  <dcterms:created xsi:type="dcterms:W3CDTF">2021-12-10T09:16:00Z</dcterms:created>
  <dcterms:modified xsi:type="dcterms:W3CDTF">2021-12-21T14:52:00Z</dcterms:modified>
</cp:coreProperties>
</file>