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801" w:rsidRDefault="00182801" w:rsidP="00182801">
      <w:pPr>
        <w:pStyle w:val="1"/>
        <w:ind w:firstLine="0"/>
        <w:jc w:val="center"/>
        <w:rPr>
          <w:b w:val="0"/>
          <w:color w:val="000000"/>
          <w:sz w:val="24"/>
        </w:rPr>
      </w:pPr>
      <w:r w:rsidRPr="007F49B2">
        <w:rPr>
          <w:color w:val="000000"/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690292260" r:id="rId7"/>
        </w:object>
      </w:r>
    </w:p>
    <w:p w:rsidR="00182801" w:rsidRDefault="00182801" w:rsidP="00182801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>
        <w:rPr>
          <w:color w:val="000000"/>
          <w:sz w:val="28"/>
        </w:rPr>
        <w:t>ГЛУХІВСЬКА МІСЬКА РАДА СУМСЬКОЇ ОБЛАСТІ</w:t>
      </w:r>
    </w:p>
    <w:p w:rsidR="00182801" w:rsidRDefault="00182801" w:rsidP="00182801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>
        <w:rPr>
          <w:color w:val="000000"/>
          <w:sz w:val="28"/>
        </w:rPr>
        <w:t>ВИКОНАВЧИЙ  КОМІТЕТ</w:t>
      </w:r>
    </w:p>
    <w:p w:rsidR="00182801" w:rsidRDefault="00182801" w:rsidP="00182801">
      <w:pPr>
        <w:pStyle w:val="1"/>
        <w:spacing w:line="360" w:lineRule="auto"/>
        <w:ind w:firstLine="0"/>
        <w:jc w:val="center"/>
        <w:rPr>
          <w:color w:val="000000"/>
          <w:sz w:val="28"/>
        </w:rPr>
      </w:pPr>
      <w:r>
        <w:rPr>
          <w:color w:val="000000"/>
        </w:rPr>
        <w:t xml:space="preserve">Р І Ш Е Н </w:t>
      </w:r>
      <w:proofErr w:type="spellStart"/>
      <w:r>
        <w:rPr>
          <w:color w:val="000000"/>
        </w:rPr>
        <w:t>Н</w:t>
      </w:r>
      <w:proofErr w:type="spellEnd"/>
      <w:r>
        <w:rPr>
          <w:color w:val="000000"/>
        </w:rPr>
        <w:t xml:space="preserve"> Я</w:t>
      </w:r>
    </w:p>
    <w:p w:rsidR="00182801" w:rsidRPr="00CD23B6" w:rsidRDefault="00EA79AE" w:rsidP="0085787D">
      <w:pPr>
        <w:pStyle w:val="1"/>
        <w:spacing w:line="360" w:lineRule="auto"/>
        <w:ind w:firstLine="0"/>
        <w:jc w:val="left"/>
        <w:rPr>
          <w:b w:val="0"/>
          <w:sz w:val="28"/>
          <w:szCs w:val="28"/>
          <w:lang w:val="en-US"/>
        </w:rPr>
      </w:pPr>
      <w:r>
        <w:rPr>
          <w:b w:val="0"/>
        </w:rPr>
        <w:t xml:space="preserve"> </w:t>
      </w:r>
      <w:r w:rsidR="00CD23B6" w:rsidRPr="00CD23B6">
        <w:rPr>
          <w:b w:val="0"/>
          <w:sz w:val="28"/>
          <w:szCs w:val="28"/>
          <w:lang w:val="ru-RU"/>
        </w:rPr>
        <w:t>11.08.</w:t>
      </w:r>
      <w:r w:rsidR="00CD23B6">
        <w:rPr>
          <w:b w:val="0"/>
          <w:sz w:val="28"/>
          <w:szCs w:val="28"/>
          <w:lang w:val="en-US"/>
        </w:rPr>
        <w:t>2021</w:t>
      </w:r>
      <w:r w:rsidR="00182801" w:rsidRPr="007F16A5">
        <w:rPr>
          <w:b w:val="0"/>
          <w:sz w:val="28"/>
          <w:szCs w:val="28"/>
        </w:rPr>
        <w:t xml:space="preserve">    </w:t>
      </w:r>
      <w:r w:rsidR="00CF1D6C" w:rsidRPr="007F16A5">
        <w:rPr>
          <w:b w:val="0"/>
          <w:sz w:val="28"/>
          <w:szCs w:val="28"/>
        </w:rPr>
        <w:t xml:space="preserve">  </w:t>
      </w:r>
      <w:r w:rsidR="00182801" w:rsidRPr="007F16A5">
        <w:rPr>
          <w:b w:val="0"/>
          <w:sz w:val="28"/>
          <w:szCs w:val="28"/>
        </w:rPr>
        <w:t xml:space="preserve"> </w:t>
      </w:r>
      <w:r w:rsidR="00CB5E84" w:rsidRPr="007F16A5">
        <w:rPr>
          <w:b w:val="0"/>
          <w:sz w:val="28"/>
          <w:szCs w:val="28"/>
        </w:rPr>
        <w:t xml:space="preserve">     </w:t>
      </w:r>
      <w:r w:rsidR="00CF1D6C" w:rsidRPr="007F16A5">
        <w:rPr>
          <w:b w:val="0"/>
          <w:sz w:val="28"/>
          <w:szCs w:val="28"/>
        </w:rPr>
        <w:t xml:space="preserve"> </w:t>
      </w:r>
      <w:r w:rsidRPr="007F16A5">
        <w:rPr>
          <w:b w:val="0"/>
          <w:sz w:val="28"/>
          <w:szCs w:val="28"/>
        </w:rPr>
        <w:t xml:space="preserve">     </w:t>
      </w:r>
      <w:r w:rsidR="005A2B5F" w:rsidRPr="007F16A5">
        <w:rPr>
          <w:b w:val="0"/>
          <w:sz w:val="28"/>
          <w:szCs w:val="28"/>
        </w:rPr>
        <w:t xml:space="preserve">  </w:t>
      </w:r>
      <w:r w:rsidRPr="007F16A5">
        <w:rPr>
          <w:b w:val="0"/>
          <w:sz w:val="28"/>
          <w:szCs w:val="28"/>
        </w:rPr>
        <w:t xml:space="preserve">       </w:t>
      </w:r>
      <w:r w:rsidR="0085787D" w:rsidRPr="007F16A5">
        <w:rPr>
          <w:b w:val="0"/>
          <w:sz w:val="28"/>
          <w:szCs w:val="28"/>
        </w:rPr>
        <w:t xml:space="preserve">  </w:t>
      </w:r>
      <w:r w:rsidR="004C5E97">
        <w:rPr>
          <w:b w:val="0"/>
          <w:sz w:val="28"/>
          <w:szCs w:val="28"/>
        </w:rPr>
        <w:t xml:space="preserve"> </w:t>
      </w:r>
      <w:r w:rsidR="00182801" w:rsidRPr="007F16A5">
        <w:rPr>
          <w:b w:val="0"/>
          <w:sz w:val="28"/>
          <w:szCs w:val="28"/>
        </w:rPr>
        <w:t xml:space="preserve">  </w:t>
      </w:r>
      <w:r w:rsidR="007F16A5">
        <w:rPr>
          <w:b w:val="0"/>
          <w:sz w:val="28"/>
          <w:szCs w:val="28"/>
        </w:rPr>
        <w:t xml:space="preserve">    </w:t>
      </w:r>
      <w:r w:rsidR="00182801" w:rsidRPr="007F16A5">
        <w:rPr>
          <w:b w:val="0"/>
          <w:sz w:val="28"/>
          <w:szCs w:val="28"/>
        </w:rPr>
        <w:t>м. Глухів</w:t>
      </w:r>
      <w:r w:rsidR="00CF1D6C" w:rsidRPr="007F16A5">
        <w:rPr>
          <w:b w:val="0"/>
          <w:sz w:val="28"/>
          <w:szCs w:val="28"/>
        </w:rPr>
        <w:t xml:space="preserve">      </w:t>
      </w:r>
      <w:r w:rsidR="00CB5E84" w:rsidRPr="007F16A5">
        <w:rPr>
          <w:b w:val="0"/>
          <w:sz w:val="28"/>
          <w:szCs w:val="28"/>
        </w:rPr>
        <w:t xml:space="preserve">   </w:t>
      </w:r>
      <w:r w:rsidR="00CF1D6C" w:rsidRPr="007F16A5">
        <w:rPr>
          <w:b w:val="0"/>
          <w:sz w:val="28"/>
          <w:szCs w:val="28"/>
        </w:rPr>
        <w:t xml:space="preserve">  </w:t>
      </w:r>
      <w:r w:rsidRPr="007F16A5">
        <w:rPr>
          <w:b w:val="0"/>
          <w:sz w:val="28"/>
          <w:szCs w:val="28"/>
        </w:rPr>
        <w:t xml:space="preserve"> </w:t>
      </w:r>
      <w:r w:rsidR="00CF1D6C" w:rsidRPr="007F16A5">
        <w:rPr>
          <w:b w:val="0"/>
          <w:sz w:val="28"/>
          <w:szCs w:val="28"/>
        </w:rPr>
        <w:t xml:space="preserve"> </w:t>
      </w:r>
      <w:r w:rsidR="0085787D" w:rsidRPr="007F16A5">
        <w:rPr>
          <w:b w:val="0"/>
          <w:sz w:val="28"/>
          <w:szCs w:val="28"/>
        </w:rPr>
        <w:t xml:space="preserve"> </w:t>
      </w:r>
      <w:r w:rsidR="00CF1D6C" w:rsidRPr="007F16A5">
        <w:rPr>
          <w:b w:val="0"/>
          <w:sz w:val="28"/>
          <w:szCs w:val="28"/>
        </w:rPr>
        <w:t xml:space="preserve"> </w:t>
      </w:r>
      <w:r w:rsidR="005A2B5F" w:rsidRPr="007F16A5">
        <w:rPr>
          <w:b w:val="0"/>
          <w:sz w:val="28"/>
          <w:szCs w:val="28"/>
        </w:rPr>
        <w:t xml:space="preserve">    </w:t>
      </w:r>
      <w:r w:rsidR="00CB5E84" w:rsidRPr="007F16A5">
        <w:rPr>
          <w:b w:val="0"/>
          <w:sz w:val="28"/>
          <w:szCs w:val="28"/>
        </w:rPr>
        <w:t xml:space="preserve"> </w:t>
      </w:r>
      <w:r w:rsidR="00CF1D6C" w:rsidRPr="007F16A5">
        <w:rPr>
          <w:b w:val="0"/>
          <w:sz w:val="28"/>
          <w:szCs w:val="28"/>
        </w:rPr>
        <w:t xml:space="preserve">    </w:t>
      </w:r>
      <w:r w:rsidR="004C5E97">
        <w:rPr>
          <w:b w:val="0"/>
          <w:sz w:val="28"/>
          <w:szCs w:val="28"/>
        </w:rPr>
        <w:t xml:space="preserve">  </w:t>
      </w:r>
      <w:r w:rsidR="00CF1D6C" w:rsidRPr="007F16A5">
        <w:rPr>
          <w:b w:val="0"/>
          <w:sz w:val="28"/>
          <w:szCs w:val="28"/>
        </w:rPr>
        <w:t xml:space="preserve">      № </w:t>
      </w:r>
      <w:r w:rsidR="00CD23B6">
        <w:rPr>
          <w:b w:val="0"/>
          <w:sz w:val="28"/>
          <w:szCs w:val="28"/>
          <w:lang w:val="en-US"/>
        </w:rPr>
        <w:t>228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747"/>
      </w:tblGrid>
      <w:tr w:rsidR="0094219B" w:rsidTr="0094219B">
        <w:trPr>
          <w:trHeight w:val="491"/>
        </w:trPr>
        <w:tc>
          <w:tcPr>
            <w:tcW w:w="9747" w:type="dxa"/>
          </w:tcPr>
          <w:p w:rsidR="0094219B" w:rsidRPr="0094219B" w:rsidRDefault="0094219B" w:rsidP="0094219B">
            <w:pPr>
              <w:pStyle w:val="a5"/>
              <w:jc w:val="both"/>
              <w:rPr>
                <w:szCs w:val="28"/>
              </w:rPr>
            </w:pPr>
            <w:r w:rsidRPr="00A97632">
              <w:t xml:space="preserve">Про затвердження </w:t>
            </w:r>
            <w:r>
              <w:t xml:space="preserve">протоколу </w:t>
            </w:r>
            <w:r w:rsidRPr="00D26BB3">
              <w:rPr>
                <w:szCs w:val="28"/>
              </w:rPr>
              <w:t>засідання конкурсного комітету  з</w:t>
            </w:r>
            <w:r>
              <w:rPr>
                <w:szCs w:val="28"/>
              </w:rPr>
              <w:t xml:space="preserve"> організації та проведення конкурсу з визначення автомобільного перевізника</w:t>
            </w:r>
            <w:r w:rsidRPr="00D26BB3">
              <w:rPr>
                <w:szCs w:val="28"/>
              </w:rPr>
              <w:t xml:space="preserve"> на міських </w:t>
            </w:r>
            <w:r>
              <w:rPr>
                <w:szCs w:val="28"/>
              </w:rPr>
              <w:t>та приміських автобусних маршрутах загального користування, що не виходять за межі території Глухівської міської ради</w:t>
            </w:r>
            <w:r w:rsidRPr="00D26BB3">
              <w:rPr>
                <w:szCs w:val="28"/>
              </w:rPr>
              <w:t xml:space="preserve">     </w:t>
            </w:r>
          </w:p>
        </w:tc>
      </w:tr>
    </w:tbl>
    <w:p w:rsidR="0094219B" w:rsidRDefault="0094219B" w:rsidP="004A7F28">
      <w:pPr>
        <w:ind w:firstLine="720"/>
        <w:jc w:val="both"/>
      </w:pPr>
    </w:p>
    <w:p w:rsidR="004A7F28" w:rsidRPr="00142F76" w:rsidRDefault="004A7F28" w:rsidP="004A7F28">
      <w:pPr>
        <w:ind w:firstLine="720"/>
        <w:jc w:val="both"/>
        <w:rPr>
          <w:szCs w:val="28"/>
        </w:rPr>
      </w:pPr>
      <w:r>
        <w:t xml:space="preserve">Розглянувши подання </w:t>
      </w:r>
      <w:r w:rsidR="007F16A5">
        <w:t xml:space="preserve">начальника </w:t>
      </w:r>
      <w:r>
        <w:t xml:space="preserve">управління соціально-економічного розвитку Глухівської міської ради </w:t>
      </w:r>
      <w:proofErr w:type="spellStart"/>
      <w:r w:rsidR="007F16A5">
        <w:t>Сухоручкіної</w:t>
      </w:r>
      <w:proofErr w:type="spellEnd"/>
      <w:r w:rsidR="007F16A5">
        <w:t xml:space="preserve"> Л.О. </w:t>
      </w:r>
      <w:r w:rsidR="00666FDE">
        <w:t>про затвердження протоколу</w:t>
      </w:r>
      <w:r w:rsidR="0094219B">
        <w:t xml:space="preserve"> </w:t>
      </w:r>
      <w:r>
        <w:t xml:space="preserve">засідання конкурсного комітету </w:t>
      </w:r>
      <w:r w:rsidR="00666FDE">
        <w:t xml:space="preserve">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 </w:t>
      </w:r>
      <w:r w:rsidR="000415E2">
        <w:t xml:space="preserve">від </w:t>
      </w:r>
      <w:r w:rsidR="007F16A5">
        <w:t>29</w:t>
      </w:r>
      <w:r w:rsidR="000415E2">
        <w:t>.0</w:t>
      </w:r>
      <w:r w:rsidR="007F16A5">
        <w:t>7</w:t>
      </w:r>
      <w:r w:rsidR="000415E2">
        <w:t>.20</w:t>
      </w:r>
      <w:r w:rsidR="007F16A5">
        <w:t>2</w:t>
      </w:r>
      <w:r w:rsidR="000415E2">
        <w:t xml:space="preserve">1 </w:t>
      </w:r>
      <w:r w:rsidR="00A932C6">
        <w:t>з визначення автомобільного перевізника</w:t>
      </w:r>
      <w:r>
        <w:t xml:space="preserve"> на міських маршрутах загального користування </w:t>
      </w:r>
      <w:r w:rsidR="000415E2" w:rsidRPr="000415E2">
        <w:rPr>
          <w:szCs w:val="28"/>
        </w:rPr>
        <w:t xml:space="preserve">№ 4-П «вул. Джерельна </w:t>
      </w:r>
      <w:r w:rsidR="007F16A5">
        <w:rPr>
          <w:szCs w:val="28"/>
        </w:rPr>
        <w:t>–</w:t>
      </w:r>
      <w:r w:rsidR="000415E2" w:rsidRPr="000415E2">
        <w:rPr>
          <w:szCs w:val="28"/>
        </w:rPr>
        <w:t xml:space="preserve"> Центр</w:t>
      </w:r>
      <w:r w:rsidR="007F16A5">
        <w:rPr>
          <w:szCs w:val="28"/>
        </w:rPr>
        <w:t xml:space="preserve"> </w:t>
      </w:r>
      <w:r w:rsidR="000415E2" w:rsidRPr="000415E2">
        <w:rPr>
          <w:szCs w:val="28"/>
        </w:rPr>
        <w:t>-</w:t>
      </w:r>
      <w:r w:rsidR="007F16A5">
        <w:rPr>
          <w:szCs w:val="28"/>
        </w:rPr>
        <w:t xml:space="preserve"> </w:t>
      </w:r>
      <w:r w:rsidR="000415E2" w:rsidRPr="000415E2">
        <w:rPr>
          <w:szCs w:val="28"/>
        </w:rPr>
        <w:t>в</w:t>
      </w:r>
      <w:r w:rsidR="007F16A5">
        <w:rPr>
          <w:szCs w:val="28"/>
        </w:rPr>
        <w:t>ул.  Некрасова</w:t>
      </w:r>
      <w:r w:rsidR="00666FDE">
        <w:rPr>
          <w:szCs w:val="28"/>
        </w:rPr>
        <w:t>»</w:t>
      </w:r>
      <w:r w:rsidR="00902D8E">
        <w:rPr>
          <w:szCs w:val="28"/>
        </w:rPr>
        <w:t xml:space="preserve">,  № 7-П </w:t>
      </w:r>
      <w:proofErr w:type="spellStart"/>
      <w:r w:rsidR="00902D8E">
        <w:rPr>
          <w:szCs w:val="28"/>
        </w:rPr>
        <w:t>«вул. </w:t>
      </w:r>
      <w:r w:rsidR="00902D8E" w:rsidRPr="00926010">
        <w:rPr>
          <w:szCs w:val="28"/>
        </w:rPr>
        <w:t>Вериг</w:t>
      </w:r>
      <w:proofErr w:type="spellEnd"/>
      <w:r w:rsidR="00902D8E" w:rsidRPr="00926010">
        <w:rPr>
          <w:szCs w:val="28"/>
        </w:rPr>
        <w:t>інська – центр – вул. Покровська»</w:t>
      </w:r>
      <w:r w:rsidR="00666FDE">
        <w:rPr>
          <w:szCs w:val="28"/>
        </w:rPr>
        <w:t xml:space="preserve"> </w:t>
      </w:r>
      <w:r w:rsidR="000415E2">
        <w:rPr>
          <w:szCs w:val="28"/>
        </w:rPr>
        <w:t>у звичайному режимі руху</w:t>
      </w:r>
      <w:r>
        <w:t>, відповідно до статей 7, 44 Закону України «Про автомобільний транспорт», постанови Ка</w:t>
      </w:r>
      <w:r w:rsidR="007A03BA">
        <w:t xml:space="preserve">бінету Міністрів України від </w:t>
      </w:r>
      <w:r w:rsidR="00EA79AE">
        <w:t>3 грудня</w:t>
      </w:r>
      <w:r w:rsidR="007A03BA">
        <w:t xml:space="preserve"> </w:t>
      </w:r>
      <w:r>
        <w:t>2008  № 1081  «Про затвердження Порядку проведення конкурсу з перевезення пасажирів на автобусному маршруті загального користування», керуючись</w:t>
      </w:r>
      <w:r w:rsidR="004C5E97">
        <w:t xml:space="preserve"> статтею 30,</w:t>
      </w:r>
      <w:r w:rsidR="00666FDE">
        <w:t xml:space="preserve"> </w:t>
      </w:r>
      <w:r>
        <w:t xml:space="preserve">частиною першою статті 52 та частиною шостою статті 59 Закону України «Про місцеве самоврядування в Україні», </w:t>
      </w:r>
      <w:r w:rsidRPr="00A97632">
        <w:rPr>
          <w:b/>
        </w:rPr>
        <w:t>виконавчий комітет міської ради</w:t>
      </w:r>
      <w:r>
        <w:t xml:space="preserve"> </w:t>
      </w:r>
      <w:r>
        <w:rPr>
          <w:b/>
        </w:rPr>
        <w:t>ВИРІШИВ:</w:t>
      </w:r>
    </w:p>
    <w:p w:rsidR="004A7F28" w:rsidRDefault="00666FDE" w:rsidP="00EA79AE">
      <w:pPr>
        <w:ind w:left="-61" w:firstLine="769"/>
        <w:jc w:val="both"/>
        <w:rPr>
          <w:szCs w:val="28"/>
        </w:rPr>
      </w:pPr>
      <w:r>
        <w:t>1. Затвердити протокол</w:t>
      </w:r>
      <w:r w:rsidR="004A7F28">
        <w:t xml:space="preserve"> </w:t>
      </w:r>
      <w:r>
        <w:t xml:space="preserve">засідання 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 від 29.07.2021 </w:t>
      </w:r>
      <w:r w:rsidR="004A7F28">
        <w:t xml:space="preserve">з визначення </w:t>
      </w:r>
      <w:r w:rsidR="00902D8E">
        <w:t xml:space="preserve">автомобільного </w:t>
      </w:r>
      <w:r w:rsidR="000415E2">
        <w:t xml:space="preserve">перевізника </w:t>
      </w:r>
      <w:r w:rsidR="00902D8E">
        <w:rPr>
          <w:szCs w:val="28"/>
        </w:rPr>
        <w:t>на міських автобусних маршрутах</w:t>
      </w:r>
      <w:r w:rsidR="000415E2" w:rsidRPr="000415E2">
        <w:rPr>
          <w:szCs w:val="28"/>
        </w:rPr>
        <w:t xml:space="preserve"> загального користування</w:t>
      </w:r>
      <w:r w:rsidR="0094219B">
        <w:rPr>
          <w:szCs w:val="28"/>
        </w:rPr>
        <w:t xml:space="preserve"> </w:t>
      </w:r>
      <w:r w:rsidR="00902D8E" w:rsidRPr="000415E2">
        <w:rPr>
          <w:szCs w:val="28"/>
        </w:rPr>
        <w:t xml:space="preserve">№ 4-П «вул. Джерельна </w:t>
      </w:r>
      <w:r w:rsidR="00902D8E">
        <w:rPr>
          <w:szCs w:val="28"/>
        </w:rPr>
        <w:t>–</w:t>
      </w:r>
      <w:r w:rsidR="00902D8E" w:rsidRPr="000415E2">
        <w:rPr>
          <w:szCs w:val="28"/>
        </w:rPr>
        <w:t xml:space="preserve"> Центр</w:t>
      </w:r>
      <w:r w:rsidR="00902D8E">
        <w:rPr>
          <w:szCs w:val="28"/>
        </w:rPr>
        <w:t xml:space="preserve"> </w:t>
      </w:r>
      <w:r w:rsidR="00902D8E" w:rsidRPr="000415E2">
        <w:rPr>
          <w:szCs w:val="28"/>
        </w:rPr>
        <w:t>-</w:t>
      </w:r>
      <w:r w:rsidR="00902D8E">
        <w:rPr>
          <w:szCs w:val="28"/>
        </w:rPr>
        <w:t xml:space="preserve"> </w:t>
      </w:r>
      <w:r w:rsidR="00902D8E" w:rsidRPr="000415E2">
        <w:rPr>
          <w:szCs w:val="28"/>
        </w:rPr>
        <w:t>в</w:t>
      </w:r>
      <w:r w:rsidR="00902D8E">
        <w:rPr>
          <w:szCs w:val="28"/>
        </w:rPr>
        <w:t xml:space="preserve">ул.  Некрасова»,  </w:t>
      </w:r>
      <w:r w:rsidR="001651FA">
        <w:rPr>
          <w:szCs w:val="28"/>
        </w:rPr>
        <w:t xml:space="preserve">№  7-П </w:t>
      </w:r>
      <w:r w:rsidR="001651FA" w:rsidRPr="00926010">
        <w:rPr>
          <w:szCs w:val="28"/>
        </w:rPr>
        <w:t>«вул. Веригінська – центр – вул. Покровська»</w:t>
      </w:r>
      <w:r w:rsidR="001651FA">
        <w:rPr>
          <w:szCs w:val="28"/>
        </w:rPr>
        <w:t xml:space="preserve"> у звичайному режимі руху</w:t>
      </w:r>
      <w:r w:rsidR="004A7F28">
        <w:rPr>
          <w:szCs w:val="28"/>
        </w:rPr>
        <w:t xml:space="preserve"> (додається)</w:t>
      </w:r>
      <w:r w:rsidR="004A7F28" w:rsidRPr="0035444E">
        <w:rPr>
          <w:szCs w:val="28"/>
        </w:rPr>
        <w:t xml:space="preserve">. </w:t>
      </w:r>
    </w:p>
    <w:p w:rsidR="00902D8E" w:rsidRDefault="00902D8E" w:rsidP="00EA79AE">
      <w:pPr>
        <w:ind w:left="-61" w:firstLine="769"/>
        <w:jc w:val="both"/>
        <w:rPr>
          <w:szCs w:val="28"/>
        </w:rPr>
      </w:pPr>
      <w:r>
        <w:rPr>
          <w:szCs w:val="28"/>
        </w:rPr>
        <w:t>2. За результатами конкурсу в</w:t>
      </w:r>
      <w:r w:rsidRPr="00D26BB3">
        <w:rPr>
          <w:szCs w:val="28"/>
        </w:rPr>
        <w:t xml:space="preserve">изнати </w:t>
      </w:r>
      <w:r>
        <w:rPr>
          <w:szCs w:val="28"/>
        </w:rPr>
        <w:t>переможцем конкурсу</w:t>
      </w:r>
      <w:r w:rsidRPr="00B87A71">
        <w:rPr>
          <w:szCs w:val="28"/>
        </w:rPr>
        <w:t xml:space="preserve"> </w:t>
      </w:r>
      <w:r>
        <w:rPr>
          <w:szCs w:val="28"/>
        </w:rPr>
        <w:t xml:space="preserve">ФОП Дмитренка Олега Анатолійовича з визначення  автомобільного перевізника на міському автобусному маршруті загального користування </w:t>
      </w:r>
      <w:r w:rsidRPr="000415E2">
        <w:rPr>
          <w:szCs w:val="28"/>
        </w:rPr>
        <w:t xml:space="preserve">№ 4-П «вул. Джерельна </w:t>
      </w:r>
      <w:r>
        <w:rPr>
          <w:szCs w:val="28"/>
        </w:rPr>
        <w:t>–</w:t>
      </w:r>
      <w:r w:rsidRPr="000415E2">
        <w:rPr>
          <w:szCs w:val="28"/>
        </w:rPr>
        <w:t xml:space="preserve"> Центр</w:t>
      </w:r>
      <w:r>
        <w:rPr>
          <w:szCs w:val="28"/>
        </w:rPr>
        <w:t xml:space="preserve"> </w:t>
      </w:r>
      <w:r w:rsidRPr="000415E2">
        <w:rPr>
          <w:szCs w:val="28"/>
        </w:rPr>
        <w:t>-</w:t>
      </w:r>
      <w:r>
        <w:rPr>
          <w:szCs w:val="28"/>
        </w:rPr>
        <w:t xml:space="preserve"> </w:t>
      </w:r>
      <w:r w:rsidRPr="000415E2">
        <w:rPr>
          <w:szCs w:val="28"/>
        </w:rPr>
        <w:t>в</w:t>
      </w:r>
      <w:r>
        <w:rPr>
          <w:szCs w:val="28"/>
        </w:rPr>
        <w:t>ул.  Некрасова» у звичайному режимі руху.</w:t>
      </w:r>
    </w:p>
    <w:p w:rsidR="00B87A71" w:rsidRDefault="00A262F1" w:rsidP="00B87A71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="004A7F28">
        <w:rPr>
          <w:szCs w:val="28"/>
        </w:rPr>
        <w:t xml:space="preserve">. За результатами конкурсу </w:t>
      </w:r>
      <w:r w:rsidR="00B87A71">
        <w:rPr>
          <w:szCs w:val="28"/>
        </w:rPr>
        <w:t>в</w:t>
      </w:r>
      <w:r w:rsidR="00B87A71" w:rsidRPr="00D26BB3">
        <w:rPr>
          <w:szCs w:val="28"/>
        </w:rPr>
        <w:t xml:space="preserve">изнати </w:t>
      </w:r>
      <w:r w:rsidR="00B87A71">
        <w:rPr>
          <w:szCs w:val="28"/>
        </w:rPr>
        <w:t>переможцем конкурсу</w:t>
      </w:r>
      <w:r w:rsidR="00B87A71" w:rsidRPr="00B87A71">
        <w:rPr>
          <w:szCs w:val="28"/>
        </w:rPr>
        <w:t xml:space="preserve"> </w:t>
      </w:r>
      <w:r w:rsidR="00B87A71">
        <w:rPr>
          <w:szCs w:val="28"/>
        </w:rPr>
        <w:t xml:space="preserve">ФОП Дмитренка Олега Анатолійовича з визначення  автомобільного перевізника на міському автобусному маршруті загального користування № 7-П </w:t>
      </w:r>
      <w:proofErr w:type="spellStart"/>
      <w:r w:rsidR="001651FA">
        <w:rPr>
          <w:szCs w:val="28"/>
        </w:rPr>
        <w:t>«вул. </w:t>
      </w:r>
      <w:r w:rsidR="00B87A71" w:rsidRPr="00926010">
        <w:rPr>
          <w:szCs w:val="28"/>
        </w:rPr>
        <w:t>Вериг</w:t>
      </w:r>
      <w:proofErr w:type="spellEnd"/>
      <w:r w:rsidR="00B87A71" w:rsidRPr="00926010">
        <w:rPr>
          <w:szCs w:val="28"/>
        </w:rPr>
        <w:t>інська – центр – вул. Покровська»</w:t>
      </w:r>
      <w:r w:rsidR="00B87A71">
        <w:rPr>
          <w:szCs w:val="28"/>
        </w:rPr>
        <w:t xml:space="preserve"> у звичайному режимі руху.</w:t>
      </w:r>
    </w:p>
    <w:p w:rsidR="00E9174B" w:rsidRDefault="00A262F1" w:rsidP="004A7F28">
      <w:pPr>
        <w:ind w:firstLine="708"/>
        <w:jc w:val="both"/>
      </w:pPr>
      <w:r>
        <w:lastRenderedPageBreak/>
        <w:t>4</w:t>
      </w:r>
      <w:r w:rsidR="004A7F28">
        <w:t>. Управлінню соціально-економічного  розвитку   міської  ради    (</w:t>
      </w:r>
      <w:r w:rsidR="007176AA">
        <w:t xml:space="preserve">начальник - </w:t>
      </w:r>
      <w:proofErr w:type="spellStart"/>
      <w:r w:rsidR="007176AA">
        <w:t>Сухоручкіна</w:t>
      </w:r>
      <w:proofErr w:type="spellEnd"/>
      <w:r w:rsidR="004A7F28">
        <w:t xml:space="preserve"> Л.О.) </w:t>
      </w:r>
      <w:r w:rsidR="00DA6D79">
        <w:t>підготувати проект</w:t>
      </w:r>
      <w:r w:rsidR="00E9174B">
        <w:t>и</w:t>
      </w:r>
      <w:r w:rsidR="00DA6D79">
        <w:t xml:space="preserve"> договорів на перевезення пасажирів на міському автобусному маршруті загального користування</w:t>
      </w:r>
      <w:r w:rsidR="00E9174B">
        <w:t>,</w:t>
      </w:r>
      <w:r w:rsidR="004A7F28">
        <w:t xml:space="preserve"> управлінню соціального захисту населення  міської ради (</w:t>
      </w:r>
      <w:r w:rsidR="007176AA">
        <w:t xml:space="preserve">начальник </w:t>
      </w:r>
      <w:r w:rsidR="00E9174B">
        <w:t>–</w:t>
      </w:r>
      <w:r w:rsidR="007176AA">
        <w:t xml:space="preserve"> Павленко</w:t>
      </w:r>
      <w:r w:rsidR="00E9174B">
        <w:t> </w:t>
      </w:r>
      <w:r w:rsidR="00FA6A56">
        <w:t>Р.В.)</w:t>
      </w:r>
      <w:r w:rsidR="00E9174B">
        <w:t xml:space="preserve"> –  </w:t>
      </w:r>
      <w:r w:rsidR="00DA6D79">
        <w:t>забезпечити відшкодування витрат від пільгового перевезення окремих категорій громадян на міських маршрутах загального користування</w:t>
      </w:r>
      <w:r w:rsidR="00E9174B">
        <w:t xml:space="preserve"> з 01.08.2021 р.</w:t>
      </w:r>
    </w:p>
    <w:p w:rsidR="004A7F28" w:rsidRDefault="00A262F1" w:rsidP="004A7F28">
      <w:pPr>
        <w:ind w:firstLine="708"/>
        <w:jc w:val="both"/>
      </w:pPr>
      <w:r>
        <w:t>5</w:t>
      </w:r>
      <w:r w:rsidR="004A7F28">
        <w:t xml:space="preserve">.  </w:t>
      </w:r>
      <w:r w:rsidR="00443B43">
        <w:t>К</w:t>
      </w:r>
      <w:r w:rsidR="00443B43" w:rsidRPr="006640AD">
        <w:rPr>
          <w:szCs w:val="28"/>
          <w:lang w:eastAsia="uk-UA"/>
        </w:rPr>
        <w:t xml:space="preserve">онтроль </w:t>
      </w:r>
      <w:r w:rsidR="007176AA">
        <w:rPr>
          <w:szCs w:val="28"/>
          <w:lang w:eastAsia="uk-UA"/>
        </w:rPr>
        <w:t xml:space="preserve">за виконанням </w:t>
      </w:r>
      <w:r w:rsidR="00443B43">
        <w:rPr>
          <w:szCs w:val="28"/>
          <w:lang w:eastAsia="uk-UA"/>
        </w:rPr>
        <w:t xml:space="preserve">покласти </w:t>
      </w:r>
      <w:r w:rsidR="00443B43" w:rsidRPr="006640AD">
        <w:rPr>
          <w:szCs w:val="28"/>
          <w:lang w:eastAsia="uk-UA"/>
        </w:rPr>
        <w:t>на першого заступника міського голови з питань діяльності виконавчи</w:t>
      </w:r>
      <w:r w:rsidR="00443B43">
        <w:rPr>
          <w:szCs w:val="28"/>
          <w:lang w:eastAsia="uk-UA"/>
        </w:rPr>
        <w:t>х органів міської ради Ткаченка </w:t>
      </w:r>
      <w:r w:rsidR="00443B43" w:rsidRPr="006640AD">
        <w:rPr>
          <w:szCs w:val="28"/>
          <w:lang w:eastAsia="uk-UA"/>
        </w:rPr>
        <w:t>О.О.</w:t>
      </w:r>
    </w:p>
    <w:p w:rsidR="0094219B" w:rsidRDefault="0094219B" w:rsidP="00182801">
      <w:pPr>
        <w:jc w:val="both"/>
        <w:rPr>
          <w:b/>
        </w:rPr>
      </w:pPr>
    </w:p>
    <w:p w:rsidR="007176AA" w:rsidRDefault="007176AA" w:rsidP="00182801">
      <w:pPr>
        <w:jc w:val="both"/>
        <w:rPr>
          <w:b/>
        </w:rPr>
      </w:pPr>
    </w:p>
    <w:p w:rsidR="00182801" w:rsidRDefault="004A7F28" w:rsidP="00182801">
      <w:pPr>
        <w:jc w:val="both"/>
        <w:rPr>
          <w:b/>
        </w:rPr>
      </w:pPr>
      <w:r w:rsidRPr="00C9497E">
        <w:rPr>
          <w:b/>
        </w:rPr>
        <w:t xml:space="preserve">Міський голова                                                 </w:t>
      </w:r>
      <w:r>
        <w:rPr>
          <w:b/>
        </w:rPr>
        <w:t xml:space="preserve">                  </w:t>
      </w:r>
      <w:r w:rsidR="00443B43">
        <w:rPr>
          <w:b/>
        </w:rPr>
        <w:t>Надія ВАЙЛО</w:t>
      </w:r>
    </w:p>
    <w:p w:rsidR="003974FB" w:rsidRPr="000415E2" w:rsidRDefault="003974FB" w:rsidP="00182801">
      <w:pPr>
        <w:jc w:val="both"/>
        <w:rPr>
          <w:b/>
        </w:rPr>
      </w:pPr>
    </w:p>
    <w:tbl>
      <w:tblPr>
        <w:tblStyle w:val="a9"/>
        <w:tblW w:w="3402" w:type="dxa"/>
        <w:tblInd w:w="6204" w:type="dxa"/>
        <w:tblLook w:val="04A0" w:firstRow="1" w:lastRow="0" w:firstColumn="1" w:lastColumn="0" w:noHBand="0" w:noVBand="1"/>
      </w:tblPr>
      <w:tblGrid>
        <w:gridCol w:w="3402"/>
      </w:tblGrid>
      <w:tr w:rsidR="003974FB" w:rsidTr="0094219B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902D8E" w:rsidRDefault="00902D8E" w:rsidP="004A7F28">
            <w:pPr>
              <w:pStyle w:val="a5"/>
              <w:jc w:val="left"/>
              <w:rPr>
                <w:b w:val="0"/>
              </w:rPr>
            </w:pPr>
          </w:p>
          <w:p w:rsidR="00493968" w:rsidRDefault="00493968" w:rsidP="004A7F28">
            <w:pPr>
              <w:pStyle w:val="a5"/>
              <w:jc w:val="left"/>
              <w:rPr>
                <w:b w:val="0"/>
              </w:rPr>
            </w:pPr>
          </w:p>
          <w:p w:rsidR="003974FB" w:rsidRPr="003974FB" w:rsidRDefault="0094219B" w:rsidP="004A7F28">
            <w:pPr>
              <w:pStyle w:val="a5"/>
              <w:jc w:val="left"/>
              <w:rPr>
                <w:b w:val="0"/>
              </w:rPr>
            </w:pPr>
            <w:r>
              <w:rPr>
                <w:b w:val="0"/>
              </w:rPr>
              <w:lastRenderedPageBreak/>
              <w:t>ЗАТВЕРДЖЕНО</w:t>
            </w:r>
          </w:p>
          <w:p w:rsidR="0094219B" w:rsidRDefault="003974FB" w:rsidP="004A7F28">
            <w:pPr>
              <w:pStyle w:val="a5"/>
              <w:jc w:val="left"/>
              <w:rPr>
                <w:b w:val="0"/>
              </w:rPr>
            </w:pPr>
            <w:r>
              <w:rPr>
                <w:b w:val="0"/>
              </w:rPr>
              <w:t>р</w:t>
            </w:r>
            <w:r w:rsidR="0094219B">
              <w:rPr>
                <w:b w:val="0"/>
              </w:rPr>
              <w:t>ішення</w:t>
            </w:r>
            <w:r w:rsidRPr="003974FB">
              <w:rPr>
                <w:b w:val="0"/>
              </w:rPr>
              <w:t xml:space="preserve"> виконавчого </w:t>
            </w:r>
          </w:p>
          <w:p w:rsidR="003974FB" w:rsidRDefault="003974FB" w:rsidP="004A7F28">
            <w:pPr>
              <w:pStyle w:val="a5"/>
              <w:jc w:val="left"/>
              <w:rPr>
                <w:b w:val="0"/>
              </w:rPr>
            </w:pPr>
            <w:r w:rsidRPr="003974FB">
              <w:rPr>
                <w:b w:val="0"/>
              </w:rPr>
              <w:t xml:space="preserve">комітету </w:t>
            </w:r>
          </w:p>
          <w:p w:rsidR="003974FB" w:rsidRPr="00CD23B6" w:rsidRDefault="0094219B" w:rsidP="00CD23B6">
            <w:pPr>
              <w:pStyle w:val="a5"/>
              <w:jc w:val="left"/>
              <w:rPr>
                <w:b w:val="0"/>
                <w:lang w:val="en-US"/>
              </w:rPr>
            </w:pPr>
            <w:r>
              <w:rPr>
                <w:b w:val="0"/>
              </w:rPr>
              <w:t>від</w:t>
            </w:r>
            <w:r w:rsidR="00CD23B6">
              <w:rPr>
                <w:b w:val="0"/>
                <w:lang w:val="en-US"/>
              </w:rPr>
              <w:t xml:space="preserve"> 11.08.2021 </w:t>
            </w:r>
            <w:r w:rsidR="003974FB">
              <w:rPr>
                <w:b w:val="0"/>
              </w:rPr>
              <w:t>№</w:t>
            </w:r>
            <w:r w:rsidR="00CD23B6">
              <w:rPr>
                <w:b w:val="0"/>
                <w:lang w:val="en-US"/>
              </w:rPr>
              <w:t>228</w:t>
            </w:r>
            <w:bookmarkStart w:id="0" w:name="_GoBack"/>
            <w:bookmarkEnd w:id="0"/>
          </w:p>
        </w:tc>
      </w:tr>
    </w:tbl>
    <w:p w:rsidR="00443B43" w:rsidRPr="00D26BB3" w:rsidRDefault="00443B43" w:rsidP="00443B43">
      <w:pPr>
        <w:pStyle w:val="a5"/>
        <w:jc w:val="left"/>
        <w:rPr>
          <w:szCs w:val="28"/>
        </w:rPr>
      </w:pPr>
    </w:p>
    <w:p w:rsidR="00443B43" w:rsidRPr="00D26BB3" w:rsidRDefault="00443B43" w:rsidP="00443B43">
      <w:pPr>
        <w:pStyle w:val="a5"/>
        <w:rPr>
          <w:szCs w:val="28"/>
        </w:rPr>
      </w:pPr>
      <w:r w:rsidRPr="00D26BB3">
        <w:rPr>
          <w:szCs w:val="28"/>
        </w:rPr>
        <w:t>ПРОТОКОЛ</w:t>
      </w:r>
    </w:p>
    <w:p w:rsidR="00443B43" w:rsidRPr="00D26BB3" w:rsidRDefault="00443B43" w:rsidP="00443B43">
      <w:pPr>
        <w:pStyle w:val="a5"/>
        <w:rPr>
          <w:szCs w:val="28"/>
        </w:rPr>
      </w:pPr>
      <w:r w:rsidRPr="00D26BB3">
        <w:rPr>
          <w:szCs w:val="28"/>
        </w:rPr>
        <w:t>засідання конкурсного комітету  з</w:t>
      </w:r>
      <w:r>
        <w:rPr>
          <w:szCs w:val="28"/>
        </w:rPr>
        <w:t xml:space="preserve"> організації та проведення конкурсу з визначення автомобільного перевізника</w:t>
      </w:r>
      <w:r w:rsidRPr="00D26BB3">
        <w:rPr>
          <w:szCs w:val="28"/>
        </w:rPr>
        <w:t xml:space="preserve"> на міських </w:t>
      </w:r>
      <w:r>
        <w:rPr>
          <w:szCs w:val="28"/>
        </w:rPr>
        <w:t>та приміських автобусних маршрутах загального користування, що не виходять за межі території Глухівської міської ради</w:t>
      </w:r>
      <w:r w:rsidRPr="00D26BB3">
        <w:rPr>
          <w:szCs w:val="28"/>
        </w:rPr>
        <w:t xml:space="preserve">     </w:t>
      </w:r>
    </w:p>
    <w:p w:rsidR="00443B43" w:rsidRPr="00443B43" w:rsidRDefault="00443B43" w:rsidP="0094219B">
      <w:pPr>
        <w:rPr>
          <w:b/>
          <w:szCs w:val="28"/>
        </w:rPr>
      </w:pPr>
      <w:r w:rsidRPr="00443B43">
        <w:rPr>
          <w:b/>
          <w:szCs w:val="28"/>
        </w:rPr>
        <w:t xml:space="preserve">29.07.2021 року                                                               </w:t>
      </w:r>
      <w:r w:rsidR="0094219B">
        <w:rPr>
          <w:b/>
          <w:szCs w:val="28"/>
        </w:rPr>
        <w:t xml:space="preserve">        </w:t>
      </w:r>
      <w:r w:rsidRPr="00443B43">
        <w:rPr>
          <w:b/>
          <w:szCs w:val="28"/>
        </w:rPr>
        <w:t xml:space="preserve">          м. Глухів</w:t>
      </w:r>
    </w:p>
    <w:p w:rsidR="0094219B" w:rsidRDefault="0094219B" w:rsidP="0094219B">
      <w:pPr>
        <w:jc w:val="both"/>
        <w:rPr>
          <w:szCs w:val="28"/>
        </w:rPr>
      </w:pPr>
      <w:r w:rsidRPr="00D26BB3">
        <w:rPr>
          <w:b/>
          <w:szCs w:val="28"/>
        </w:rPr>
        <w:t>Місце проведення конкурсу:</w:t>
      </w:r>
      <w:r w:rsidRPr="00D26BB3">
        <w:rPr>
          <w:szCs w:val="28"/>
        </w:rPr>
        <w:t xml:space="preserve">  Сумська обл., м. Глухів, вул. Шевченка,</w:t>
      </w:r>
      <w:r>
        <w:rPr>
          <w:szCs w:val="28"/>
        </w:rPr>
        <w:t xml:space="preserve"> </w:t>
      </w:r>
      <w:r w:rsidRPr="00D26BB3">
        <w:rPr>
          <w:szCs w:val="28"/>
        </w:rPr>
        <w:t xml:space="preserve">6, </w:t>
      </w:r>
    </w:p>
    <w:p w:rsidR="0094219B" w:rsidRPr="00D26BB3" w:rsidRDefault="0094219B" w:rsidP="0094219B">
      <w:pPr>
        <w:jc w:val="both"/>
        <w:rPr>
          <w:szCs w:val="28"/>
        </w:rPr>
      </w:pPr>
      <w:r w:rsidRPr="00D26BB3">
        <w:rPr>
          <w:szCs w:val="28"/>
        </w:rPr>
        <w:t>14-00 год.</w:t>
      </w:r>
    </w:p>
    <w:p w:rsidR="0094219B" w:rsidRPr="00D26BB3" w:rsidRDefault="0094219B" w:rsidP="0094219B">
      <w:pPr>
        <w:jc w:val="both"/>
        <w:rPr>
          <w:szCs w:val="28"/>
        </w:rPr>
      </w:pPr>
      <w:r w:rsidRPr="00D26BB3">
        <w:rPr>
          <w:b/>
          <w:szCs w:val="28"/>
        </w:rPr>
        <w:t>Організатор конкурсу:</w:t>
      </w:r>
      <w:r w:rsidRPr="00D26BB3">
        <w:rPr>
          <w:szCs w:val="28"/>
        </w:rPr>
        <w:t xml:space="preserve">   виконавчий комітет Глухівської міської ради.</w:t>
      </w:r>
    </w:p>
    <w:p w:rsidR="0094219B" w:rsidRPr="00D26BB3" w:rsidRDefault="0094219B" w:rsidP="0094219B">
      <w:pPr>
        <w:ind w:firstLine="720"/>
        <w:jc w:val="both"/>
        <w:rPr>
          <w:szCs w:val="28"/>
        </w:rPr>
      </w:pPr>
      <w:r w:rsidRPr="00D26BB3">
        <w:rPr>
          <w:szCs w:val="28"/>
        </w:rPr>
        <w:t>Конкурс проводиться конкурсним комітетом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ради, відповідно до розпорядження міського голови від  11.06.2021 № 138-ОД «Про організацію проведення конкурсу з визначення автомобільного перевізника на перевезення пасажирів на міських автобусних маршрутах загального користування».</w:t>
      </w:r>
    </w:p>
    <w:p w:rsidR="0094219B" w:rsidRPr="00D26BB3" w:rsidRDefault="0094219B" w:rsidP="0094219B">
      <w:pPr>
        <w:ind w:firstLine="720"/>
        <w:jc w:val="both"/>
        <w:rPr>
          <w:b/>
          <w:szCs w:val="28"/>
        </w:rPr>
      </w:pPr>
      <w:r>
        <w:rPr>
          <w:b/>
          <w:szCs w:val="28"/>
        </w:rPr>
        <w:t>Присутні: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3510"/>
        <w:gridCol w:w="6379"/>
      </w:tblGrid>
      <w:tr w:rsidR="0094219B" w:rsidRPr="00D26BB3" w:rsidTr="00F0644F">
        <w:tc>
          <w:tcPr>
            <w:tcW w:w="3510" w:type="dxa"/>
          </w:tcPr>
          <w:p w:rsidR="0094219B" w:rsidRPr="000176A1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0176A1">
              <w:rPr>
                <w:szCs w:val="28"/>
              </w:rPr>
              <w:t xml:space="preserve">Ткаченко </w:t>
            </w:r>
          </w:p>
          <w:p w:rsidR="0094219B" w:rsidRPr="000176A1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0176A1">
              <w:rPr>
                <w:szCs w:val="28"/>
              </w:rPr>
              <w:t>Олексій Олександрович</w:t>
            </w:r>
          </w:p>
        </w:tc>
        <w:tc>
          <w:tcPr>
            <w:tcW w:w="6379" w:type="dxa"/>
          </w:tcPr>
          <w:p w:rsidR="0094219B" w:rsidRPr="000176A1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0176A1">
              <w:rPr>
                <w:szCs w:val="28"/>
              </w:rPr>
              <w:t>перший заступник міського голови з питань діяльності виконавчих органів міської ради - голова комітету;</w:t>
            </w:r>
          </w:p>
        </w:tc>
      </w:tr>
      <w:tr w:rsidR="0094219B" w:rsidRPr="00D26BB3" w:rsidTr="00F0644F">
        <w:tc>
          <w:tcPr>
            <w:tcW w:w="3510" w:type="dxa"/>
          </w:tcPr>
          <w:p w:rsidR="0094219B" w:rsidRPr="000176A1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proofErr w:type="spellStart"/>
            <w:r w:rsidRPr="000176A1">
              <w:rPr>
                <w:szCs w:val="28"/>
              </w:rPr>
              <w:t>Сухоручкіна</w:t>
            </w:r>
            <w:proofErr w:type="spellEnd"/>
          </w:p>
          <w:p w:rsidR="0094219B" w:rsidRPr="000176A1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0176A1">
              <w:rPr>
                <w:szCs w:val="28"/>
              </w:rPr>
              <w:t>Людмила Олексіївна</w:t>
            </w:r>
          </w:p>
        </w:tc>
        <w:tc>
          <w:tcPr>
            <w:tcW w:w="6379" w:type="dxa"/>
          </w:tcPr>
          <w:p w:rsidR="0094219B" w:rsidRPr="000176A1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0176A1">
              <w:rPr>
                <w:szCs w:val="28"/>
              </w:rPr>
              <w:t>начальник управління соціально-економічного розвитку  міської ради - заступник голови комітету;</w:t>
            </w:r>
          </w:p>
        </w:tc>
      </w:tr>
      <w:tr w:rsidR="0094219B" w:rsidRPr="00D26BB3" w:rsidTr="00F0644F">
        <w:tc>
          <w:tcPr>
            <w:tcW w:w="3510" w:type="dxa"/>
          </w:tcPr>
          <w:p w:rsidR="0094219B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Писаренко </w:t>
            </w:r>
          </w:p>
          <w:p w:rsidR="0094219B" w:rsidRPr="000176A1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Юлія Олександрівна</w:t>
            </w:r>
          </w:p>
        </w:tc>
        <w:tc>
          <w:tcPr>
            <w:tcW w:w="6379" w:type="dxa"/>
          </w:tcPr>
          <w:p w:rsidR="0094219B" w:rsidRPr="000176A1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головний спеціаліст</w:t>
            </w:r>
            <w:r w:rsidRPr="000176A1">
              <w:rPr>
                <w:szCs w:val="28"/>
              </w:rPr>
              <w:t xml:space="preserve"> відділу економічного аналізу та прогнозування  управління соціально-економічного розвитку  міської ради - секретар комітету;</w:t>
            </w:r>
          </w:p>
        </w:tc>
      </w:tr>
      <w:tr w:rsidR="0094219B" w:rsidRPr="00D26BB3" w:rsidTr="00F0644F">
        <w:tc>
          <w:tcPr>
            <w:tcW w:w="3510" w:type="dxa"/>
          </w:tcPr>
          <w:p w:rsidR="0094219B" w:rsidRPr="000176A1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proofErr w:type="spellStart"/>
            <w:r w:rsidRPr="000176A1">
              <w:rPr>
                <w:szCs w:val="28"/>
              </w:rPr>
              <w:t>Александренко</w:t>
            </w:r>
            <w:proofErr w:type="spellEnd"/>
          </w:p>
          <w:p w:rsidR="0094219B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0176A1">
              <w:rPr>
                <w:szCs w:val="28"/>
              </w:rPr>
              <w:t>Тамара Павлівна</w:t>
            </w:r>
          </w:p>
          <w:p w:rsidR="0094219B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  <w:p w:rsidR="0094219B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proofErr w:type="spellStart"/>
            <w:r>
              <w:rPr>
                <w:szCs w:val="28"/>
              </w:rPr>
              <w:t>Андрійченко</w:t>
            </w:r>
            <w:proofErr w:type="spellEnd"/>
            <w:r>
              <w:rPr>
                <w:szCs w:val="28"/>
              </w:rPr>
              <w:t xml:space="preserve"> </w:t>
            </w:r>
          </w:p>
          <w:p w:rsidR="0094219B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Олександр Григорович</w:t>
            </w:r>
          </w:p>
          <w:p w:rsidR="0094219B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Горбачов </w:t>
            </w:r>
          </w:p>
          <w:p w:rsidR="0094219B" w:rsidRPr="000176A1" w:rsidRDefault="008C2621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Олексій Олексійович</w:t>
            </w:r>
          </w:p>
        </w:tc>
        <w:tc>
          <w:tcPr>
            <w:tcW w:w="6379" w:type="dxa"/>
          </w:tcPr>
          <w:p w:rsidR="0094219B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0176A1">
              <w:rPr>
                <w:szCs w:val="28"/>
              </w:rPr>
              <w:t xml:space="preserve">голова правління Всеукраїнської благодійної організації «Турбота про літніх в </w:t>
            </w:r>
            <w:r>
              <w:rPr>
                <w:szCs w:val="28"/>
              </w:rPr>
              <w:t>Україні» в м. Глухів</w:t>
            </w:r>
            <w:r w:rsidRPr="000176A1">
              <w:rPr>
                <w:szCs w:val="28"/>
              </w:rPr>
              <w:t>;</w:t>
            </w:r>
          </w:p>
          <w:p w:rsidR="0094219B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начальник ТСЦ-5941 РСЦ ГСЦ МІС в Сумській області;</w:t>
            </w:r>
          </w:p>
          <w:p w:rsidR="0094219B" w:rsidRPr="000176A1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голова ГО «Глухівська районна організація ТСО України»;</w:t>
            </w:r>
          </w:p>
        </w:tc>
      </w:tr>
      <w:tr w:rsidR="0094219B" w:rsidRPr="00D26BB3" w:rsidTr="00F0644F">
        <w:tc>
          <w:tcPr>
            <w:tcW w:w="3510" w:type="dxa"/>
          </w:tcPr>
          <w:p w:rsidR="0094219B" w:rsidRPr="000176A1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0176A1">
              <w:rPr>
                <w:szCs w:val="28"/>
              </w:rPr>
              <w:t>Мельник</w:t>
            </w:r>
          </w:p>
          <w:p w:rsidR="0094219B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0176A1">
              <w:rPr>
                <w:szCs w:val="28"/>
              </w:rPr>
              <w:t>Олександр Володимирович</w:t>
            </w:r>
          </w:p>
          <w:p w:rsidR="0094219B" w:rsidRPr="000176A1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proofErr w:type="spellStart"/>
            <w:r w:rsidRPr="000176A1">
              <w:rPr>
                <w:szCs w:val="28"/>
              </w:rPr>
              <w:t>Негреба</w:t>
            </w:r>
            <w:proofErr w:type="spellEnd"/>
            <w:r w:rsidRPr="000176A1">
              <w:rPr>
                <w:szCs w:val="28"/>
              </w:rPr>
              <w:t xml:space="preserve"> </w:t>
            </w:r>
          </w:p>
          <w:p w:rsidR="0094219B" w:rsidRPr="000176A1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0176A1">
              <w:rPr>
                <w:szCs w:val="28"/>
              </w:rPr>
              <w:t>Юрій Леонідович</w:t>
            </w:r>
          </w:p>
        </w:tc>
        <w:tc>
          <w:tcPr>
            <w:tcW w:w="6379" w:type="dxa"/>
          </w:tcPr>
          <w:p w:rsidR="0094219B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0176A1">
              <w:rPr>
                <w:szCs w:val="28"/>
              </w:rPr>
              <w:t>голова Глухівської ГО ветеранів війни, п</w:t>
            </w:r>
            <w:r>
              <w:rPr>
                <w:szCs w:val="28"/>
              </w:rPr>
              <w:t>раці та збройних сил</w:t>
            </w:r>
            <w:r w:rsidRPr="000176A1">
              <w:rPr>
                <w:szCs w:val="28"/>
              </w:rPr>
              <w:t>;</w:t>
            </w:r>
          </w:p>
          <w:p w:rsidR="0094219B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  <w:p w:rsidR="0094219B" w:rsidRPr="000176A1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0176A1">
              <w:rPr>
                <w:szCs w:val="28"/>
              </w:rPr>
              <w:t>голова ГО « Військово-патр</w:t>
            </w:r>
            <w:r>
              <w:rPr>
                <w:szCs w:val="28"/>
              </w:rPr>
              <w:t>іотичний рух «Джура»</w:t>
            </w:r>
            <w:r w:rsidRPr="000176A1">
              <w:rPr>
                <w:szCs w:val="28"/>
              </w:rPr>
              <w:t>;</w:t>
            </w:r>
          </w:p>
        </w:tc>
      </w:tr>
      <w:tr w:rsidR="0094219B" w:rsidRPr="00D26BB3" w:rsidTr="00F0644F">
        <w:tc>
          <w:tcPr>
            <w:tcW w:w="3510" w:type="dxa"/>
          </w:tcPr>
          <w:p w:rsidR="0094219B" w:rsidRPr="000176A1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proofErr w:type="spellStart"/>
            <w:r w:rsidRPr="000176A1">
              <w:rPr>
                <w:szCs w:val="28"/>
              </w:rPr>
              <w:t>Троценко</w:t>
            </w:r>
            <w:proofErr w:type="spellEnd"/>
            <w:r w:rsidRPr="000176A1">
              <w:rPr>
                <w:szCs w:val="28"/>
              </w:rPr>
              <w:t xml:space="preserve"> </w:t>
            </w:r>
          </w:p>
          <w:p w:rsidR="0094219B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0176A1">
              <w:rPr>
                <w:szCs w:val="28"/>
              </w:rPr>
              <w:t>Володимир Андрійович</w:t>
            </w:r>
          </w:p>
          <w:p w:rsidR="0094219B" w:rsidRPr="000176A1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6379" w:type="dxa"/>
          </w:tcPr>
          <w:p w:rsidR="0094219B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  <w:p w:rsidR="0094219B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  <w:r w:rsidRPr="000176A1">
              <w:rPr>
                <w:szCs w:val="28"/>
              </w:rPr>
              <w:t>депутат місько</w:t>
            </w:r>
            <w:r>
              <w:rPr>
                <w:szCs w:val="28"/>
              </w:rPr>
              <w:t>ї ради, голова  ГО «Наше місто».</w:t>
            </w:r>
          </w:p>
          <w:p w:rsidR="0094219B" w:rsidRPr="000176A1" w:rsidRDefault="0094219B" w:rsidP="00F0644F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94219B" w:rsidRPr="00D26BB3" w:rsidRDefault="0094219B" w:rsidP="0094219B">
      <w:pPr>
        <w:jc w:val="both"/>
        <w:rPr>
          <w:b/>
          <w:szCs w:val="28"/>
        </w:rPr>
      </w:pPr>
      <w:r w:rsidRPr="00D26BB3">
        <w:rPr>
          <w:b/>
          <w:szCs w:val="28"/>
        </w:rPr>
        <w:lastRenderedPageBreak/>
        <w:t>Учасник конкурсу</w:t>
      </w:r>
      <w:r>
        <w:rPr>
          <w:b/>
          <w:szCs w:val="28"/>
        </w:rPr>
        <w:t xml:space="preserve"> - перевізник претендент</w:t>
      </w:r>
      <w:r w:rsidRPr="00D26BB3">
        <w:rPr>
          <w:b/>
          <w:szCs w:val="28"/>
        </w:rPr>
        <w:t>:</w:t>
      </w:r>
    </w:p>
    <w:p w:rsidR="0094219B" w:rsidRDefault="0094219B" w:rsidP="0094219B">
      <w:pPr>
        <w:jc w:val="both"/>
        <w:rPr>
          <w:szCs w:val="28"/>
        </w:rPr>
      </w:pPr>
      <w:r w:rsidRPr="00D26BB3">
        <w:rPr>
          <w:szCs w:val="28"/>
        </w:rPr>
        <w:t xml:space="preserve">ФОП </w:t>
      </w:r>
      <w:r>
        <w:rPr>
          <w:szCs w:val="28"/>
        </w:rPr>
        <w:t>– Дмитренко Олег Анатолійович.</w:t>
      </w:r>
    </w:p>
    <w:p w:rsidR="0094219B" w:rsidRPr="00D26BB3" w:rsidRDefault="0094219B" w:rsidP="008C2621">
      <w:pPr>
        <w:jc w:val="both"/>
        <w:rPr>
          <w:b/>
          <w:szCs w:val="28"/>
        </w:rPr>
      </w:pPr>
      <w:r w:rsidRPr="00D26BB3">
        <w:rPr>
          <w:b/>
          <w:szCs w:val="28"/>
        </w:rPr>
        <w:t>Порядок денний:</w:t>
      </w:r>
    </w:p>
    <w:p w:rsidR="0094219B" w:rsidRPr="002455BC" w:rsidRDefault="0094219B" w:rsidP="008C2621">
      <w:pPr>
        <w:ind w:firstLine="709"/>
        <w:jc w:val="both"/>
        <w:rPr>
          <w:szCs w:val="24"/>
        </w:rPr>
      </w:pPr>
      <w:r w:rsidRPr="00D26BB3">
        <w:rPr>
          <w:szCs w:val="28"/>
        </w:rPr>
        <w:t>Проведення конкурсу</w:t>
      </w:r>
      <w:r>
        <w:rPr>
          <w:szCs w:val="28"/>
        </w:rPr>
        <w:t xml:space="preserve"> на визначення</w:t>
      </w:r>
      <w:r w:rsidRPr="00D26BB3">
        <w:rPr>
          <w:szCs w:val="28"/>
        </w:rPr>
        <w:t xml:space="preserve"> </w:t>
      </w:r>
      <w:r w:rsidRPr="002C6A7D">
        <w:rPr>
          <w:szCs w:val="24"/>
        </w:rPr>
        <w:t>автомобільних перевізників на міських автобусних маршрутах загального кор</w:t>
      </w:r>
      <w:r w:rsidRPr="002455BC">
        <w:rPr>
          <w:szCs w:val="24"/>
        </w:rPr>
        <w:t>истування № 4-П «вул. Джерельна  - центр – вул. Некрасова» і № 7-П «вул. Веригінська – центр – вул. Покровська» у звичайному режимі руху.</w:t>
      </w:r>
    </w:p>
    <w:p w:rsidR="0094219B" w:rsidRPr="00D26BB3" w:rsidRDefault="0094219B" w:rsidP="008C2621">
      <w:pPr>
        <w:ind w:firstLine="709"/>
        <w:jc w:val="both"/>
        <w:rPr>
          <w:b/>
          <w:szCs w:val="28"/>
        </w:rPr>
      </w:pPr>
      <w:r>
        <w:rPr>
          <w:b/>
          <w:szCs w:val="28"/>
        </w:rPr>
        <w:t>Провів</w:t>
      </w:r>
      <w:r w:rsidRPr="00D26BB3">
        <w:rPr>
          <w:b/>
          <w:szCs w:val="28"/>
        </w:rPr>
        <w:t xml:space="preserve"> конкурс:</w:t>
      </w:r>
      <w:r w:rsidRPr="00D26BB3">
        <w:rPr>
          <w:szCs w:val="28"/>
        </w:rPr>
        <w:t xml:space="preserve"> </w:t>
      </w:r>
      <w:r>
        <w:rPr>
          <w:szCs w:val="28"/>
        </w:rPr>
        <w:t>Ткаченко Олексій Олександрович,</w:t>
      </w:r>
      <w:r w:rsidRPr="002455BC">
        <w:rPr>
          <w:szCs w:val="28"/>
        </w:rPr>
        <w:t xml:space="preserve"> </w:t>
      </w:r>
      <w:r w:rsidRPr="000176A1">
        <w:rPr>
          <w:szCs w:val="28"/>
        </w:rPr>
        <w:t>перший заступник міського голови з питань діяльності виконавчих органів міської ради</w:t>
      </w:r>
      <w:r>
        <w:rPr>
          <w:szCs w:val="28"/>
        </w:rPr>
        <w:t>.</w:t>
      </w:r>
    </w:p>
    <w:p w:rsidR="0094219B" w:rsidRPr="00D26BB3" w:rsidRDefault="0094219B" w:rsidP="008C2621">
      <w:pPr>
        <w:ind w:firstLine="709"/>
        <w:jc w:val="both"/>
        <w:rPr>
          <w:b/>
          <w:szCs w:val="28"/>
        </w:rPr>
      </w:pPr>
      <w:r w:rsidRPr="00D26BB3">
        <w:rPr>
          <w:b/>
          <w:szCs w:val="28"/>
        </w:rPr>
        <w:t>Слухали:</w:t>
      </w:r>
    </w:p>
    <w:p w:rsidR="0094219B" w:rsidRPr="00D26BB3" w:rsidRDefault="007176AA" w:rsidP="008C2621">
      <w:pPr>
        <w:pStyle w:val="a7"/>
        <w:spacing w:after="0"/>
        <w:ind w:firstLine="709"/>
        <w:jc w:val="both"/>
        <w:rPr>
          <w:szCs w:val="28"/>
        </w:rPr>
      </w:pPr>
      <w:r>
        <w:rPr>
          <w:szCs w:val="28"/>
        </w:rPr>
        <w:t>Ткаченка</w:t>
      </w:r>
      <w:r w:rsidR="0094219B">
        <w:rPr>
          <w:szCs w:val="28"/>
        </w:rPr>
        <w:t xml:space="preserve"> О.О.</w:t>
      </w:r>
      <w:r>
        <w:rPr>
          <w:szCs w:val="28"/>
        </w:rPr>
        <w:t>, який</w:t>
      </w:r>
      <w:r w:rsidR="0094219B">
        <w:rPr>
          <w:szCs w:val="28"/>
        </w:rPr>
        <w:t xml:space="preserve"> </w:t>
      </w:r>
      <w:r w:rsidR="0094219B" w:rsidRPr="00D26BB3">
        <w:rPr>
          <w:szCs w:val="28"/>
        </w:rPr>
        <w:t xml:space="preserve"> проінформува</w:t>
      </w:r>
      <w:r w:rsidR="0094219B">
        <w:rPr>
          <w:szCs w:val="28"/>
        </w:rPr>
        <w:t>в</w:t>
      </w:r>
      <w:r w:rsidR="0094219B" w:rsidRPr="00D26BB3">
        <w:rPr>
          <w:szCs w:val="28"/>
        </w:rPr>
        <w:t>, що</w:t>
      </w:r>
      <w:r>
        <w:rPr>
          <w:szCs w:val="28"/>
        </w:rPr>
        <w:t xml:space="preserve"> з</w:t>
      </w:r>
      <w:r w:rsidR="008C2621">
        <w:rPr>
          <w:szCs w:val="28"/>
        </w:rPr>
        <w:t xml:space="preserve">азначений конкурс </w:t>
      </w:r>
      <w:r w:rsidR="0094219B" w:rsidRPr="00D26BB3">
        <w:rPr>
          <w:szCs w:val="28"/>
        </w:rPr>
        <w:t>проводиться  відповідно до розпорядження міського голови від  11.06.2021 № 138-ОД «Про організацію проведення конкурсу з визначення автомобільного перевізника на перевезення пасажирів на міських автобусних маршрутах загального користування» у зв’язку із закінченням терміну дії договору.</w:t>
      </w:r>
    </w:p>
    <w:p w:rsidR="0094219B" w:rsidRPr="00D26BB3" w:rsidRDefault="0094219B" w:rsidP="008C2621">
      <w:pPr>
        <w:pStyle w:val="a7"/>
        <w:spacing w:after="0"/>
        <w:ind w:firstLine="709"/>
        <w:jc w:val="both"/>
        <w:rPr>
          <w:szCs w:val="28"/>
        </w:rPr>
      </w:pPr>
      <w:r w:rsidRPr="00D26BB3">
        <w:rPr>
          <w:szCs w:val="28"/>
        </w:rPr>
        <w:t>Конкурс оголо</w:t>
      </w:r>
      <w:r>
        <w:rPr>
          <w:szCs w:val="28"/>
        </w:rPr>
        <w:t>шено в газеті «НЕДЕЛЯ» від 17.06.</w:t>
      </w:r>
      <w:r w:rsidRPr="00D26BB3">
        <w:rPr>
          <w:szCs w:val="28"/>
        </w:rPr>
        <w:t>20</w:t>
      </w:r>
      <w:r>
        <w:rPr>
          <w:szCs w:val="28"/>
        </w:rPr>
        <w:t>2</w:t>
      </w:r>
      <w:r w:rsidRPr="00D26BB3">
        <w:rPr>
          <w:szCs w:val="28"/>
        </w:rPr>
        <w:t xml:space="preserve">1 № </w:t>
      </w:r>
      <w:r>
        <w:rPr>
          <w:szCs w:val="28"/>
        </w:rPr>
        <w:t>2</w:t>
      </w:r>
      <w:r w:rsidRPr="00D26BB3">
        <w:rPr>
          <w:szCs w:val="28"/>
        </w:rPr>
        <w:t>5.</w:t>
      </w:r>
    </w:p>
    <w:p w:rsidR="0094219B" w:rsidRDefault="0094219B" w:rsidP="008C2621">
      <w:pPr>
        <w:pStyle w:val="a7"/>
        <w:spacing w:after="0"/>
        <w:ind w:firstLine="709"/>
        <w:jc w:val="both"/>
        <w:rPr>
          <w:szCs w:val="28"/>
        </w:rPr>
      </w:pPr>
      <w:r>
        <w:rPr>
          <w:szCs w:val="28"/>
        </w:rPr>
        <w:t>Об’єкти</w:t>
      </w:r>
      <w:r w:rsidRPr="00D26BB3">
        <w:rPr>
          <w:szCs w:val="28"/>
        </w:rPr>
        <w:t xml:space="preserve"> конкурсу</w:t>
      </w:r>
      <w:r>
        <w:rPr>
          <w:szCs w:val="28"/>
        </w:rPr>
        <w:t>:</w:t>
      </w:r>
    </w:p>
    <w:p w:rsidR="0094219B" w:rsidRDefault="0094219B" w:rsidP="008C2621">
      <w:pPr>
        <w:pStyle w:val="a7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№ 1 - </w:t>
      </w:r>
      <w:r>
        <w:rPr>
          <w:szCs w:val="24"/>
        </w:rPr>
        <w:t>міський автобусний маршрут</w:t>
      </w:r>
      <w:r w:rsidRPr="002C6A7D">
        <w:rPr>
          <w:szCs w:val="24"/>
        </w:rPr>
        <w:t xml:space="preserve"> загального </w:t>
      </w:r>
      <w:r w:rsidRPr="00C413CB">
        <w:rPr>
          <w:szCs w:val="28"/>
        </w:rPr>
        <w:t>користування № 4-П «вул. Джерельна  - центр – вул. Некрасова»</w:t>
      </w:r>
      <w:r>
        <w:rPr>
          <w:szCs w:val="28"/>
        </w:rPr>
        <w:t xml:space="preserve"> </w:t>
      </w:r>
      <w:r w:rsidRPr="00C413CB">
        <w:rPr>
          <w:szCs w:val="28"/>
        </w:rPr>
        <w:t>у звичайному режимі рух</w:t>
      </w:r>
      <w:r w:rsidRPr="002455BC">
        <w:rPr>
          <w:szCs w:val="24"/>
        </w:rPr>
        <w:t>у</w:t>
      </w:r>
      <w:r>
        <w:rPr>
          <w:szCs w:val="28"/>
        </w:rPr>
        <w:t>;</w:t>
      </w:r>
    </w:p>
    <w:p w:rsidR="0094219B" w:rsidRDefault="0094219B" w:rsidP="008C2621">
      <w:pPr>
        <w:pStyle w:val="a7"/>
        <w:spacing w:after="0"/>
        <w:ind w:firstLine="709"/>
        <w:jc w:val="both"/>
        <w:rPr>
          <w:szCs w:val="24"/>
        </w:rPr>
      </w:pPr>
      <w:r>
        <w:rPr>
          <w:szCs w:val="28"/>
        </w:rPr>
        <w:t xml:space="preserve">№ 2 - </w:t>
      </w:r>
      <w:r>
        <w:rPr>
          <w:szCs w:val="24"/>
        </w:rPr>
        <w:t>міський автобусний маршрут</w:t>
      </w:r>
      <w:r w:rsidRPr="002C6A7D">
        <w:rPr>
          <w:szCs w:val="24"/>
        </w:rPr>
        <w:t xml:space="preserve"> загального </w:t>
      </w:r>
      <w:r w:rsidRPr="00C413CB">
        <w:rPr>
          <w:szCs w:val="28"/>
        </w:rPr>
        <w:t>користування № 7-П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«вул. </w:t>
      </w:r>
      <w:r w:rsidRPr="00C413CB">
        <w:rPr>
          <w:szCs w:val="28"/>
        </w:rPr>
        <w:t>Вериг</w:t>
      </w:r>
      <w:proofErr w:type="spellEnd"/>
      <w:r w:rsidRPr="00C413CB">
        <w:rPr>
          <w:szCs w:val="28"/>
        </w:rPr>
        <w:t>інська – центр – вул. Покровська» у звичайному режимі рух</w:t>
      </w:r>
      <w:r w:rsidRPr="002455BC">
        <w:rPr>
          <w:szCs w:val="24"/>
        </w:rPr>
        <w:t>у.</w:t>
      </w:r>
    </w:p>
    <w:p w:rsidR="0094219B" w:rsidRDefault="0094219B" w:rsidP="008C2621">
      <w:pPr>
        <w:pStyle w:val="a7"/>
        <w:spacing w:after="0"/>
        <w:ind w:firstLine="709"/>
        <w:jc w:val="both"/>
        <w:rPr>
          <w:szCs w:val="28"/>
        </w:rPr>
      </w:pPr>
      <w:r>
        <w:rPr>
          <w:szCs w:val="28"/>
        </w:rPr>
        <w:t>До участі у конкурсі надійшло 2 пропозиції</w:t>
      </w:r>
      <w:r w:rsidRPr="00D26BB3">
        <w:rPr>
          <w:szCs w:val="28"/>
        </w:rPr>
        <w:t xml:space="preserve"> від перевізник</w:t>
      </w:r>
      <w:r>
        <w:rPr>
          <w:szCs w:val="28"/>
        </w:rPr>
        <w:t xml:space="preserve">а – претендента </w:t>
      </w:r>
      <w:r w:rsidRPr="00D26BB3">
        <w:rPr>
          <w:szCs w:val="28"/>
        </w:rPr>
        <w:t>Дмитренка О.А.</w:t>
      </w:r>
    </w:p>
    <w:p w:rsidR="007176AA" w:rsidRDefault="0094219B" w:rsidP="008C2621">
      <w:pPr>
        <w:pStyle w:val="a7"/>
        <w:spacing w:after="0"/>
        <w:ind w:firstLine="709"/>
        <w:jc w:val="both"/>
        <w:rPr>
          <w:b/>
          <w:szCs w:val="28"/>
        </w:rPr>
      </w:pPr>
      <w:r>
        <w:rPr>
          <w:b/>
          <w:szCs w:val="28"/>
        </w:rPr>
        <w:t xml:space="preserve">Слухали: </w:t>
      </w:r>
    </w:p>
    <w:p w:rsidR="0094219B" w:rsidRDefault="0094219B" w:rsidP="008C2621">
      <w:pPr>
        <w:pStyle w:val="a7"/>
        <w:spacing w:after="0"/>
        <w:ind w:firstLine="709"/>
        <w:jc w:val="both"/>
        <w:rPr>
          <w:szCs w:val="28"/>
        </w:rPr>
      </w:pPr>
      <w:r w:rsidRPr="0038723C">
        <w:rPr>
          <w:szCs w:val="28"/>
        </w:rPr>
        <w:t>г</w:t>
      </w:r>
      <w:r>
        <w:rPr>
          <w:szCs w:val="28"/>
        </w:rPr>
        <w:t xml:space="preserve">олову конкурсного комітету Ткаченка О.О., який проінформував, що </w:t>
      </w:r>
      <w:r w:rsidRPr="00C70214">
        <w:rPr>
          <w:szCs w:val="28"/>
        </w:rPr>
        <w:t>перелік документі</w:t>
      </w:r>
      <w:r>
        <w:rPr>
          <w:szCs w:val="28"/>
        </w:rPr>
        <w:t xml:space="preserve">в, що надійшли від перевізника-претендента Дмитренка О.А. у конверті № 1 </w:t>
      </w:r>
      <w:r w:rsidRPr="00C70214">
        <w:rPr>
          <w:szCs w:val="28"/>
        </w:rPr>
        <w:t>надані в повному</w:t>
      </w:r>
      <w:r w:rsidR="008C2621">
        <w:rPr>
          <w:szCs w:val="28"/>
        </w:rPr>
        <w:t xml:space="preserve"> обсязі,</w:t>
      </w:r>
      <w:r w:rsidRPr="00C70214">
        <w:rPr>
          <w:szCs w:val="28"/>
        </w:rPr>
        <w:t xml:space="preserve"> відповідно до визначеного законодавством переліку.</w:t>
      </w:r>
    </w:p>
    <w:p w:rsidR="0094219B" w:rsidRPr="001E476C" w:rsidRDefault="0094219B" w:rsidP="008C2621">
      <w:pPr>
        <w:pStyle w:val="a7"/>
        <w:spacing w:after="0"/>
        <w:ind w:firstLine="709"/>
        <w:jc w:val="both"/>
        <w:rPr>
          <w:b/>
          <w:szCs w:val="28"/>
        </w:rPr>
      </w:pPr>
      <w:r>
        <w:rPr>
          <w:szCs w:val="28"/>
        </w:rPr>
        <w:t>У конверті № 2 – заява на участь у конкурсі з</w:t>
      </w:r>
      <w:r w:rsidR="00717832">
        <w:rPr>
          <w:szCs w:val="28"/>
        </w:rPr>
        <w:t xml:space="preserve"> визначення автомобільного </w:t>
      </w:r>
      <w:r w:rsidR="0038723C">
        <w:rPr>
          <w:szCs w:val="28"/>
        </w:rPr>
        <w:t>перевізника на міському автобусному маршруті</w:t>
      </w:r>
      <w:r>
        <w:rPr>
          <w:szCs w:val="28"/>
        </w:rPr>
        <w:t xml:space="preserve"> загального користування від Дмитренка О.А., де зазначено, що кандидат претендує на отримання права здійснювати регулярні пасажирські перевезення на автобусному маршруті № 7-П </w:t>
      </w:r>
      <w:r w:rsidRPr="00926010">
        <w:rPr>
          <w:szCs w:val="28"/>
        </w:rPr>
        <w:t>«вул. Веригінська – центр – вул. Покровська»</w:t>
      </w:r>
      <w:r w:rsidR="00B87A71">
        <w:rPr>
          <w:szCs w:val="28"/>
        </w:rPr>
        <w:t xml:space="preserve"> </w:t>
      </w:r>
      <w:r w:rsidR="00B87A71" w:rsidRPr="00C413CB">
        <w:rPr>
          <w:szCs w:val="28"/>
        </w:rPr>
        <w:t>у звичайному режимі рух</w:t>
      </w:r>
      <w:r w:rsidR="00B87A71">
        <w:rPr>
          <w:szCs w:val="24"/>
        </w:rPr>
        <w:t>у</w:t>
      </w:r>
      <w:r w:rsidR="00B87A71">
        <w:rPr>
          <w:szCs w:val="28"/>
        </w:rPr>
        <w:t xml:space="preserve"> за об’єктом конкурсу № </w:t>
      </w:r>
      <w:r>
        <w:rPr>
          <w:szCs w:val="28"/>
        </w:rPr>
        <w:t xml:space="preserve">2. </w:t>
      </w:r>
    </w:p>
    <w:p w:rsidR="0094219B" w:rsidRDefault="0094219B" w:rsidP="008C2621">
      <w:pPr>
        <w:ind w:firstLine="709"/>
        <w:jc w:val="both"/>
        <w:rPr>
          <w:szCs w:val="28"/>
        </w:rPr>
      </w:pPr>
      <w:r w:rsidRPr="00D26BB3">
        <w:rPr>
          <w:b/>
          <w:szCs w:val="28"/>
        </w:rPr>
        <w:t xml:space="preserve">Голосували: </w:t>
      </w:r>
      <w:r w:rsidRPr="00D26BB3">
        <w:rPr>
          <w:szCs w:val="28"/>
        </w:rPr>
        <w:t xml:space="preserve">щодо визначення переможцем конкурсу </w:t>
      </w:r>
      <w:r>
        <w:rPr>
          <w:szCs w:val="28"/>
        </w:rPr>
        <w:t>ФОП</w:t>
      </w:r>
      <w:r w:rsidR="008C2621">
        <w:rPr>
          <w:szCs w:val="28"/>
        </w:rPr>
        <w:t xml:space="preserve"> Дмитренка </w:t>
      </w:r>
      <w:r w:rsidR="002B4B4E">
        <w:rPr>
          <w:szCs w:val="28"/>
        </w:rPr>
        <w:t xml:space="preserve">Олега Анатолійовича </w:t>
      </w:r>
      <w:r w:rsidR="00B87A71">
        <w:rPr>
          <w:szCs w:val="28"/>
        </w:rPr>
        <w:t>з</w:t>
      </w:r>
      <w:r>
        <w:rPr>
          <w:szCs w:val="28"/>
        </w:rPr>
        <w:t xml:space="preserve"> визначення  автомобільного перевізника на міському автобусному маршруті загального користування № 7-П </w:t>
      </w:r>
      <w:r w:rsidRPr="00926010">
        <w:rPr>
          <w:szCs w:val="28"/>
        </w:rPr>
        <w:t>«вул. Веригінська – центр – вул. Покровська»</w:t>
      </w:r>
      <w:r w:rsidR="00B87A71" w:rsidRPr="00B87A71">
        <w:rPr>
          <w:szCs w:val="28"/>
        </w:rPr>
        <w:t xml:space="preserve"> </w:t>
      </w:r>
      <w:r w:rsidR="00B87A71" w:rsidRPr="00C413CB">
        <w:rPr>
          <w:szCs w:val="28"/>
        </w:rPr>
        <w:t>у звичайному режимі рух</w:t>
      </w:r>
      <w:r w:rsidR="00B87A71" w:rsidRPr="002455BC">
        <w:rPr>
          <w:szCs w:val="24"/>
        </w:rPr>
        <w:t>у.</w:t>
      </w:r>
    </w:p>
    <w:p w:rsidR="0094219B" w:rsidRDefault="0094219B" w:rsidP="008C2621">
      <w:pPr>
        <w:ind w:firstLine="709"/>
        <w:jc w:val="both"/>
        <w:rPr>
          <w:szCs w:val="28"/>
        </w:rPr>
      </w:pPr>
      <w:r>
        <w:rPr>
          <w:szCs w:val="28"/>
        </w:rPr>
        <w:t>За - 8</w:t>
      </w:r>
    </w:p>
    <w:p w:rsidR="0094219B" w:rsidRDefault="0094219B" w:rsidP="008C2621">
      <w:pPr>
        <w:ind w:firstLine="709"/>
        <w:jc w:val="both"/>
        <w:rPr>
          <w:szCs w:val="28"/>
        </w:rPr>
      </w:pPr>
      <w:r>
        <w:rPr>
          <w:szCs w:val="28"/>
        </w:rPr>
        <w:t>Проти - 0</w:t>
      </w:r>
    </w:p>
    <w:p w:rsidR="0094219B" w:rsidRPr="00D26BB3" w:rsidRDefault="0094219B" w:rsidP="008C2621">
      <w:pPr>
        <w:ind w:firstLine="709"/>
        <w:jc w:val="both"/>
        <w:rPr>
          <w:szCs w:val="28"/>
        </w:rPr>
      </w:pPr>
      <w:r>
        <w:rPr>
          <w:szCs w:val="28"/>
        </w:rPr>
        <w:t>Утримались - 0.</w:t>
      </w:r>
    </w:p>
    <w:p w:rsidR="0094219B" w:rsidRPr="00D26BB3" w:rsidRDefault="0094219B" w:rsidP="008C2621">
      <w:pPr>
        <w:pStyle w:val="a7"/>
        <w:spacing w:after="0"/>
        <w:ind w:firstLine="709"/>
        <w:jc w:val="both"/>
        <w:rPr>
          <w:szCs w:val="28"/>
        </w:rPr>
      </w:pPr>
      <w:r>
        <w:rPr>
          <w:b/>
          <w:szCs w:val="28"/>
        </w:rPr>
        <w:t>В</w:t>
      </w:r>
      <w:r w:rsidRPr="00D26BB3">
        <w:rPr>
          <w:b/>
          <w:szCs w:val="28"/>
        </w:rPr>
        <w:t>ирішили:</w:t>
      </w:r>
      <w:r w:rsidRPr="00D26BB3">
        <w:rPr>
          <w:szCs w:val="28"/>
        </w:rPr>
        <w:t xml:space="preserve">   </w:t>
      </w:r>
    </w:p>
    <w:p w:rsidR="00B87A71" w:rsidRDefault="0094219B" w:rsidP="00B87A71">
      <w:pPr>
        <w:ind w:firstLine="709"/>
        <w:jc w:val="both"/>
        <w:rPr>
          <w:szCs w:val="28"/>
        </w:rPr>
      </w:pPr>
      <w:r w:rsidRPr="00D26BB3">
        <w:rPr>
          <w:szCs w:val="28"/>
        </w:rPr>
        <w:t xml:space="preserve">Визнати </w:t>
      </w:r>
      <w:r>
        <w:rPr>
          <w:szCs w:val="28"/>
        </w:rPr>
        <w:t>переможцем</w:t>
      </w:r>
      <w:r w:rsidR="008C2621">
        <w:rPr>
          <w:szCs w:val="28"/>
        </w:rPr>
        <w:t xml:space="preserve"> конкурсу</w:t>
      </w:r>
      <w:r w:rsidR="00B87A71" w:rsidRPr="00B87A71">
        <w:rPr>
          <w:szCs w:val="28"/>
        </w:rPr>
        <w:t xml:space="preserve"> </w:t>
      </w:r>
      <w:r w:rsidR="00B87A71">
        <w:rPr>
          <w:szCs w:val="28"/>
        </w:rPr>
        <w:t xml:space="preserve">ФОП Дмитренка Олега Анатолійовича з визначення  автомобільного перевізника на міському автобусному маршруті </w:t>
      </w:r>
      <w:r w:rsidR="00B87A71">
        <w:rPr>
          <w:szCs w:val="28"/>
        </w:rPr>
        <w:lastRenderedPageBreak/>
        <w:t xml:space="preserve">загального користування № 7-П </w:t>
      </w:r>
      <w:r w:rsidR="00B87A71" w:rsidRPr="00926010">
        <w:rPr>
          <w:szCs w:val="28"/>
        </w:rPr>
        <w:t>«вул. Веригінська – центр – вул. Покровська»</w:t>
      </w:r>
      <w:r w:rsidR="00B87A71">
        <w:rPr>
          <w:szCs w:val="28"/>
        </w:rPr>
        <w:t xml:space="preserve"> у звичайному режимі руху.</w:t>
      </w:r>
    </w:p>
    <w:p w:rsidR="0094219B" w:rsidRDefault="0094219B" w:rsidP="008C2621">
      <w:pPr>
        <w:pStyle w:val="a7"/>
        <w:spacing w:after="0"/>
        <w:ind w:firstLine="709"/>
        <w:jc w:val="both"/>
        <w:rPr>
          <w:szCs w:val="28"/>
        </w:rPr>
      </w:pPr>
      <w:r>
        <w:rPr>
          <w:b/>
          <w:szCs w:val="28"/>
        </w:rPr>
        <w:t xml:space="preserve">Слухали: </w:t>
      </w:r>
      <w:r>
        <w:rPr>
          <w:szCs w:val="28"/>
        </w:rPr>
        <w:t xml:space="preserve">Ткаченка О.О., який проінформував, що </w:t>
      </w:r>
      <w:r w:rsidRPr="00C70214">
        <w:rPr>
          <w:szCs w:val="28"/>
        </w:rPr>
        <w:t>перелік документі</w:t>
      </w:r>
      <w:r>
        <w:rPr>
          <w:szCs w:val="28"/>
        </w:rPr>
        <w:t xml:space="preserve">в, що надійшли від перевізника-претендента Дмитренка О.А. у конверті № 1А </w:t>
      </w:r>
      <w:r w:rsidRPr="00C70214">
        <w:rPr>
          <w:szCs w:val="28"/>
        </w:rPr>
        <w:t>надані в повному відповідно до визначеного законодавством переліку.</w:t>
      </w:r>
    </w:p>
    <w:p w:rsidR="0094219B" w:rsidRPr="001E476C" w:rsidRDefault="0094219B" w:rsidP="008C2621">
      <w:pPr>
        <w:pStyle w:val="a7"/>
        <w:spacing w:after="0"/>
        <w:ind w:firstLine="709"/>
        <w:jc w:val="both"/>
        <w:rPr>
          <w:b/>
          <w:szCs w:val="28"/>
        </w:rPr>
      </w:pPr>
      <w:r>
        <w:rPr>
          <w:szCs w:val="28"/>
        </w:rPr>
        <w:t xml:space="preserve">У конверті № 2А – заява на участь у конкурсі з </w:t>
      </w:r>
      <w:r w:rsidR="0038723C" w:rsidRPr="0038723C">
        <w:rPr>
          <w:szCs w:val="28"/>
        </w:rPr>
        <w:t xml:space="preserve">визначення автомобільного перевізника </w:t>
      </w:r>
      <w:r>
        <w:rPr>
          <w:szCs w:val="28"/>
        </w:rPr>
        <w:t xml:space="preserve">на автобусному маршруті загального користування від Дмитренка О.А., де зазначено, що кандидат претендує на отримання права здійснювати регулярні пасажирські перевезення на автобусному маршруті </w:t>
      </w:r>
      <w:r w:rsidRPr="00C413CB">
        <w:rPr>
          <w:szCs w:val="28"/>
        </w:rPr>
        <w:t>№ 4-П «вул. Джерельна  - центр – вул. Некрасова»</w:t>
      </w:r>
      <w:r>
        <w:rPr>
          <w:szCs w:val="28"/>
        </w:rPr>
        <w:t xml:space="preserve"> </w:t>
      </w:r>
      <w:r w:rsidRPr="00C413CB">
        <w:rPr>
          <w:szCs w:val="28"/>
        </w:rPr>
        <w:t>у звичайному режимі рух</w:t>
      </w:r>
      <w:r w:rsidRPr="002455BC">
        <w:rPr>
          <w:szCs w:val="24"/>
        </w:rPr>
        <w:t>у</w:t>
      </w:r>
      <w:r>
        <w:rPr>
          <w:szCs w:val="28"/>
        </w:rPr>
        <w:t xml:space="preserve">  за об’єктом конкурсу № 1. </w:t>
      </w:r>
    </w:p>
    <w:p w:rsidR="0094219B" w:rsidRDefault="0094219B" w:rsidP="008C2621">
      <w:pPr>
        <w:ind w:firstLine="709"/>
        <w:jc w:val="both"/>
        <w:rPr>
          <w:szCs w:val="28"/>
        </w:rPr>
      </w:pPr>
      <w:r w:rsidRPr="00D26BB3">
        <w:rPr>
          <w:b/>
          <w:szCs w:val="28"/>
        </w:rPr>
        <w:t xml:space="preserve">Голосували: </w:t>
      </w:r>
      <w:r w:rsidRPr="00D26BB3">
        <w:rPr>
          <w:szCs w:val="28"/>
        </w:rPr>
        <w:t xml:space="preserve"> щодо визначення переможцем конкурсу </w:t>
      </w:r>
      <w:r>
        <w:rPr>
          <w:szCs w:val="28"/>
        </w:rPr>
        <w:t>ФОП Дмитренка </w:t>
      </w:r>
      <w:r w:rsidR="002B4B4E">
        <w:rPr>
          <w:szCs w:val="28"/>
        </w:rPr>
        <w:t>Олега Анатолійовича</w:t>
      </w:r>
      <w:r>
        <w:rPr>
          <w:szCs w:val="28"/>
        </w:rPr>
        <w:t xml:space="preserve"> на визначення  автомобільного перевізника на міському автобусному маршруті загального користування маршруті </w:t>
      </w:r>
      <w:r w:rsidRPr="00C413CB">
        <w:rPr>
          <w:szCs w:val="28"/>
        </w:rPr>
        <w:t>№ 4-П «вул. Джерельна  - центр – вул. Некрасова»</w:t>
      </w:r>
      <w:r>
        <w:rPr>
          <w:szCs w:val="28"/>
        </w:rPr>
        <w:t>.</w:t>
      </w:r>
    </w:p>
    <w:p w:rsidR="0094219B" w:rsidRDefault="0094219B" w:rsidP="008C2621">
      <w:pPr>
        <w:ind w:firstLine="709"/>
        <w:jc w:val="both"/>
        <w:rPr>
          <w:szCs w:val="28"/>
        </w:rPr>
      </w:pPr>
      <w:r>
        <w:rPr>
          <w:szCs w:val="28"/>
        </w:rPr>
        <w:t>За - 8</w:t>
      </w:r>
    </w:p>
    <w:p w:rsidR="0094219B" w:rsidRDefault="0094219B" w:rsidP="008C2621">
      <w:pPr>
        <w:ind w:firstLine="709"/>
        <w:jc w:val="both"/>
        <w:rPr>
          <w:szCs w:val="28"/>
        </w:rPr>
      </w:pPr>
      <w:r>
        <w:rPr>
          <w:szCs w:val="28"/>
        </w:rPr>
        <w:t>Проти - 0</w:t>
      </w:r>
    </w:p>
    <w:p w:rsidR="0094219B" w:rsidRDefault="0094219B" w:rsidP="008C2621">
      <w:pPr>
        <w:ind w:firstLine="709"/>
        <w:jc w:val="both"/>
        <w:rPr>
          <w:szCs w:val="28"/>
        </w:rPr>
      </w:pPr>
      <w:r>
        <w:rPr>
          <w:szCs w:val="28"/>
        </w:rPr>
        <w:t>Утримались - 0.</w:t>
      </w:r>
    </w:p>
    <w:p w:rsidR="002B4B4E" w:rsidRPr="00D26BB3" w:rsidRDefault="002B4B4E" w:rsidP="002B4B4E">
      <w:pPr>
        <w:pStyle w:val="a7"/>
        <w:spacing w:after="0"/>
        <w:ind w:firstLine="709"/>
        <w:jc w:val="both"/>
        <w:rPr>
          <w:szCs w:val="28"/>
        </w:rPr>
      </w:pPr>
      <w:r>
        <w:rPr>
          <w:b/>
          <w:szCs w:val="28"/>
        </w:rPr>
        <w:t>В</w:t>
      </w:r>
      <w:r w:rsidRPr="00D26BB3">
        <w:rPr>
          <w:b/>
          <w:szCs w:val="28"/>
        </w:rPr>
        <w:t>ирішили:</w:t>
      </w:r>
      <w:r w:rsidRPr="00D26BB3">
        <w:rPr>
          <w:szCs w:val="28"/>
        </w:rPr>
        <w:t xml:space="preserve">   </w:t>
      </w:r>
    </w:p>
    <w:p w:rsidR="002B4B4E" w:rsidRDefault="002B4B4E" w:rsidP="002B4B4E">
      <w:pPr>
        <w:ind w:firstLine="709"/>
        <w:jc w:val="both"/>
        <w:rPr>
          <w:szCs w:val="28"/>
        </w:rPr>
      </w:pPr>
      <w:r w:rsidRPr="00D26BB3">
        <w:rPr>
          <w:szCs w:val="28"/>
        </w:rPr>
        <w:t xml:space="preserve">Визнати </w:t>
      </w:r>
      <w:r>
        <w:rPr>
          <w:szCs w:val="28"/>
        </w:rPr>
        <w:t>переможцем конкурсу</w:t>
      </w:r>
      <w:r w:rsidRPr="00B87A71">
        <w:rPr>
          <w:szCs w:val="28"/>
        </w:rPr>
        <w:t xml:space="preserve"> </w:t>
      </w:r>
      <w:r>
        <w:rPr>
          <w:szCs w:val="28"/>
        </w:rPr>
        <w:t xml:space="preserve">ФОП Дмитренка Олега Анатолійовича з визначення  автомобільного перевізника на міському автобусному маршруті загального користування </w:t>
      </w:r>
      <w:r w:rsidRPr="00C413CB">
        <w:rPr>
          <w:szCs w:val="28"/>
        </w:rPr>
        <w:t>№ 4-П «вул. Джерельна  - центр – вул. Некрасова»</w:t>
      </w:r>
      <w:r>
        <w:rPr>
          <w:szCs w:val="28"/>
        </w:rPr>
        <w:t>.</w:t>
      </w:r>
    </w:p>
    <w:p w:rsidR="002B4B4E" w:rsidRDefault="002B4B4E" w:rsidP="002B4B4E">
      <w:pPr>
        <w:ind w:firstLine="709"/>
        <w:jc w:val="both"/>
        <w:rPr>
          <w:szCs w:val="28"/>
        </w:rPr>
      </w:pPr>
    </w:p>
    <w:p w:rsidR="0094219B" w:rsidRPr="00D63534" w:rsidRDefault="0094219B" w:rsidP="008C2621">
      <w:pPr>
        <w:ind w:firstLine="709"/>
        <w:jc w:val="both"/>
        <w:rPr>
          <w:b/>
          <w:szCs w:val="28"/>
        </w:rPr>
      </w:pPr>
    </w:p>
    <w:p w:rsidR="0094219B" w:rsidRPr="00D63534" w:rsidRDefault="0094219B" w:rsidP="00C062A5">
      <w:pPr>
        <w:jc w:val="both"/>
        <w:rPr>
          <w:b/>
          <w:szCs w:val="28"/>
        </w:rPr>
      </w:pPr>
      <w:r w:rsidRPr="00D63534">
        <w:rPr>
          <w:b/>
          <w:szCs w:val="28"/>
        </w:rPr>
        <w:t>Голова конкурсного комітету                                         Олексій ТКАЧЕНКО</w:t>
      </w:r>
    </w:p>
    <w:p w:rsidR="0094219B" w:rsidRPr="00D26BB3" w:rsidRDefault="0094219B" w:rsidP="008C2621">
      <w:pPr>
        <w:pStyle w:val="1"/>
        <w:ind w:firstLine="709"/>
        <w:rPr>
          <w:b w:val="0"/>
          <w:sz w:val="28"/>
          <w:szCs w:val="28"/>
        </w:rPr>
      </w:pPr>
      <w:r w:rsidRPr="00D26BB3">
        <w:rPr>
          <w:sz w:val="28"/>
          <w:szCs w:val="28"/>
        </w:rPr>
        <w:t xml:space="preserve"> </w:t>
      </w:r>
    </w:p>
    <w:p w:rsidR="0094219B" w:rsidRPr="00D26BB3" w:rsidRDefault="0094219B" w:rsidP="00C062A5">
      <w:pPr>
        <w:jc w:val="both"/>
        <w:rPr>
          <w:b/>
          <w:szCs w:val="28"/>
        </w:rPr>
      </w:pPr>
      <w:r>
        <w:rPr>
          <w:b/>
          <w:szCs w:val="28"/>
        </w:rPr>
        <w:t>Секретар конкурсного комітету                                     Юлія ПИСАРЕНКО</w:t>
      </w:r>
    </w:p>
    <w:tbl>
      <w:tblPr>
        <w:tblW w:w="9889" w:type="dxa"/>
        <w:tblLayout w:type="fixed"/>
        <w:tblLook w:val="01E0" w:firstRow="1" w:lastRow="1" w:firstColumn="1" w:lastColumn="1" w:noHBand="0" w:noVBand="0"/>
      </w:tblPr>
      <w:tblGrid>
        <w:gridCol w:w="9889"/>
      </w:tblGrid>
      <w:tr w:rsidR="0001194B" w:rsidRPr="000176A1" w:rsidTr="008B7C90">
        <w:tc>
          <w:tcPr>
            <w:tcW w:w="9889" w:type="dxa"/>
          </w:tcPr>
          <w:tbl>
            <w:tblPr>
              <w:tblStyle w:val="a9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387"/>
              <w:gridCol w:w="4252"/>
            </w:tblGrid>
            <w:tr w:rsidR="008B7C90" w:rsidTr="008B7C90">
              <w:tc>
                <w:tcPr>
                  <w:tcW w:w="5387" w:type="dxa"/>
                </w:tcPr>
                <w:p w:rsidR="008B7C90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szCs w:val="28"/>
                    </w:rPr>
                  </w:pPr>
                </w:p>
              </w:tc>
              <w:tc>
                <w:tcPr>
                  <w:tcW w:w="4252" w:type="dxa"/>
                  <w:vMerge w:val="restart"/>
                </w:tcPr>
                <w:p w:rsidR="008B7C90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b/>
                      <w:szCs w:val="28"/>
                    </w:rPr>
                  </w:pPr>
                </w:p>
                <w:p w:rsidR="0047767C" w:rsidRDefault="0047767C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b/>
                      <w:szCs w:val="28"/>
                    </w:rPr>
                  </w:pPr>
                </w:p>
                <w:p w:rsidR="008B7C90" w:rsidRPr="008B7C90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b/>
                      <w:szCs w:val="28"/>
                    </w:rPr>
                  </w:pPr>
                  <w:r w:rsidRPr="008B7C90">
                    <w:rPr>
                      <w:b/>
                      <w:szCs w:val="28"/>
                    </w:rPr>
                    <w:t>Людмила СУХОРУЧКІНА</w:t>
                  </w:r>
                </w:p>
                <w:p w:rsidR="008B7C90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b/>
                      <w:szCs w:val="28"/>
                    </w:rPr>
                  </w:pPr>
                </w:p>
                <w:p w:rsidR="008B7C90" w:rsidRPr="008B7C90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b/>
                      <w:szCs w:val="28"/>
                    </w:rPr>
                  </w:pPr>
                  <w:r w:rsidRPr="008B7C90">
                    <w:rPr>
                      <w:b/>
                      <w:szCs w:val="28"/>
                    </w:rPr>
                    <w:t>Тамара АЛЕКСАНДРЕНКО</w:t>
                  </w:r>
                </w:p>
                <w:p w:rsidR="008B7C90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b/>
                      <w:szCs w:val="28"/>
                    </w:rPr>
                  </w:pPr>
                </w:p>
                <w:p w:rsidR="008B7C90" w:rsidRPr="008B7C90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b/>
                      <w:szCs w:val="28"/>
                    </w:rPr>
                  </w:pPr>
                  <w:r w:rsidRPr="008B7C90">
                    <w:rPr>
                      <w:b/>
                      <w:szCs w:val="28"/>
                    </w:rPr>
                    <w:t>Олександр АНДРІЙЧЕНКО</w:t>
                  </w:r>
                </w:p>
                <w:p w:rsidR="008B7C90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b/>
                      <w:szCs w:val="28"/>
                    </w:rPr>
                  </w:pPr>
                </w:p>
                <w:p w:rsidR="008B7C90" w:rsidRPr="008B7C90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b/>
                      <w:szCs w:val="28"/>
                    </w:rPr>
                  </w:pPr>
                  <w:r w:rsidRPr="008B7C90">
                    <w:rPr>
                      <w:b/>
                      <w:szCs w:val="28"/>
                    </w:rPr>
                    <w:t>Олексій ГОРБАЧОВ</w:t>
                  </w:r>
                </w:p>
                <w:p w:rsidR="008B7C90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b/>
                      <w:szCs w:val="28"/>
                    </w:rPr>
                  </w:pPr>
                </w:p>
                <w:p w:rsidR="008B7C90" w:rsidRPr="008B7C90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b/>
                      <w:szCs w:val="28"/>
                    </w:rPr>
                  </w:pPr>
                  <w:r w:rsidRPr="008B7C90">
                    <w:rPr>
                      <w:b/>
                      <w:szCs w:val="28"/>
                    </w:rPr>
                    <w:t>Олександр МЕЛЬНИК</w:t>
                  </w:r>
                </w:p>
                <w:p w:rsidR="008B7C90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b/>
                      <w:szCs w:val="28"/>
                    </w:rPr>
                  </w:pPr>
                </w:p>
                <w:p w:rsidR="008B7C90" w:rsidRPr="008B7C90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b/>
                      <w:szCs w:val="28"/>
                    </w:rPr>
                  </w:pPr>
                  <w:r w:rsidRPr="008B7C90">
                    <w:rPr>
                      <w:b/>
                      <w:szCs w:val="28"/>
                    </w:rPr>
                    <w:t xml:space="preserve">Юрій НЕГРЕБА </w:t>
                  </w:r>
                </w:p>
                <w:p w:rsidR="008B7C90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b/>
                      <w:szCs w:val="28"/>
                    </w:rPr>
                  </w:pPr>
                </w:p>
                <w:p w:rsidR="008B7C90" w:rsidRPr="008B7C90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b/>
                      <w:szCs w:val="28"/>
                    </w:rPr>
                  </w:pPr>
                  <w:r w:rsidRPr="008B7C90">
                    <w:rPr>
                      <w:b/>
                      <w:szCs w:val="28"/>
                    </w:rPr>
                    <w:t>Володимир  ТРОЦЕНКО</w:t>
                  </w:r>
                </w:p>
                <w:p w:rsidR="008B7C90" w:rsidRPr="008B7C90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b/>
                      <w:szCs w:val="28"/>
                    </w:rPr>
                  </w:pPr>
                </w:p>
              </w:tc>
            </w:tr>
            <w:tr w:rsidR="008B7C90" w:rsidTr="008B7C90">
              <w:tc>
                <w:tcPr>
                  <w:tcW w:w="5387" w:type="dxa"/>
                </w:tcPr>
                <w:p w:rsidR="008B7C90" w:rsidRPr="0047767C" w:rsidRDefault="0047767C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ind w:left="-108"/>
                    <w:rPr>
                      <w:b/>
                      <w:szCs w:val="28"/>
                    </w:rPr>
                  </w:pPr>
                  <w:r w:rsidRPr="0047767C">
                    <w:rPr>
                      <w:b/>
                      <w:szCs w:val="28"/>
                    </w:rPr>
                    <w:t>Члени конкурсного комітету:</w:t>
                  </w:r>
                </w:p>
              </w:tc>
              <w:tc>
                <w:tcPr>
                  <w:tcW w:w="4252" w:type="dxa"/>
                  <w:vMerge/>
                </w:tcPr>
                <w:p w:rsidR="008B7C90" w:rsidRPr="000176A1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szCs w:val="28"/>
                    </w:rPr>
                  </w:pPr>
                </w:p>
              </w:tc>
            </w:tr>
            <w:tr w:rsidR="008B7C90" w:rsidTr="008B7C90">
              <w:tc>
                <w:tcPr>
                  <w:tcW w:w="5387" w:type="dxa"/>
                </w:tcPr>
                <w:p w:rsidR="008B7C90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szCs w:val="28"/>
                    </w:rPr>
                  </w:pPr>
                </w:p>
              </w:tc>
              <w:tc>
                <w:tcPr>
                  <w:tcW w:w="4252" w:type="dxa"/>
                  <w:vMerge/>
                </w:tcPr>
                <w:p w:rsidR="008B7C90" w:rsidRPr="000176A1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szCs w:val="28"/>
                    </w:rPr>
                  </w:pPr>
                </w:p>
              </w:tc>
            </w:tr>
            <w:tr w:rsidR="008B7C90" w:rsidTr="008B7C90">
              <w:tc>
                <w:tcPr>
                  <w:tcW w:w="5387" w:type="dxa"/>
                </w:tcPr>
                <w:p w:rsidR="008B7C90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szCs w:val="28"/>
                    </w:rPr>
                  </w:pPr>
                </w:p>
              </w:tc>
              <w:tc>
                <w:tcPr>
                  <w:tcW w:w="4252" w:type="dxa"/>
                  <w:vMerge/>
                </w:tcPr>
                <w:p w:rsidR="008B7C90" w:rsidRPr="000176A1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szCs w:val="28"/>
                    </w:rPr>
                  </w:pPr>
                </w:p>
              </w:tc>
            </w:tr>
            <w:tr w:rsidR="008B7C90" w:rsidTr="008B7C90">
              <w:tc>
                <w:tcPr>
                  <w:tcW w:w="5387" w:type="dxa"/>
                </w:tcPr>
                <w:p w:rsidR="008B7C90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szCs w:val="28"/>
                    </w:rPr>
                  </w:pPr>
                </w:p>
              </w:tc>
              <w:tc>
                <w:tcPr>
                  <w:tcW w:w="4252" w:type="dxa"/>
                  <w:vMerge/>
                </w:tcPr>
                <w:p w:rsidR="008B7C90" w:rsidRPr="000176A1" w:rsidRDefault="008B7C90" w:rsidP="0047767C">
                  <w:pPr>
                    <w:widowControl w:val="0"/>
                    <w:tabs>
                      <w:tab w:val="left" w:pos="7088"/>
                    </w:tabs>
                    <w:autoSpaceDE w:val="0"/>
                    <w:autoSpaceDN w:val="0"/>
                    <w:adjustRightInd w:val="0"/>
                    <w:jc w:val="right"/>
                    <w:rPr>
                      <w:szCs w:val="28"/>
                    </w:rPr>
                  </w:pPr>
                </w:p>
              </w:tc>
            </w:tr>
          </w:tbl>
          <w:p w:rsidR="008B7C90" w:rsidRPr="000176A1" w:rsidRDefault="008B7C90" w:rsidP="0004790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</w:tbl>
    <w:p w:rsidR="00CB5E84" w:rsidRDefault="00CB5E84" w:rsidP="00C4056C"/>
    <w:p w:rsidR="00931930" w:rsidRDefault="00931930" w:rsidP="007176AA"/>
    <w:sectPr w:rsidR="00931930" w:rsidSect="007176A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801"/>
    <w:rsid w:val="0001194B"/>
    <w:rsid w:val="000415E2"/>
    <w:rsid w:val="00055392"/>
    <w:rsid w:val="0008621F"/>
    <w:rsid w:val="00087002"/>
    <w:rsid w:val="000A5AD3"/>
    <w:rsid w:val="001428DB"/>
    <w:rsid w:val="001651FA"/>
    <w:rsid w:val="00182801"/>
    <w:rsid w:val="001D5A22"/>
    <w:rsid w:val="0024210F"/>
    <w:rsid w:val="002776B2"/>
    <w:rsid w:val="002A7499"/>
    <w:rsid w:val="002B4B4E"/>
    <w:rsid w:val="002F1F25"/>
    <w:rsid w:val="003203A5"/>
    <w:rsid w:val="0038723C"/>
    <w:rsid w:val="00394BA7"/>
    <w:rsid w:val="003974FB"/>
    <w:rsid w:val="003C7EDA"/>
    <w:rsid w:val="00443B43"/>
    <w:rsid w:val="0047767C"/>
    <w:rsid w:val="00493968"/>
    <w:rsid w:val="004A6F44"/>
    <w:rsid w:val="004A7F28"/>
    <w:rsid w:val="004B4595"/>
    <w:rsid w:val="004B6C14"/>
    <w:rsid w:val="004C5E97"/>
    <w:rsid w:val="005A2B5F"/>
    <w:rsid w:val="00666FDE"/>
    <w:rsid w:val="006D4A4A"/>
    <w:rsid w:val="006E06C1"/>
    <w:rsid w:val="007176AA"/>
    <w:rsid w:val="00717832"/>
    <w:rsid w:val="00783046"/>
    <w:rsid w:val="007A03BA"/>
    <w:rsid w:val="007F16A5"/>
    <w:rsid w:val="007F49B2"/>
    <w:rsid w:val="0085787D"/>
    <w:rsid w:val="008B7C90"/>
    <w:rsid w:val="008C2621"/>
    <w:rsid w:val="00902D8E"/>
    <w:rsid w:val="00931930"/>
    <w:rsid w:val="00941461"/>
    <w:rsid w:val="0094219B"/>
    <w:rsid w:val="00973E53"/>
    <w:rsid w:val="00A262F1"/>
    <w:rsid w:val="00A932C6"/>
    <w:rsid w:val="00AE5ACA"/>
    <w:rsid w:val="00B65976"/>
    <w:rsid w:val="00B87A71"/>
    <w:rsid w:val="00BB515A"/>
    <w:rsid w:val="00C062A5"/>
    <w:rsid w:val="00C4056C"/>
    <w:rsid w:val="00C441E5"/>
    <w:rsid w:val="00CB5E84"/>
    <w:rsid w:val="00CD23B6"/>
    <w:rsid w:val="00CF1D6C"/>
    <w:rsid w:val="00D91865"/>
    <w:rsid w:val="00DA6D79"/>
    <w:rsid w:val="00DC603E"/>
    <w:rsid w:val="00E74803"/>
    <w:rsid w:val="00E9174B"/>
    <w:rsid w:val="00EA79AE"/>
    <w:rsid w:val="00EC0CF7"/>
    <w:rsid w:val="00EE0F02"/>
    <w:rsid w:val="00EF7958"/>
    <w:rsid w:val="00FA6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801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82801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182801"/>
    <w:pPr>
      <w:keepNext/>
      <w:jc w:val="both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80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8280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Body Text Indent"/>
    <w:basedOn w:val="a"/>
    <w:link w:val="a4"/>
    <w:semiHidden/>
    <w:rsid w:val="00182801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18280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Title"/>
    <w:basedOn w:val="a"/>
    <w:link w:val="a6"/>
    <w:qFormat/>
    <w:rsid w:val="00182801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18280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85787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85787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uiPriority w:val="59"/>
    <w:rsid w:val="003974F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1651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51FA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801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82801"/>
    <w:pPr>
      <w:keepNext/>
      <w:ind w:firstLine="851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182801"/>
    <w:pPr>
      <w:keepNext/>
      <w:jc w:val="both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2801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8280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Body Text Indent"/>
    <w:basedOn w:val="a"/>
    <w:link w:val="a4"/>
    <w:semiHidden/>
    <w:rsid w:val="00182801"/>
    <w:pPr>
      <w:ind w:firstLine="708"/>
      <w:jc w:val="both"/>
    </w:pPr>
  </w:style>
  <w:style w:type="character" w:customStyle="1" w:styleId="a4">
    <w:name w:val="Основной текст с отступом Знак"/>
    <w:basedOn w:val="a0"/>
    <w:link w:val="a3"/>
    <w:semiHidden/>
    <w:rsid w:val="00182801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5">
    <w:name w:val="Title"/>
    <w:basedOn w:val="a"/>
    <w:link w:val="a6"/>
    <w:qFormat/>
    <w:rsid w:val="00182801"/>
    <w:pPr>
      <w:jc w:val="center"/>
    </w:pPr>
    <w:rPr>
      <w:b/>
    </w:rPr>
  </w:style>
  <w:style w:type="character" w:customStyle="1" w:styleId="a6">
    <w:name w:val="Название Знак"/>
    <w:basedOn w:val="a0"/>
    <w:link w:val="a5"/>
    <w:rsid w:val="00182801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7">
    <w:name w:val="Body Text"/>
    <w:basedOn w:val="a"/>
    <w:link w:val="a8"/>
    <w:uiPriority w:val="99"/>
    <w:unhideWhenUsed/>
    <w:rsid w:val="0085787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85787D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table" w:styleId="a9">
    <w:name w:val="Table Grid"/>
    <w:basedOn w:val="a1"/>
    <w:uiPriority w:val="59"/>
    <w:rsid w:val="003974F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1651F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651FA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0D13F-4F94-4EC0-87BD-0295105C3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WinXp</dc:creator>
  <cp:lastModifiedBy>Seven</cp:lastModifiedBy>
  <cp:revision>2</cp:revision>
  <cp:lastPrinted>2021-08-10T05:25:00Z</cp:lastPrinted>
  <dcterms:created xsi:type="dcterms:W3CDTF">2021-08-12T13:51:00Z</dcterms:created>
  <dcterms:modified xsi:type="dcterms:W3CDTF">2021-08-12T13:51:00Z</dcterms:modified>
</cp:coreProperties>
</file>