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A49D2" w14:textId="572FE842" w:rsidR="00FE72D9" w:rsidRPr="00CE22E8" w:rsidRDefault="00FE72D9" w:rsidP="00FE72D9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2835BD42" wp14:editId="378728AB">
            <wp:extent cx="477520" cy="6413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EC3A6" w14:textId="77777777" w:rsidR="00FE72D9" w:rsidRPr="00CE22E8" w:rsidRDefault="00FE72D9" w:rsidP="00FE72D9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CE22E8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70048048" w14:textId="77777777" w:rsidR="00FE72D9" w:rsidRPr="00CE22E8" w:rsidRDefault="00FE72D9" w:rsidP="00FE72D9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CE22E8">
        <w:rPr>
          <w:b/>
          <w:sz w:val="28"/>
          <w:szCs w:val="28"/>
          <w:lang w:val="uk-UA"/>
        </w:rPr>
        <w:t>ВИКОНАВЧИЙ КОМІТЕТ</w:t>
      </w:r>
    </w:p>
    <w:p w14:paraId="77BA4735" w14:textId="77777777" w:rsidR="00FE72D9" w:rsidRPr="00CE22E8" w:rsidRDefault="00FE72D9" w:rsidP="00FE72D9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CE22E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CE22E8">
        <w:rPr>
          <w:b/>
          <w:sz w:val="32"/>
          <w:szCs w:val="32"/>
          <w:lang w:val="uk-UA"/>
        </w:rPr>
        <w:t>Н</w:t>
      </w:r>
      <w:proofErr w:type="spellEnd"/>
      <w:r w:rsidRPr="00CE22E8">
        <w:rPr>
          <w:b/>
          <w:sz w:val="32"/>
          <w:szCs w:val="32"/>
          <w:lang w:val="uk-UA"/>
        </w:rPr>
        <w:t xml:space="preserve"> Я</w:t>
      </w:r>
    </w:p>
    <w:p w14:paraId="404AC29A" w14:textId="77777777" w:rsidR="00FE72D9" w:rsidRPr="000D7530" w:rsidRDefault="00FE72D9" w:rsidP="00FE72D9">
      <w:pPr>
        <w:tabs>
          <w:tab w:val="left" w:pos="4253"/>
          <w:tab w:val="right" w:pos="8469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24.10.2019</w:t>
      </w:r>
      <w:r>
        <w:rPr>
          <w:sz w:val="28"/>
          <w:szCs w:val="28"/>
          <w:lang w:val="uk-UA"/>
        </w:rPr>
        <w:tab/>
      </w:r>
      <w:r w:rsidRPr="000D7530">
        <w:rPr>
          <w:sz w:val="28"/>
          <w:szCs w:val="28"/>
          <w:lang w:val="uk-UA"/>
        </w:rPr>
        <w:t>м. Глухів</w:t>
      </w:r>
      <w:r w:rsidRPr="000D7530">
        <w:rPr>
          <w:sz w:val="28"/>
          <w:szCs w:val="28"/>
          <w:lang w:val="uk-UA"/>
        </w:rPr>
        <w:tab/>
        <w:t>№</w:t>
      </w:r>
      <w:r w:rsidRPr="006364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237</w:t>
      </w:r>
    </w:p>
    <w:p w14:paraId="0F185BA6" w14:textId="77777777" w:rsidR="00FE72D9" w:rsidRPr="006D69E3" w:rsidRDefault="00FE72D9" w:rsidP="00FE72D9">
      <w:pPr>
        <w:rPr>
          <w:sz w:val="28"/>
          <w:szCs w:val="28"/>
          <w:lang w:val="uk-UA"/>
        </w:rPr>
      </w:pPr>
      <w:r w:rsidRPr="000D7530">
        <w:rPr>
          <w:sz w:val="28"/>
          <w:szCs w:val="28"/>
          <w:lang w:val="uk-UA"/>
        </w:rPr>
        <w:t xml:space="preserve">    </w:t>
      </w:r>
    </w:p>
    <w:p w14:paraId="3480B0A5" w14:textId="77777777" w:rsidR="00FE72D9" w:rsidRPr="006D69E3" w:rsidRDefault="00FE72D9" w:rsidP="00FE72D9">
      <w:pPr>
        <w:rPr>
          <w:sz w:val="28"/>
          <w:szCs w:val="28"/>
          <w:lang w:val="uk-UA"/>
        </w:rPr>
      </w:pPr>
    </w:p>
    <w:p w14:paraId="48056C67" w14:textId="77777777" w:rsidR="00FE72D9" w:rsidRPr="006D69E3" w:rsidRDefault="00FE72D9" w:rsidP="00FE72D9">
      <w:pPr>
        <w:ind w:right="4535"/>
        <w:rPr>
          <w:b/>
          <w:sz w:val="28"/>
          <w:szCs w:val="28"/>
          <w:lang w:val="uk-UA"/>
        </w:rPr>
      </w:pPr>
      <w:r w:rsidRPr="006D69E3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проект міської цільової програми захисту населення і територій від надзвичайних ситуацій техногенного та природного характеру на 2019-2021 роки </w:t>
      </w:r>
    </w:p>
    <w:p w14:paraId="131C89AE" w14:textId="77777777" w:rsidR="00FE72D9" w:rsidRPr="006D69E3" w:rsidRDefault="00FE72D9" w:rsidP="00FE72D9">
      <w:pPr>
        <w:rPr>
          <w:b/>
          <w:sz w:val="28"/>
          <w:szCs w:val="28"/>
          <w:lang w:val="uk-UA"/>
        </w:rPr>
      </w:pPr>
    </w:p>
    <w:p w14:paraId="48DA9F05" w14:textId="77777777" w:rsidR="00FE72D9" w:rsidRPr="006D69E3" w:rsidRDefault="00FE72D9" w:rsidP="00FE72D9">
      <w:pPr>
        <w:rPr>
          <w:b/>
          <w:bCs/>
          <w:sz w:val="28"/>
          <w:szCs w:val="28"/>
          <w:lang w:val="uk-UA"/>
        </w:rPr>
      </w:pPr>
    </w:p>
    <w:p w14:paraId="06134F3F" w14:textId="77777777" w:rsidR="00FE72D9" w:rsidRPr="007A69F8" w:rsidRDefault="00FE72D9" w:rsidP="00FE72D9">
      <w:pPr>
        <w:ind w:firstLine="720"/>
        <w:jc w:val="both"/>
        <w:rPr>
          <w:sz w:val="28"/>
          <w:szCs w:val="28"/>
          <w:lang w:val="uk-UA"/>
        </w:rPr>
      </w:pPr>
      <w:r w:rsidRPr="007A69F8">
        <w:rPr>
          <w:sz w:val="28"/>
          <w:szCs w:val="28"/>
          <w:lang w:val="uk-UA"/>
        </w:rPr>
        <w:t xml:space="preserve">Розглянувши проект міської цільової програми </w:t>
      </w:r>
      <w:r w:rsidRPr="007A69F8">
        <w:rPr>
          <w:sz w:val="28"/>
          <w:szCs w:val="28"/>
        </w:rPr>
        <w:t>захисту населення і територій від надзвичайних ситуацій техногенного та природного характеру на 2019-2021 роки</w:t>
      </w:r>
      <w:r w:rsidRPr="007A69F8">
        <w:rPr>
          <w:sz w:val="28"/>
          <w:szCs w:val="28"/>
          <w:lang w:val="uk-UA"/>
        </w:rPr>
        <w:t>, поданий управлінням житлово-комунального господарства та містобудування міської ради (</w:t>
      </w:r>
      <w:proofErr w:type="spellStart"/>
      <w:r w:rsidRPr="007A69F8">
        <w:rPr>
          <w:sz w:val="28"/>
          <w:szCs w:val="28"/>
          <w:lang w:val="uk-UA"/>
        </w:rPr>
        <w:t>Сегеда</w:t>
      </w:r>
      <w:proofErr w:type="spellEnd"/>
      <w:r w:rsidRPr="007A69F8">
        <w:rPr>
          <w:sz w:val="28"/>
          <w:szCs w:val="28"/>
          <w:lang w:val="uk-UA"/>
        </w:rPr>
        <w:t xml:space="preserve"> М.Ю.), </w:t>
      </w:r>
      <w:r w:rsidRPr="007A69F8">
        <w:rPr>
          <w:sz w:val="28"/>
          <w:szCs w:val="28"/>
        </w:rPr>
        <w:t xml:space="preserve">враховуючи рішення обласної ради від 14.12.2018 „Про Регіональну цільову програму захисту населення і територій від надзвичайних ситуацій техногенного та природного характеру на 2019-2021 роки”, з метою забезпечення гарантованого рівня захисту населення і територій від надзвичайних ситуацій техногенного та природного характеру, удосконалення єдиної державної системи цивільного захисту, складовою якої є міська ланка територіальної підсистеми, керуючись  пунктом </w:t>
      </w:r>
      <w:r w:rsidRPr="007A69F8">
        <w:rPr>
          <w:sz w:val="28"/>
          <w:szCs w:val="28"/>
          <w:lang w:val="uk-UA"/>
        </w:rPr>
        <w:t>1</w:t>
      </w:r>
      <w:r w:rsidRPr="007A69F8">
        <w:rPr>
          <w:sz w:val="28"/>
          <w:szCs w:val="28"/>
        </w:rPr>
        <w:t xml:space="preserve"> частини </w:t>
      </w:r>
      <w:r w:rsidRPr="007A69F8">
        <w:rPr>
          <w:sz w:val="28"/>
          <w:szCs w:val="28"/>
          <w:lang w:val="uk-UA"/>
        </w:rPr>
        <w:t xml:space="preserve">«а» </w:t>
      </w:r>
      <w:r w:rsidRPr="007A69F8">
        <w:rPr>
          <w:sz w:val="28"/>
          <w:szCs w:val="28"/>
        </w:rPr>
        <w:t>статті 2</w:t>
      </w:r>
      <w:r w:rsidRPr="007A69F8">
        <w:rPr>
          <w:sz w:val="28"/>
          <w:szCs w:val="28"/>
          <w:lang w:val="uk-UA"/>
        </w:rPr>
        <w:t>7, частиною першою статті 52 та ча</w:t>
      </w:r>
      <w:r w:rsidRPr="007A69F8">
        <w:rPr>
          <w:sz w:val="28"/>
          <w:szCs w:val="28"/>
          <w:lang w:val="uk-UA"/>
        </w:rPr>
        <w:t>с</w:t>
      </w:r>
      <w:r w:rsidRPr="007A69F8">
        <w:rPr>
          <w:sz w:val="28"/>
          <w:szCs w:val="28"/>
          <w:lang w:val="uk-UA"/>
        </w:rPr>
        <w:t xml:space="preserve">тиною шостою статті 59 Закону України «Про місцеве самоврядування в Україні», </w:t>
      </w:r>
      <w:r w:rsidRPr="007A69F8">
        <w:rPr>
          <w:b/>
          <w:sz w:val="28"/>
          <w:szCs w:val="28"/>
          <w:lang w:val="uk-UA"/>
        </w:rPr>
        <w:t>виконавчий комітет міської ради</w:t>
      </w:r>
      <w:r w:rsidRPr="007A69F8">
        <w:rPr>
          <w:sz w:val="28"/>
          <w:szCs w:val="28"/>
          <w:lang w:val="uk-UA"/>
        </w:rPr>
        <w:t xml:space="preserve"> </w:t>
      </w:r>
      <w:r w:rsidRPr="007A69F8">
        <w:rPr>
          <w:b/>
          <w:sz w:val="28"/>
          <w:szCs w:val="28"/>
          <w:lang w:val="uk-UA"/>
        </w:rPr>
        <w:t>ВИРІШИВ</w:t>
      </w:r>
      <w:r w:rsidRPr="007A69F8">
        <w:rPr>
          <w:sz w:val="28"/>
          <w:szCs w:val="28"/>
          <w:lang w:val="uk-UA"/>
        </w:rPr>
        <w:t>:</w:t>
      </w:r>
    </w:p>
    <w:p w14:paraId="2DD3E1DB" w14:textId="77777777" w:rsidR="00FE72D9" w:rsidRDefault="00FE72D9" w:rsidP="00FE72D9">
      <w:pPr>
        <w:ind w:firstLine="709"/>
        <w:jc w:val="both"/>
        <w:rPr>
          <w:sz w:val="28"/>
          <w:szCs w:val="28"/>
          <w:lang w:val="uk-UA"/>
        </w:rPr>
      </w:pPr>
    </w:p>
    <w:p w14:paraId="348C4A5A" w14:textId="77777777" w:rsidR="00FE72D9" w:rsidRDefault="00FE72D9" w:rsidP="00FE72D9">
      <w:pPr>
        <w:numPr>
          <w:ilvl w:val="0"/>
          <w:numId w:val="13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Схвалити проект </w:t>
      </w:r>
      <w:r w:rsidRPr="007A69F8">
        <w:rPr>
          <w:sz w:val="28"/>
          <w:szCs w:val="28"/>
          <w:lang w:val="uk-UA"/>
        </w:rPr>
        <w:t xml:space="preserve">міської цільової програми </w:t>
      </w:r>
      <w:r w:rsidRPr="007A69F8">
        <w:rPr>
          <w:sz w:val="28"/>
          <w:szCs w:val="28"/>
        </w:rPr>
        <w:t>захисту населення і територій від надзвичайних ситуацій техногенного та природного характеру на 2019-2021 роки</w:t>
      </w:r>
      <w:r>
        <w:rPr>
          <w:sz w:val="28"/>
          <w:szCs w:val="28"/>
          <w:lang w:val="uk-UA"/>
        </w:rPr>
        <w:t xml:space="preserve"> та внести його на розгляд міської ради для затвердження (додається).</w:t>
      </w:r>
    </w:p>
    <w:p w14:paraId="050D3697" w14:textId="77777777" w:rsidR="00FE72D9" w:rsidRDefault="00FE72D9" w:rsidP="00FE72D9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секретаря міської ради </w:t>
      </w:r>
      <w:proofErr w:type="spellStart"/>
      <w:r>
        <w:rPr>
          <w:sz w:val="28"/>
          <w:szCs w:val="28"/>
          <w:lang w:val="uk-UA"/>
        </w:rPr>
        <w:t>Демішеву</w:t>
      </w:r>
      <w:proofErr w:type="spellEnd"/>
      <w:r>
        <w:rPr>
          <w:sz w:val="28"/>
          <w:szCs w:val="28"/>
          <w:lang w:val="uk-UA"/>
        </w:rPr>
        <w:t xml:space="preserve"> О.М.</w:t>
      </w:r>
    </w:p>
    <w:p w14:paraId="66F3F4CD" w14:textId="77777777" w:rsidR="00FE72D9" w:rsidRPr="00970D4E" w:rsidRDefault="00FE72D9" w:rsidP="00FE72D9">
      <w:pPr>
        <w:ind w:left="709"/>
        <w:jc w:val="both"/>
        <w:rPr>
          <w:sz w:val="28"/>
          <w:szCs w:val="28"/>
          <w:lang w:val="uk-UA"/>
        </w:rPr>
      </w:pPr>
    </w:p>
    <w:p w14:paraId="38035449" w14:textId="77777777" w:rsidR="00FE72D9" w:rsidRPr="000D7530" w:rsidRDefault="00FE72D9" w:rsidP="00FE72D9">
      <w:pPr>
        <w:tabs>
          <w:tab w:val="left" w:pos="1260"/>
        </w:tabs>
        <w:ind w:right="-57"/>
        <w:jc w:val="both"/>
        <w:rPr>
          <w:sz w:val="28"/>
          <w:szCs w:val="28"/>
          <w:lang w:val="uk-UA"/>
        </w:rPr>
      </w:pPr>
    </w:p>
    <w:p w14:paraId="72C53900" w14:textId="77777777" w:rsidR="00FE72D9" w:rsidRDefault="00FE72D9" w:rsidP="00FE72D9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>. м</w:t>
      </w:r>
      <w:r w:rsidRPr="000D7530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 xml:space="preserve">ого </w:t>
      </w:r>
      <w:r w:rsidRPr="000D7530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и                                                        Олена  ДЕМІШЕВА</w:t>
      </w:r>
    </w:p>
    <w:p w14:paraId="1328B5F4" w14:textId="77777777" w:rsidR="00FE72D9" w:rsidRPr="00DC1419" w:rsidRDefault="00FE72D9" w:rsidP="00FE72D9">
      <w:pPr>
        <w:pStyle w:val="1"/>
        <w:spacing w:line="276" w:lineRule="auto"/>
        <w:jc w:val="center"/>
        <w:rPr>
          <w:noProof/>
        </w:rPr>
      </w:pPr>
    </w:p>
    <w:p w14:paraId="1BD91C59" w14:textId="77777777" w:rsidR="00FE72D9" w:rsidRDefault="00FE72D9" w:rsidP="00FE72D9">
      <w:pPr>
        <w:rPr>
          <w:lang w:val="uk-UA"/>
        </w:rPr>
      </w:pPr>
    </w:p>
    <w:p w14:paraId="7321397A" w14:textId="77777777" w:rsidR="00FE72D9" w:rsidRDefault="00FE72D9" w:rsidP="00FE72D9">
      <w:pPr>
        <w:rPr>
          <w:lang w:val="uk-UA"/>
        </w:rPr>
      </w:pPr>
    </w:p>
    <w:p w14:paraId="5DDC6E89" w14:textId="77777777" w:rsidR="007B0AFD" w:rsidRPr="00F25D6C" w:rsidRDefault="007B0AFD" w:rsidP="007B0AFD">
      <w:pPr>
        <w:ind w:firstLine="720"/>
        <w:jc w:val="both"/>
        <w:rPr>
          <w:sz w:val="28"/>
          <w:szCs w:val="28"/>
          <w:lang w:val="uk-UA"/>
        </w:rPr>
      </w:pPr>
    </w:p>
    <w:p w14:paraId="6C896312" w14:textId="77777777" w:rsidR="006B6534" w:rsidRPr="00F25D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32D45714" w14:textId="77777777" w:rsidR="00FE72D9" w:rsidRPr="00906BE6" w:rsidRDefault="00FE72D9" w:rsidP="00FE72D9">
      <w:pPr>
        <w:ind w:left="6237"/>
        <w:rPr>
          <w:szCs w:val="28"/>
        </w:rPr>
      </w:pPr>
      <w:r w:rsidRPr="00906BE6">
        <w:rPr>
          <w:szCs w:val="28"/>
        </w:rPr>
        <w:t>Додаток</w:t>
      </w:r>
    </w:p>
    <w:p w14:paraId="171D7708" w14:textId="77777777" w:rsidR="00FE72D9" w:rsidRPr="00906BE6" w:rsidRDefault="00FE72D9" w:rsidP="00FE72D9">
      <w:pPr>
        <w:ind w:left="6237"/>
        <w:rPr>
          <w:szCs w:val="28"/>
        </w:rPr>
      </w:pPr>
      <w:r w:rsidRPr="00906BE6">
        <w:rPr>
          <w:szCs w:val="28"/>
        </w:rPr>
        <w:t xml:space="preserve">до </w:t>
      </w:r>
      <w:proofErr w:type="gramStart"/>
      <w:r w:rsidRPr="00906BE6">
        <w:rPr>
          <w:szCs w:val="28"/>
        </w:rPr>
        <w:t>р</w:t>
      </w:r>
      <w:proofErr w:type="gramEnd"/>
      <w:r w:rsidRPr="00906BE6">
        <w:rPr>
          <w:szCs w:val="28"/>
        </w:rPr>
        <w:t>ішення виконавчого комітету міської ради</w:t>
      </w:r>
    </w:p>
    <w:p w14:paraId="606C1C6F" w14:textId="77777777" w:rsidR="00FE72D9" w:rsidRPr="00906BE6" w:rsidRDefault="00FE72D9" w:rsidP="00FE72D9">
      <w:pPr>
        <w:ind w:left="6237"/>
        <w:rPr>
          <w:szCs w:val="28"/>
        </w:rPr>
      </w:pPr>
      <w:r>
        <w:rPr>
          <w:szCs w:val="28"/>
        </w:rPr>
        <w:t>24.10.2019</w:t>
      </w:r>
      <w:r w:rsidRPr="00906BE6">
        <w:rPr>
          <w:szCs w:val="28"/>
        </w:rPr>
        <w:t xml:space="preserve"> № </w:t>
      </w:r>
      <w:r>
        <w:rPr>
          <w:szCs w:val="28"/>
        </w:rPr>
        <w:t>237</w:t>
      </w:r>
    </w:p>
    <w:p w14:paraId="49CB55AF" w14:textId="77777777" w:rsidR="00B95455" w:rsidRPr="00F25D6C" w:rsidRDefault="00B95455" w:rsidP="00B95455">
      <w:pPr>
        <w:ind w:left="6300"/>
        <w:rPr>
          <w:sz w:val="28"/>
          <w:szCs w:val="28"/>
          <w:lang w:val="uk-UA"/>
        </w:rPr>
      </w:pPr>
    </w:p>
    <w:p w14:paraId="18A2F4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3E92D7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2685D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8DE127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A77DC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5B1EC4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59B8073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F9A3C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B0D8248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704BCE5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7378C5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90FAA0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8FA2F1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Міська цільова Програма </w:t>
      </w:r>
    </w:p>
    <w:p w14:paraId="14C16ED7" w14:textId="5A0E76A1" w:rsidR="00B95455" w:rsidRDefault="0041239C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 від надзвичайних ситуацій техногенного та природного характеру на 2019-2021 роки</w:t>
      </w:r>
    </w:p>
    <w:p w14:paraId="2E8BC6CF" w14:textId="7477C521" w:rsidR="00FE72D9" w:rsidRPr="00F25D6C" w:rsidRDefault="00FE72D9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(проект)</w:t>
      </w:r>
    </w:p>
    <w:p w14:paraId="50C535C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38ADEA51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302EE0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272831F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E1D0A6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B25604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3EC0AA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16116E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4B8C09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EC203F5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41E74F7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F7A12F4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6935F1B5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5868924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548027F" w14:textId="77777777" w:rsidR="00B95455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Глухів 201</w:t>
      </w:r>
      <w:r w:rsidR="007D4D21" w:rsidRPr="00F25D6C">
        <w:rPr>
          <w:b/>
          <w:sz w:val="28"/>
          <w:szCs w:val="28"/>
          <w:lang w:val="uk-UA"/>
        </w:rPr>
        <w:t>9</w:t>
      </w:r>
    </w:p>
    <w:p w14:paraId="1A5F4377" w14:textId="77777777" w:rsidR="000767E1" w:rsidRPr="00F25D6C" w:rsidRDefault="000767E1" w:rsidP="000767E1">
      <w:pPr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lastRenderedPageBreak/>
        <w:t>1. ПАСПОРТ</w:t>
      </w:r>
    </w:p>
    <w:p w14:paraId="53ABF356" w14:textId="77777777" w:rsidR="000767E1" w:rsidRPr="00F25D6C" w:rsidRDefault="000767E1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Міська цільова Програма </w:t>
      </w:r>
    </w:p>
    <w:p w14:paraId="06A3128C" w14:textId="479B4F79" w:rsidR="000767E1" w:rsidRPr="00F25D6C" w:rsidRDefault="0041239C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 від надзвичайних ситуацій техногенного та природного характеру на 2019-2021 роки</w:t>
      </w:r>
      <w:r w:rsidR="000767E1" w:rsidRPr="00F25D6C">
        <w:rPr>
          <w:b/>
          <w:sz w:val="28"/>
          <w:szCs w:val="28"/>
          <w:lang w:val="uk-UA"/>
        </w:rPr>
        <w:br/>
        <w:t>(далі – Програма)</w:t>
      </w:r>
    </w:p>
    <w:p w14:paraId="4517FC74" w14:textId="77777777" w:rsidR="00F25D6C" w:rsidRPr="00F25D6C" w:rsidRDefault="00F25D6C" w:rsidP="00F25D6C">
      <w:pPr>
        <w:jc w:val="center"/>
        <w:rPr>
          <w:b/>
          <w:sz w:val="28"/>
          <w:szCs w:val="28"/>
          <w:lang w:val="uk-UA"/>
        </w:rPr>
      </w:pPr>
    </w:p>
    <w:p w14:paraId="443CD684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F25D6C" w:rsidRPr="00F25D6C" w14:paraId="1FDF69FD" w14:textId="77777777" w:rsidTr="006A5DD0">
        <w:tc>
          <w:tcPr>
            <w:tcW w:w="636" w:type="dxa"/>
          </w:tcPr>
          <w:p w14:paraId="6CFE60C4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1.</w:t>
            </w:r>
          </w:p>
        </w:tc>
        <w:tc>
          <w:tcPr>
            <w:tcW w:w="3612" w:type="dxa"/>
          </w:tcPr>
          <w:p w14:paraId="75D31EBC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14:paraId="3F4F02EA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Виконавчий комітет міської ради</w:t>
            </w:r>
          </w:p>
          <w:p w14:paraId="552FA525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</w:p>
        </w:tc>
      </w:tr>
      <w:tr w:rsidR="00F25D6C" w:rsidRPr="00F25D6C" w14:paraId="7D9DF986" w14:textId="77777777" w:rsidTr="006A5DD0">
        <w:tc>
          <w:tcPr>
            <w:tcW w:w="636" w:type="dxa"/>
          </w:tcPr>
          <w:p w14:paraId="58F1D7D0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2.</w:t>
            </w:r>
          </w:p>
        </w:tc>
        <w:tc>
          <w:tcPr>
            <w:tcW w:w="3612" w:type="dxa"/>
          </w:tcPr>
          <w:p w14:paraId="50F13CA6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14:paraId="51B09055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Розпорядження міського голови від 16.01.2019 №10-ОД “Про розроблення проекту міської цільової </w:t>
            </w:r>
            <w:r w:rsidRPr="00F25D6C">
              <w:rPr>
                <w:lang w:val="uk-UA"/>
              </w:rPr>
              <w:t xml:space="preserve">програми </w:t>
            </w:r>
            <w:r w:rsidRPr="00F25D6C">
              <w:rPr>
                <w:szCs w:val="28"/>
                <w:lang w:val="uk-UA"/>
              </w:rPr>
              <w:t>захисту населення і територій від надзвичайних ситуацій техногенного та природного характеру на 2019-2021 роки”.</w:t>
            </w:r>
          </w:p>
        </w:tc>
      </w:tr>
      <w:tr w:rsidR="00F25D6C" w:rsidRPr="00F25D6C" w14:paraId="170B466E" w14:textId="77777777" w:rsidTr="006A5DD0">
        <w:tc>
          <w:tcPr>
            <w:tcW w:w="636" w:type="dxa"/>
          </w:tcPr>
          <w:p w14:paraId="307A720E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3.</w:t>
            </w:r>
          </w:p>
        </w:tc>
        <w:tc>
          <w:tcPr>
            <w:tcW w:w="3612" w:type="dxa"/>
          </w:tcPr>
          <w:p w14:paraId="64765DF9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14:paraId="2BFFFFF6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F25D6C" w:rsidRPr="00F25D6C" w14:paraId="05262D8E" w14:textId="77777777" w:rsidTr="006A5DD0">
        <w:tc>
          <w:tcPr>
            <w:tcW w:w="636" w:type="dxa"/>
          </w:tcPr>
          <w:p w14:paraId="26999712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4.</w:t>
            </w:r>
          </w:p>
        </w:tc>
        <w:tc>
          <w:tcPr>
            <w:tcW w:w="3612" w:type="dxa"/>
          </w:tcPr>
          <w:p w14:paraId="6D454E59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proofErr w:type="spellStart"/>
            <w:r w:rsidRPr="00F25D6C">
              <w:rPr>
                <w:szCs w:val="28"/>
                <w:lang w:val="uk-UA"/>
              </w:rPr>
              <w:t>Співрозробники</w:t>
            </w:r>
            <w:proofErr w:type="spellEnd"/>
            <w:r w:rsidRPr="00F25D6C">
              <w:rPr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</w:tcPr>
          <w:p w14:paraId="16DBB11C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-</w:t>
            </w:r>
          </w:p>
        </w:tc>
      </w:tr>
      <w:tr w:rsidR="00F25D6C" w:rsidRPr="00F25D6C" w14:paraId="27EB3D22" w14:textId="77777777" w:rsidTr="006A5DD0">
        <w:tc>
          <w:tcPr>
            <w:tcW w:w="636" w:type="dxa"/>
          </w:tcPr>
          <w:p w14:paraId="24AE64C6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5.</w:t>
            </w:r>
          </w:p>
        </w:tc>
        <w:tc>
          <w:tcPr>
            <w:tcW w:w="3612" w:type="dxa"/>
          </w:tcPr>
          <w:p w14:paraId="515CBEA5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14:paraId="6E0A9B0D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F25D6C" w:rsidRPr="009F70DB" w14:paraId="2621F4C6" w14:textId="77777777" w:rsidTr="006A5DD0">
        <w:tc>
          <w:tcPr>
            <w:tcW w:w="636" w:type="dxa"/>
          </w:tcPr>
          <w:p w14:paraId="0694FB20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6.</w:t>
            </w:r>
          </w:p>
        </w:tc>
        <w:tc>
          <w:tcPr>
            <w:tcW w:w="3612" w:type="dxa"/>
          </w:tcPr>
          <w:p w14:paraId="1C72AFD4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14:paraId="76D00A24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F25D6C" w:rsidRPr="00F25D6C" w14:paraId="5AE02C14" w14:textId="77777777" w:rsidTr="006A5DD0">
        <w:tc>
          <w:tcPr>
            <w:tcW w:w="636" w:type="dxa"/>
          </w:tcPr>
          <w:p w14:paraId="7FB826C5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7.</w:t>
            </w:r>
          </w:p>
        </w:tc>
        <w:tc>
          <w:tcPr>
            <w:tcW w:w="3612" w:type="dxa"/>
          </w:tcPr>
          <w:p w14:paraId="56B44169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14:paraId="5C3E3E12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2019 - 2021 роки</w:t>
            </w:r>
          </w:p>
        </w:tc>
      </w:tr>
      <w:tr w:rsidR="00F25D6C" w:rsidRPr="00F25D6C" w14:paraId="2C40B996" w14:textId="77777777" w:rsidTr="006A5DD0">
        <w:tc>
          <w:tcPr>
            <w:tcW w:w="636" w:type="dxa"/>
          </w:tcPr>
          <w:p w14:paraId="6507D88D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8.</w:t>
            </w:r>
          </w:p>
        </w:tc>
        <w:tc>
          <w:tcPr>
            <w:tcW w:w="3612" w:type="dxa"/>
          </w:tcPr>
          <w:p w14:paraId="790B7887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14:paraId="481BD50B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Міський бюджет, державний бюджет</w:t>
            </w:r>
          </w:p>
          <w:p w14:paraId="6EC8E687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кошти суб’єктів господарювання</w:t>
            </w:r>
          </w:p>
        </w:tc>
      </w:tr>
      <w:tr w:rsidR="00F25D6C" w:rsidRPr="00F25D6C" w14:paraId="3DB6FB3C" w14:textId="77777777" w:rsidTr="006A5DD0">
        <w:tc>
          <w:tcPr>
            <w:tcW w:w="636" w:type="dxa"/>
          </w:tcPr>
          <w:p w14:paraId="4A1C82BD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</w:t>
            </w:r>
          </w:p>
        </w:tc>
        <w:tc>
          <w:tcPr>
            <w:tcW w:w="3612" w:type="dxa"/>
          </w:tcPr>
          <w:p w14:paraId="42D05EEE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Загальний обсяг фінансових ресурсів, необхідних для</w:t>
            </w:r>
          </w:p>
          <w:p w14:paraId="4ED6BB3C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реалізації програми, </w:t>
            </w:r>
          </w:p>
          <w:p w14:paraId="1ED9C06B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всього, </w:t>
            </w:r>
          </w:p>
          <w:p w14:paraId="22B7979F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14:paraId="784084ED" w14:textId="77777777" w:rsidR="00F25D6C" w:rsidRPr="00F25D6C" w:rsidRDefault="00F25D6C" w:rsidP="006A5DD0">
            <w:pPr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 xml:space="preserve">1080,0 тис. </w:t>
            </w:r>
            <w:proofErr w:type="spellStart"/>
            <w:r w:rsidRPr="00F25D6C">
              <w:rPr>
                <w:bCs/>
                <w:lang w:val="uk-UA"/>
              </w:rPr>
              <w:t>грн</w:t>
            </w:r>
            <w:proofErr w:type="spellEnd"/>
            <w:r w:rsidRPr="00F25D6C">
              <w:rPr>
                <w:bCs/>
                <w:lang w:val="uk-UA"/>
              </w:rPr>
              <w:t xml:space="preserve">: </w:t>
            </w:r>
          </w:p>
          <w:p w14:paraId="5E3873F4" w14:textId="77777777" w:rsidR="00F25D6C" w:rsidRPr="00F25D6C" w:rsidRDefault="00F25D6C" w:rsidP="006A5DD0">
            <w:pPr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 xml:space="preserve">2019 – 210,0 тис. </w:t>
            </w:r>
            <w:proofErr w:type="spellStart"/>
            <w:r w:rsidRPr="00F25D6C">
              <w:rPr>
                <w:bCs/>
                <w:lang w:val="uk-UA"/>
              </w:rPr>
              <w:t>грн</w:t>
            </w:r>
            <w:proofErr w:type="spellEnd"/>
            <w:r w:rsidRPr="00F25D6C">
              <w:rPr>
                <w:bCs/>
                <w:lang w:val="uk-UA"/>
              </w:rPr>
              <w:t>;</w:t>
            </w:r>
          </w:p>
          <w:p w14:paraId="36C53B39" w14:textId="77777777" w:rsidR="00F25D6C" w:rsidRPr="00F25D6C" w:rsidRDefault="00F25D6C" w:rsidP="006A5DD0">
            <w:pPr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 xml:space="preserve">2020 – 700,0 тис. </w:t>
            </w:r>
            <w:proofErr w:type="spellStart"/>
            <w:r w:rsidRPr="00F25D6C">
              <w:rPr>
                <w:bCs/>
                <w:lang w:val="uk-UA"/>
              </w:rPr>
              <w:t>грн</w:t>
            </w:r>
            <w:proofErr w:type="spellEnd"/>
            <w:r w:rsidRPr="00F25D6C">
              <w:rPr>
                <w:bCs/>
                <w:lang w:val="uk-UA"/>
              </w:rPr>
              <w:t>;</w:t>
            </w:r>
          </w:p>
          <w:p w14:paraId="477DBC8B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bCs/>
                <w:lang w:val="uk-UA"/>
              </w:rPr>
              <w:t>2021 – 170,0 тис. грн.</w:t>
            </w:r>
          </w:p>
        </w:tc>
      </w:tr>
      <w:tr w:rsidR="00F25D6C" w:rsidRPr="00F25D6C" w14:paraId="76B96156" w14:textId="77777777" w:rsidTr="006A5DD0">
        <w:trPr>
          <w:trHeight w:val="367"/>
        </w:trPr>
        <w:tc>
          <w:tcPr>
            <w:tcW w:w="636" w:type="dxa"/>
          </w:tcPr>
          <w:p w14:paraId="2FD1055D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9.1.</w:t>
            </w:r>
          </w:p>
        </w:tc>
        <w:tc>
          <w:tcPr>
            <w:tcW w:w="3612" w:type="dxa"/>
          </w:tcPr>
          <w:p w14:paraId="00C78F17" w14:textId="77777777" w:rsidR="00F25D6C" w:rsidRPr="00F25D6C" w:rsidRDefault="00F25D6C" w:rsidP="006A5DD0">
            <w:pPr>
              <w:jc w:val="both"/>
              <w:rPr>
                <w:sz w:val="16"/>
                <w:szCs w:val="16"/>
                <w:lang w:val="uk-UA"/>
              </w:rPr>
            </w:pPr>
            <w:r w:rsidRPr="00F25D6C">
              <w:rPr>
                <w:szCs w:val="28"/>
                <w:lang w:val="uk-UA"/>
              </w:rPr>
              <w:t>міського бюджету</w:t>
            </w:r>
          </w:p>
        </w:tc>
        <w:tc>
          <w:tcPr>
            <w:tcW w:w="5452" w:type="dxa"/>
          </w:tcPr>
          <w:p w14:paraId="02C911B8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325,0 тис. </w:t>
            </w:r>
            <w:proofErr w:type="spellStart"/>
            <w:r w:rsidRPr="00F25D6C">
              <w:rPr>
                <w:szCs w:val="28"/>
                <w:lang w:val="uk-UA"/>
              </w:rPr>
              <w:t>грн</w:t>
            </w:r>
            <w:proofErr w:type="spellEnd"/>
            <w:r w:rsidRPr="00F25D6C">
              <w:rPr>
                <w:szCs w:val="28"/>
                <w:lang w:val="uk-UA"/>
              </w:rPr>
              <w:t xml:space="preserve"> </w:t>
            </w:r>
          </w:p>
        </w:tc>
      </w:tr>
      <w:tr w:rsidR="00F25D6C" w:rsidRPr="00F25D6C" w14:paraId="58D2439C" w14:textId="77777777" w:rsidTr="006A5DD0">
        <w:trPr>
          <w:trHeight w:val="367"/>
        </w:trPr>
        <w:tc>
          <w:tcPr>
            <w:tcW w:w="636" w:type="dxa"/>
          </w:tcPr>
          <w:p w14:paraId="40D80D00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9.2.</w:t>
            </w:r>
          </w:p>
        </w:tc>
        <w:tc>
          <w:tcPr>
            <w:tcW w:w="3612" w:type="dxa"/>
          </w:tcPr>
          <w:p w14:paraId="3B7781C2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державного бюджету</w:t>
            </w:r>
          </w:p>
        </w:tc>
        <w:tc>
          <w:tcPr>
            <w:tcW w:w="5452" w:type="dxa"/>
          </w:tcPr>
          <w:p w14:paraId="72B9B143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530,0 тис. </w:t>
            </w:r>
            <w:proofErr w:type="spellStart"/>
            <w:r w:rsidRPr="00F25D6C">
              <w:rPr>
                <w:szCs w:val="28"/>
                <w:lang w:val="uk-UA"/>
              </w:rPr>
              <w:t>грн</w:t>
            </w:r>
            <w:proofErr w:type="spellEnd"/>
          </w:p>
        </w:tc>
      </w:tr>
      <w:tr w:rsidR="00F25D6C" w:rsidRPr="00F25D6C" w14:paraId="283A66F2" w14:textId="77777777" w:rsidTr="006A5DD0">
        <w:tc>
          <w:tcPr>
            <w:tcW w:w="636" w:type="dxa"/>
          </w:tcPr>
          <w:p w14:paraId="1578A3A5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9.3.</w:t>
            </w:r>
          </w:p>
        </w:tc>
        <w:tc>
          <w:tcPr>
            <w:tcW w:w="3612" w:type="dxa"/>
          </w:tcPr>
          <w:p w14:paraId="502AC0F7" w14:textId="77777777" w:rsidR="00F25D6C" w:rsidRPr="00F25D6C" w:rsidRDefault="00F25D6C" w:rsidP="006A5DD0">
            <w:pPr>
              <w:rPr>
                <w:sz w:val="16"/>
                <w:szCs w:val="16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коштів суб’єктів господарювання </w:t>
            </w:r>
          </w:p>
        </w:tc>
        <w:tc>
          <w:tcPr>
            <w:tcW w:w="5452" w:type="dxa"/>
          </w:tcPr>
          <w:p w14:paraId="13399D46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</w:p>
          <w:p w14:paraId="24533C3B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lang w:val="uk-UA"/>
              </w:rPr>
              <w:t xml:space="preserve">225,0 </w:t>
            </w:r>
            <w:r w:rsidRPr="00F25D6C">
              <w:rPr>
                <w:szCs w:val="28"/>
                <w:lang w:val="uk-UA"/>
              </w:rPr>
              <w:t xml:space="preserve">тис. </w:t>
            </w:r>
            <w:proofErr w:type="spellStart"/>
            <w:r w:rsidRPr="00F25D6C">
              <w:rPr>
                <w:szCs w:val="28"/>
                <w:lang w:val="uk-UA"/>
              </w:rPr>
              <w:t>грн</w:t>
            </w:r>
            <w:proofErr w:type="spellEnd"/>
          </w:p>
        </w:tc>
      </w:tr>
    </w:tbl>
    <w:p w14:paraId="638C1EA4" w14:textId="77777777" w:rsidR="00F25D6C" w:rsidRPr="00F25D6C" w:rsidRDefault="00F25D6C" w:rsidP="00F25D6C">
      <w:pPr>
        <w:pStyle w:val="5"/>
        <w:spacing w:before="0"/>
        <w:ind w:firstLine="680"/>
        <w:jc w:val="both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color w:val="auto"/>
          <w:lang w:val="uk-UA"/>
        </w:rPr>
        <w:br w:type="page"/>
      </w: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1180536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030D018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реалізації державної політики у сфері цивільного захисту здійснюється єдиною державною системою цивільного захисту, складовою якої є міська ланка територіальної підсистеми.</w:t>
      </w:r>
    </w:p>
    <w:p w14:paraId="25010AE3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Згідно зі статтею 3 Конституції України життя та здоров’я людини, її безпека є найвищими соціальними цінностями, про забезпечення яких держава відповідає перед нею. Запобігання виникненню надзвичайних ситуацій техногенного та природного характеру, зменшення збитків і втрат у разі їх виникнення, ефективна ліквідація наслідків надзвичайних ситуацій є одним із головних пріоритетів діяльності органів влади.</w:t>
      </w:r>
    </w:p>
    <w:p w14:paraId="340B74B2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Гарантоване і своєчасне оповіщення та інформування населення в разі виникнення надзвичайних ситуацій є одним із найважливіших завдань місцевих органів виконавчої влади.</w:t>
      </w:r>
    </w:p>
    <w:p w14:paraId="36888D0F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Існуюча територіальна автоматизована система централізованого оповіщення створена у 80-х роках минулого століття, має більш ніж трикратне перевищення установлених строків експлуатації технічних засобів оповіщення, що з кожним роком збільшує витрати на її утримання.</w:t>
      </w:r>
    </w:p>
    <w:p w14:paraId="2F983B5D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Іншими факторами, що ускладнюють забезпечення готовності системи оповіщення до використання за призначенням, є:</w:t>
      </w:r>
    </w:p>
    <w:p w14:paraId="7E2A1A20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зменшення кількості радіоприймачів, які використовуються населенням під час отримання повідомлення про загрозу виникнення або виникнення надзвичайних ситуацій, у зв’язку із застарілістю мереж ефірного радіомовлення;</w:t>
      </w:r>
    </w:p>
    <w:p w14:paraId="3039386F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неузгодженість технічних характеристик апаратури, яка використовується в системі, з технічними характеристиками сучасних електронних пристроїв зв’язку, приймання та обробки інформації, які перебувають у користуванні більшості населення.</w:t>
      </w:r>
    </w:p>
    <w:p w14:paraId="1E36C914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Отже на сьогодні в місті відсутня надійна система оповіщення та інформування населення про надзвичайні ситуації, апаратура оповіщення технічно справна, але знаходиться в експлуатації понад 20 років і відпрацювала свій технічний ресурс. </w:t>
      </w:r>
    </w:p>
    <w:p w14:paraId="36CCB412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Ураховуючи економічну і соціальну  значущість оповіщення про загрозу виникнення або виникнення надзвичайних ситуацій та комплексний характер механізму його реалізації, виникла необхідність удосконалення існуючої системи оповіщення, проведення її модернізації та приведення її у відповідність з вимогами керівних документів на місцевому рівні з використанням новітніх інформаційних та телекомунікаційних технологій, а також з урахуванням змін, що відбулися в суспільстві.</w:t>
      </w:r>
    </w:p>
    <w:p w14:paraId="6624EC08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Радіаційний і хімічний захист включає заходи щодо виявлення та оцінки радіаційної і хімічної обстановки, організацію та здійснення дозиметричного і хімічного контролю, розроблення типових режимів радіаційного захисту, забезпечення засобами індивідуального та колективного захисту, організацію та проведення спеціальної обробки.</w:t>
      </w:r>
    </w:p>
    <w:p w14:paraId="317FD26A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Індивідуальний спосіб захисту передбачає застосування індивідуальних засобів захисту органів дихання, шкіри, а також медичних засобів захисту. Цей </w:t>
      </w:r>
      <w:r w:rsidRPr="00F25D6C">
        <w:rPr>
          <w:sz w:val="28"/>
          <w:szCs w:val="28"/>
        </w:rPr>
        <w:lastRenderedPageBreak/>
        <w:t>спосіб широко застосовують у мирний час в умовах радіоактивного забруднення, в зонах, заражених сильнодіючими ядучими речовинами, осередках біологічного зараження, районах стихійних лих. У режимі надзвичайної ситуації і надзвичайного стану всі заходи, які передбачається застосовувати для захисту населення, включають застосування засобів індивідуального захисту.</w:t>
      </w:r>
    </w:p>
    <w:p w14:paraId="0FB7E861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Через відсутність коштів державного бюджету не виконується постанова Кабінету Міністрів України від 19 серпня 2002 р. № 1200 «Про затвердження Порядку забезпечення населення і особового складу невоєнізованих формувань засобами радіаційного та хімічного захисту».</w:t>
      </w:r>
    </w:p>
    <w:p w14:paraId="1D5A89BD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Засоби радіаційного та хімічного захисту, які були накопичені на підприємствах, установах та організаціях міста і призначені для забезпечення працюючого населення, вислужили встановлені терміни експлуатації та вкрай застарілі, отже необхідне придбання сучасних засобів радіаційного та хімічного захисту населення та особового складу невоєнізованих формувань міста Глухова.</w:t>
      </w:r>
    </w:p>
    <w:p w14:paraId="3562C97D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Тенденція зростання рівня загрози нормальному режиму життєдіяльності населення, економіки та навколишньому природному середовищу викликає необхідність підвищення рівня захисту населення і територій від надзвичайних ситуацій техногенного і природного характеру, забезпечення поповнення міського матеріального резерву матеріальними ресурсами для ліквідації наслідків надзвичайних ситуацій.</w:t>
      </w:r>
    </w:p>
    <w:p w14:paraId="29D8923C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Не в повному обсязі виконано вимоги постанови Кабінету Міністрів України від 30 вересня 2015 р. № 775 «Про затвердження Порядку створення та використання матеріальних резервів для запобігання і ліквідації наслідків надзвичайних ситуацій» в частині створення міського матеріального резерву згідно затвердженої номенклатури міського матеріального резерву.</w:t>
      </w:r>
    </w:p>
    <w:p w14:paraId="746EC8C2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Значна кількість смертей у побутовій сфері припадає на утоплення.                  В Україні щороку гине на воді близько 4 тис. чоловік. Аналіз загибелі людей на воді показав, що найбільше трагічних випадків стається на необладнаних для купання місцях (близько 90%). На організованих пляжах біля річок, озер випадків утоплення людей значно менше (приблизно 1%). Складовою зниження випадків загибелі людей, дітей на водних об’єктах є те, що  в таких місцях охорону життя  на водоймах здійснюють рятувальні станції та пости.</w:t>
      </w:r>
    </w:p>
    <w:p w14:paraId="5918A6D2" w14:textId="77777777" w:rsidR="00F25D6C" w:rsidRPr="00F25D6C" w:rsidRDefault="00F25D6C" w:rsidP="00F25D6C">
      <w:pPr>
        <w:pStyle w:val="a9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           Кожного року на засіданні Глухівської міської комісії з питань </w:t>
      </w:r>
      <w:proofErr w:type="spellStart"/>
      <w:r w:rsidRPr="00F25D6C">
        <w:rPr>
          <w:sz w:val="28"/>
          <w:szCs w:val="28"/>
        </w:rPr>
        <w:t>техногенно</w:t>
      </w:r>
      <w:proofErr w:type="spellEnd"/>
      <w:r w:rsidRPr="00F25D6C">
        <w:rPr>
          <w:sz w:val="28"/>
          <w:szCs w:val="28"/>
        </w:rPr>
        <w:t xml:space="preserve"> – екологічної безпеки та надзвичайних ситуацій  розглядається питання про підготовку місць масового відпочинку населення на водних об’єктах міста Глухова, одним з питань є створення сезонних рятувальних постів  згідно Наказу Міністерства внутрішніх справ України від 10.04.2017 № 264 «Про затвердження Правил охорони життя людей на водних об’єктах України»  і тому  існує потреба в їх фінансуванні за рахунок коштів міського бюджету.</w:t>
      </w:r>
    </w:p>
    <w:p w14:paraId="21C4B94E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Таким чином, у місті існують такі пріоритетні завдання забезпечення цивільного захисту населення:</w:t>
      </w:r>
    </w:p>
    <w:p w14:paraId="1305B836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забезпечення гарантованого і своєчасного оповіщення та інформування населення в разі виникнення надзвичайних ситуацій, придбання сучасного </w:t>
      </w:r>
      <w:r w:rsidRPr="00F25D6C">
        <w:rPr>
          <w:sz w:val="28"/>
          <w:szCs w:val="28"/>
          <w:lang w:val="uk-UA"/>
        </w:rPr>
        <w:lastRenderedPageBreak/>
        <w:t>обладнання для міської ланки територіальної автоматизованої системи централізованого оповіщення області;</w:t>
      </w:r>
    </w:p>
    <w:p w14:paraId="5D789F0C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підвищення рівня захищеності об’єктів цивільного захисту міста Глухова, забезпечення готовності до використання за призначенням;</w:t>
      </w:r>
    </w:p>
    <w:p w14:paraId="777A685F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засобами радіаційного та хімічного захисту населення та особового складу невоєнізованих формувань цивільного захисту міста;</w:t>
      </w:r>
    </w:p>
    <w:p w14:paraId="2E02FCA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створення та утримання сезонних рятувальних постів;</w:t>
      </w:r>
    </w:p>
    <w:p w14:paraId="43A24032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поповнення міського матеріального резерву, забезпечення його готовності до використання за призначенням;</w:t>
      </w:r>
    </w:p>
    <w:p w14:paraId="42858F3D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запобігання та ліквідація наслідків надзвичайних ситуацій на об’єктах благоустрою міста.</w:t>
      </w:r>
    </w:p>
    <w:p w14:paraId="18D4DF2B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39823D74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3. Визначення мети Програми</w:t>
      </w:r>
    </w:p>
    <w:p w14:paraId="547C53E5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40AB6058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Метою Програми є удосконалення міської ланки територіальної підсистеми єдиної системи цивільного захисту та створення ефективних сил цивільного захисту для зменшення ризику виникнення надзвичайних ситуацій і досягнення гарантованого рівня захисту населення і території міста від їх наслідків.</w:t>
      </w:r>
    </w:p>
    <w:p w14:paraId="099BD5E1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3A68DE46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4. Обґрунтування шляхів і засобів розв'язання проблем, обсягів і джерел фінансування. Строки виконання Програми</w:t>
      </w:r>
    </w:p>
    <w:p w14:paraId="6423EC7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1342EB5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Удосконалення міської ланки територіальної підсистеми єдиної державної системи цивільного захисту шляхом:</w:t>
      </w:r>
    </w:p>
    <w:p w14:paraId="59F0B18A" w14:textId="77777777" w:rsidR="00F25D6C" w:rsidRPr="00F25D6C" w:rsidRDefault="00F25D6C" w:rsidP="00F25D6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створення надійної системи оповіщення та інформування населення про загрозу або виникнення надзвичайних ситуацій;</w:t>
      </w:r>
    </w:p>
    <w:p w14:paraId="01D7E888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обладнання об’єктів підвищеної небезпеки локальними системами виявлення загрози виникнення надзвичайних ситуацій і локальними системами оповіщення населення, яке мешкає в зонах можливого ураження, та персоналу зазначених об’єктів у разі виникнення аварій;</w:t>
      </w:r>
    </w:p>
    <w:p w14:paraId="53006460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накопичення міського матеріального резерву відповідно до затвердженої номенклатури;</w:t>
      </w:r>
    </w:p>
    <w:p w14:paraId="51178ED8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створення та утримання сезонних рятувальних постів.</w:t>
      </w:r>
    </w:p>
    <w:p w14:paraId="0FCFC864" w14:textId="77777777" w:rsidR="00F25D6C" w:rsidRPr="00F25D6C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>Орієнтовний обсяг фінансування Програми становить - 1080,0 тис. гривень, з них за рахунок коштів міського бюджету - 325</w:t>
      </w:r>
      <w:r w:rsidRPr="00F25D6C">
        <w:rPr>
          <w:sz w:val="28"/>
          <w:szCs w:val="28"/>
          <w:lang w:val="uk-UA"/>
        </w:rPr>
        <w:t xml:space="preserve">,0 </w:t>
      </w:r>
      <w:r w:rsidRPr="00F25D6C">
        <w:rPr>
          <w:bCs/>
          <w:sz w:val="28"/>
          <w:szCs w:val="28"/>
          <w:lang w:val="uk-UA"/>
        </w:rPr>
        <w:t>тис. гривень, коштів державного бюджету - 530</w:t>
      </w:r>
      <w:r w:rsidRPr="00F25D6C">
        <w:rPr>
          <w:sz w:val="28"/>
          <w:szCs w:val="28"/>
          <w:lang w:val="uk-UA"/>
        </w:rPr>
        <w:t xml:space="preserve">,0 </w:t>
      </w:r>
      <w:r w:rsidRPr="00F25D6C">
        <w:rPr>
          <w:bCs/>
          <w:sz w:val="28"/>
          <w:szCs w:val="28"/>
          <w:lang w:val="uk-UA"/>
        </w:rPr>
        <w:t>тис. гривень, коштів міських суб’єктів господарювання - 225</w:t>
      </w:r>
      <w:r w:rsidRPr="00F25D6C">
        <w:rPr>
          <w:sz w:val="28"/>
          <w:szCs w:val="28"/>
          <w:lang w:val="uk-UA"/>
        </w:rPr>
        <w:t xml:space="preserve">,0 </w:t>
      </w:r>
      <w:r w:rsidRPr="00F25D6C">
        <w:rPr>
          <w:bCs/>
          <w:sz w:val="28"/>
          <w:szCs w:val="28"/>
          <w:lang w:val="uk-UA"/>
        </w:rPr>
        <w:t>тис. гривень.</w:t>
      </w:r>
    </w:p>
    <w:p w14:paraId="31476897" w14:textId="77777777" w:rsidR="00F25D6C" w:rsidRPr="00F25D6C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2019-2021 роки з різних джерел з розподілом за роками становлять:</w:t>
      </w:r>
    </w:p>
    <w:p w14:paraId="1B842E8B" w14:textId="77777777" w:rsidR="00F25D6C" w:rsidRPr="00F25D6C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tbl>
      <w:tblPr>
        <w:tblW w:w="0" w:type="auto"/>
        <w:tblInd w:w="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</w:tblGrid>
      <w:tr w:rsidR="00F25D6C" w:rsidRPr="00F25D6C" w14:paraId="366211D6" w14:textId="77777777" w:rsidTr="006A5DD0"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A3B20" w14:textId="77777777" w:rsidR="00F25D6C" w:rsidRPr="00F25D6C" w:rsidRDefault="00F25D6C" w:rsidP="006A5DD0">
            <w:pPr>
              <w:pStyle w:val="ab"/>
              <w:spacing w:after="0"/>
              <w:jc w:val="both"/>
              <w:rPr>
                <w:bCs/>
                <w:sz w:val="28"/>
                <w:szCs w:val="28"/>
                <w:lang w:val="uk-UA"/>
              </w:rPr>
            </w:pPr>
            <w:r w:rsidRPr="00F25D6C">
              <w:rPr>
                <w:bCs/>
                <w:sz w:val="28"/>
                <w:szCs w:val="28"/>
                <w:lang w:val="uk-UA"/>
              </w:rPr>
              <w:t>2019 р. - 210</w:t>
            </w:r>
            <w:r w:rsidRPr="00F25D6C">
              <w:rPr>
                <w:sz w:val="28"/>
                <w:szCs w:val="28"/>
                <w:lang w:val="uk-UA"/>
              </w:rPr>
              <w:t xml:space="preserve">,0 </w:t>
            </w:r>
            <w:r w:rsidRPr="00F25D6C">
              <w:rPr>
                <w:bCs/>
                <w:sz w:val="28"/>
                <w:szCs w:val="28"/>
                <w:lang w:val="uk-UA"/>
              </w:rPr>
              <w:t>тис. гривень;</w:t>
            </w:r>
          </w:p>
          <w:p w14:paraId="72BB100A" w14:textId="77777777" w:rsidR="00F25D6C" w:rsidRPr="00F25D6C" w:rsidRDefault="00F25D6C" w:rsidP="006A5DD0">
            <w:pPr>
              <w:pStyle w:val="ab"/>
              <w:spacing w:after="0"/>
              <w:jc w:val="both"/>
              <w:rPr>
                <w:bCs/>
                <w:sz w:val="28"/>
                <w:szCs w:val="28"/>
                <w:lang w:val="uk-UA"/>
              </w:rPr>
            </w:pPr>
            <w:r w:rsidRPr="00F25D6C">
              <w:rPr>
                <w:bCs/>
                <w:sz w:val="28"/>
                <w:szCs w:val="28"/>
                <w:lang w:val="uk-UA"/>
              </w:rPr>
              <w:t>2020 р. - 7</w:t>
            </w:r>
            <w:r w:rsidRPr="00F25D6C">
              <w:rPr>
                <w:bCs/>
                <w:iCs/>
                <w:sz w:val="28"/>
                <w:szCs w:val="28"/>
                <w:lang w:val="uk-UA"/>
              </w:rPr>
              <w:t xml:space="preserve">00,0 </w:t>
            </w:r>
            <w:r w:rsidRPr="00F25D6C">
              <w:rPr>
                <w:bCs/>
                <w:sz w:val="28"/>
                <w:szCs w:val="28"/>
                <w:lang w:val="uk-UA"/>
              </w:rPr>
              <w:t>тис. гривень;</w:t>
            </w:r>
          </w:p>
          <w:p w14:paraId="0D635289" w14:textId="77777777" w:rsidR="00F25D6C" w:rsidRPr="00F25D6C" w:rsidRDefault="00F25D6C" w:rsidP="006A5DD0">
            <w:pPr>
              <w:pStyle w:val="ab"/>
              <w:spacing w:after="0"/>
              <w:jc w:val="both"/>
              <w:rPr>
                <w:bCs/>
                <w:sz w:val="28"/>
                <w:szCs w:val="28"/>
                <w:lang w:val="uk-UA"/>
              </w:rPr>
            </w:pPr>
            <w:r w:rsidRPr="00F25D6C">
              <w:rPr>
                <w:bCs/>
                <w:sz w:val="28"/>
                <w:szCs w:val="28"/>
                <w:lang w:val="uk-UA"/>
              </w:rPr>
              <w:t>2021 р. - 170</w:t>
            </w:r>
            <w:r w:rsidRPr="00F25D6C">
              <w:rPr>
                <w:bCs/>
                <w:iCs/>
                <w:sz w:val="28"/>
                <w:szCs w:val="28"/>
                <w:lang w:val="uk-UA"/>
              </w:rPr>
              <w:t xml:space="preserve">,0 </w:t>
            </w:r>
            <w:r w:rsidRPr="00F25D6C">
              <w:rPr>
                <w:bCs/>
                <w:sz w:val="28"/>
                <w:szCs w:val="28"/>
                <w:lang w:val="uk-UA"/>
              </w:rPr>
              <w:t>тис. гривень.</w:t>
            </w:r>
          </w:p>
        </w:tc>
      </w:tr>
    </w:tbl>
    <w:p w14:paraId="6B52FDD4" w14:textId="77777777" w:rsidR="00F25D6C" w:rsidRPr="00F25D6C" w:rsidRDefault="00F25D6C" w:rsidP="00F25D6C">
      <w:pPr>
        <w:pStyle w:val="ab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lastRenderedPageBreak/>
        <w:t xml:space="preserve">Ресурсне забезпечення Програми наведено в додатках 1, 2. Обсяг фінансування Програми уточнюється під час складання проекту міського бюджету на відповідний рік у межах видатків, передбачених головному розпоряднику коштів, відповідальному за виконання окремих завдань і заходів Програми та в цілому за Програму. </w:t>
      </w:r>
    </w:p>
    <w:p w14:paraId="69E0ABF8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6B322FF8" w14:textId="77777777" w:rsidR="00F25D6C" w:rsidRPr="00F25D6C" w:rsidRDefault="00F25D6C" w:rsidP="00F25D6C">
      <w:pPr>
        <w:ind w:firstLine="709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5. Перелік завдань і заходів Програми та результативні показники</w:t>
      </w:r>
    </w:p>
    <w:p w14:paraId="7F6725FD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33296681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Упродовж 2019-2021 років планується здійснити завдання та заходи, а саме:</w:t>
      </w:r>
    </w:p>
    <w:p w14:paraId="564E25A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 Удосконалити систему реагування на надзвичайні ситуації.</w:t>
      </w:r>
    </w:p>
    <w:p w14:paraId="0F063EE6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2. Забезпечити гарантований рівень захисту населення і територій від надзвичайних ситуацій у мирний час та в особливий період.</w:t>
      </w:r>
    </w:p>
    <w:p w14:paraId="7DA7B3E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3. Здійснення організаційних та спеціальних заходів щодо запобігання виникненню надзвичайних ситуацій</w:t>
      </w:r>
    </w:p>
    <w:p w14:paraId="25AC8CA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679D2C00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6. Напрями діяльності та заходи Програми</w:t>
      </w:r>
    </w:p>
    <w:p w14:paraId="13ADD877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 </w:t>
      </w:r>
    </w:p>
    <w:p w14:paraId="0F560641" w14:textId="77777777" w:rsidR="00F25D6C" w:rsidRPr="00F25D6C" w:rsidRDefault="00F25D6C" w:rsidP="00F25D6C">
      <w:pPr>
        <w:pStyle w:val="3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>Напрями діяльності та заходи Програми визначені в додатку 3 «Напрямки діяльності та заходи Програми».</w:t>
      </w:r>
    </w:p>
    <w:p w14:paraId="723AA7D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4F4657E5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7. Очікувані результати виконання Програми</w:t>
      </w:r>
    </w:p>
    <w:p w14:paraId="58A6D637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1374D6A6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Виконання Програми дасть змогу:</w:t>
      </w:r>
    </w:p>
    <w:p w14:paraId="045B498B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створити сезонні рятувальні пости на пляжах водних об’єктів міста;</w:t>
      </w:r>
    </w:p>
    <w:p w14:paraId="3D21058E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поповнити міський матеріальний резерв;</w:t>
      </w:r>
    </w:p>
    <w:p w14:paraId="36DEEAEF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модернізувати автоматизовану систему централізованого оповіщення населення міста.</w:t>
      </w:r>
    </w:p>
    <w:p w14:paraId="20E79E34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70AD0063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8. Координація та контроль за ходом виконання Програми</w:t>
      </w:r>
    </w:p>
    <w:p w14:paraId="37F4CB74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452DF3C9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Організацію виконання Програми здійснює управління житлово-комунального господарства та містобудування міської ради, контроль - постійна комісія з питань планування фінансів, бюджету та соціально-економічного розвитку та секретар міської ради  </w:t>
      </w:r>
      <w:proofErr w:type="spellStart"/>
      <w:r w:rsidRPr="00F25D6C">
        <w:rPr>
          <w:sz w:val="28"/>
          <w:szCs w:val="28"/>
          <w:lang w:val="uk-UA"/>
        </w:rPr>
        <w:t>Демішева</w:t>
      </w:r>
      <w:proofErr w:type="spellEnd"/>
      <w:r w:rsidRPr="00F25D6C">
        <w:rPr>
          <w:sz w:val="28"/>
          <w:szCs w:val="28"/>
          <w:lang w:val="uk-UA"/>
        </w:rPr>
        <w:t xml:space="preserve"> О.М.</w:t>
      </w:r>
    </w:p>
    <w:p w14:paraId="4980D6F7" w14:textId="77777777" w:rsidR="000767E1" w:rsidRPr="00F25D6C" w:rsidRDefault="000767E1" w:rsidP="000767E1">
      <w:pPr>
        <w:ind w:firstLine="720"/>
        <w:rPr>
          <w:sz w:val="22"/>
          <w:lang w:val="uk-UA"/>
        </w:rPr>
      </w:pPr>
    </w:p>
    <w:p w14:paraId="6EC38EFB" w14:textId="77777777" w:rsidR="000F3CC7" w:rsidRPr="00F25D6C" w:rsidRDefault="000F3CC7" w:rsidP="000767E1">
      <w:pPr>
        <w:ind w:firstLine="720"/>
        <w:rPr>
          <w:sz w:val="22"/>
          <w:lang w:val="uk-UA"/>
        </w:rPr>
      </w:pPr>
    </w:p>
    <w:p w14:paraId="5F511770" w14:textId="57EE351A" w:rsidR="00F25D6C" w:rsidRPr="00F25D6C" w:rsidRDefault="00344021" w:rsidP="00D149AC">
      <w:pPr>
        <w:tabs>
          <w:tab w:val="left" w:pos="7088"/>
        </w:tabs>
        <w:rPr>
          <w:sz w:val="28"/>
          <w:szCs w:val="28"/>
          <w:lang w:val="uk-UA"/>
        </w:rPr>
      </w:pPr>
      <w:proofErr w:type="spellStart"/>
      <w:r w:rsidRPr="00F25D6C">
        <w:rPr>
          <w:b/>
          <w:sz w:val="28"/>
          <w:szCs w:val="28"/>
          <w:lang w:val="uk-UA"/>
        </w:rPr>
        <w:t>В.о</w:t>
      </w:r>
      <w:proofErr w:type="spellEnd"/>
      <w:r w:rsidRPr="00F25D6C">
        <w:rPr>
          <w:b/>
          <w:sz w:val="28"/>
          <w:szCs w:val="28"/>
          <w:lang w:val="uk-UA"/>
        </w:rPr>
        <w:t>. м</w:t>
      </w:r>
      <w:r w:rsidR="00246E4C" w:rsidRPr="00F25D6C">
        <w:rPr>
          <w:b/>
          <w:sz w:val="28"/>
          <w:szCs w:val="28"/>
          <w:lang w:val="uk-UA"/>
        </w:rPr>
        <w:t>іськ</w:t>
      </w:r>
      <w:r w:rsidRPr="00F25D6C">
        <w:rPr>
          <w:b/>
          <w:sz w:val="28"/>
          <w:szCs w:val="28"/>
          <w:lang w:val="uk-UA"/>
        </w:rPr>
        <w:t>ого</w:t>
      </w:r>
      <w:r w:rsidR="00246E4C" w:rsidRPr="00F25D6C">
        <w:rPr>
          <w:b/>
          <w:sz w:val="28"/>
          <w:szCs w:val="28"/>
          <w:lang w:val="uk-UA"/>
        </w:rPr>
        <w:t xml:space="preserve"> голов</w:t>
      </w:r>
      <w:r w:rsidRPr="00F25D6C">
        <w:rPr>
          <w:b/>
          <w:sz w:val="28"/>
          <w:szCs w:val="28"/>
          <w:lang w:val="uk-UA"/>
        </w:rPr>
        <w:t>и</w:t>
      </w:r>
      <w:r w:rsidR="00246E4C" w:rsidRPr="00F25D6C">
        <w:rPr>
          <w:b/>
          <w:sz w:val="28"/>
          <w:szCs w:val="28"/>
          <w:lang w:val="uk-UA"/>
        </w:rPr>
        <w:tab/>
      </w:r>
      <w:r w:rsidRPr="00F25D6C">
        <w:rPr>
          <w:b/>
          <w:sz w:val="28"/>
          <w:szCs w:val="28"/>
          <w:lang w:val="uk-UA"/>
        </w:rPr>
        <w:t>Олена ДЕМІШЕВА</w:t>
      </w:r>
      <w:r w:rsidR="00D149AC" w:rsidRPr="00F25D6C">
        <w:rPr>
          <w:sz w:val="28"/>
          <w:szCs w:val="28"/>
          <w:lang w:val="uk-UA"/>
        </w:rPr>
        <w:t xml:space="preserve"> </w:t>
      </w:r>
    </w:p>
    <w:p w14:paraId="6877F9FD" w14:textId="77777777" w:rsidR="00F25D6C" w:rsidRPr="00F25D6C" w:rsidRDefault="00F25D6C">
      <w:pPr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br w:type="page"/>
      </w:r>
    </w:p>
    <w:p w14:paraId="1D976355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1 </w:t>
      </w:r>
    </w:p>
    <w:p w14:paraId="5DBE4D0E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689EEC5F" w14:textId="77777777" w:rsidR="00F25D6C" w:rsidRPr="00F25D6C" w:rsidRDefault="00F25D6C" w:rsidP="00F25D6C">
      <w:pPr>
        <w:jc w:val="right"/>
        <w:rPr>
          <w:sz w:val="28"/>
          <w:szCs w:val="28"/>
          <w:lang w:val="uk-UA"/>
        </w:rPr>
      </w:pPr>
    </w:p>
    <w:p w14:paraId="33DEF3FF" w14:textId="77777777" w:rsidR="00F25D6C" w:rsidRPr="00F25D6C" w:rsidRDefault="00F25D6C" w:rsidP="00F25D6C">
      <w:pPr>
        <w:ind w:firstLine="708"/>
        <w:jc w:val="both"/>
        <w:rPr>
          <w:sz w:val="28"/>
          <w:szCs w:val="28"/>
          <w:lang w:val="uk-UA"/>
        </w:rPr>
      </w:pPr>
    </w:p>
    <w:p w14:paraId="0B433E4E" w14:textId="77777777" w:rsidR="00F25D6C" w:rsidRPr="00F25D6C" w:rsidRDefault="00F25D6C" w:rsidP="00F25D6C">
      <w:pPr>
        <w:ind w:firstLine="708"/>
        <w:jc w:val="center"/>
        <w:rPr>
          <w:b/>
          <w:bCs/>
          <w:iCs/>
          <w:sz w:val="28"/>
          <w:szCs w:val="28"/>
          <w:lang w:val="uk-UA"/>
        </w:rPr>
      </w:pPr>
      <w:r w:rsidRPr="00F25D6C">
        <w:rPr>
          <w:b/>
          <w:bCs/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F25D6C">
        <w:rPr>
          <w:b/>
          <w:bCs/>
          <w:iCs/>
          <w:sz w:val="28"/>
          <w:szCs w:val="28"/>
          <w:lang w:val="uk-UA"/>
        </w:rPr>
        <w:t xml:space="preserve"> і територій від надзвичайних ситуацій техногенного та природного характеру на 2019-2021 роки</w:t>
      </w:r>
    </w:p>
    <w:p w14:paraId="2DB9E072" w14:textId="77777777" w:rsidR="00F25D6C" w:rsidRPr="00F25D6C" w:rsidRDefault="00F25D6C" w:rsidP="00F25D6C">
      <w:pPr>
        <w:ind w:firstLine="708"/>
        <w:jc w:val="both"/>
        <w:rPr>
          <w:b/>
          <w:bCs/>
          <w:iCs/>
          <w:sz w:val="28"/>
          <w:szCs w:val="28"/>
          <w:lang w:val="uk-UA"/>
        </w:rPr>
      </w:pPr>
    </w:p>
    <w:p w14:paraId="4EE45266" w14:textId="77777777" w:rsidR="00F25D6C" w:rsidRPr="00F25D6C" w:rsidRDefault="00F25D6C" w:rsidP="00F25D6C">
      <w:pPr>
        <w:ind w:firstLine="708"/>
        <w:jc w:val="right"/>
        <w:rPr>
          <w:iCs/>
          <w:sz w:val="28"/>
          <w:szCs w:val="28"/>
          <w:lang w:val="uk-UA"/>
        </w:rPr>
      </w:pPr>
      <w:r w:rsidRPr="00F25D6C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</w:t>
      </w:r>
      <w:proofErr w:type="spellStart"/>
      <w:r w:rsidRPr="00F25D6C">
        <w:rPr>
          <w:iCs/>
          <w:sz w:val="28"/>
          <w:szCs w:val="28"/>
          <w:lang w:val="uk-UA"/>
        </w:rPr>
        <w:t>грн</w:t>
      </w:r>
      <w:proofErr w:type="spellEnd"/>
      <w:r w:rsidRPr="00F25D6C">
        <w:rPr>
          <w:iCs/>
          <w:sz w:val="28"/>
          <w:szCs w:val="28"/>
          <w:lang w:val="uk-UA"/>
        </w:rPr>
        <w:t>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5"/>
        <w:gridCol w:w="1440"/>
        <w:gridCol w:w="1505"/>
        <w:gridCol w:w="1420"/>
        <w:gridCol w:w="12"/>
        <w:gridCol w:w="2087"/>
      </w:tblGrid>
      <w:tr w:rsidR="00F25D6C" w:rsidRPr="00F25D6C" w14:paraId="76422B61" w14:textId="77777777" w:rsidTr="006A5DD0">
        <w:trPr>
          <w:cantSplit/>
        </w:trPr>
        <w:tc>
          <w:tcPr>
            <w:tcW w:w="4783" w:type="dxa"/>
            <w:vMerge w:val="restart"/>
            <w:vAlign w:val="center"/>
          </w:tcPr>
          <w:p w14:paraId="2839FCDB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14:paraId="53A62351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7784" w:type="dxa"/>
            <w:gridSpan w:val="4"/>
            <w:vAlign w:val="center"/>
          </w:tcPr>
          <w:p w14:paraId="27A5B863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1B9F7F44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14:paraId="50E20A40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2981" w:type="dxa"/>
            <w:vAlign w:val="center"/>
          </w:tcPr>
          <w:p w14:paraId="0AB01C16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21321B83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14:paraId="1A5627D1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F25D6C" w:rsidRPr="00F25D6C" w14:paraId="0952FF54" w14:textId="77777777" w:rsidTr="006A5DD0">
        <w:trPr>
          <w:cantSplit/>
        </w:trPr>
        <w:tc>
          <w:tcPr>
            <w:tcW w:w="4783" w:type="dxa"/>
            <w:vMerge/>
            <w:vAlign w:val="center"/>
          </w:tcPr>
          <w:p w14:paraId="638719C1" w14:textId="77777777" w:rsidR="00F25D6C" w:rsidRPr="00F25D6C" w:rsidRDefault="00F25D6C" w:rsidP="006A5DD0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543" w:type="dxa"/>
            <w:vAlign w:val="center"/>
          </w:tcPr>
          <w:p w14:paraId="50F3E225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2728" w:type="dxa"/>
            <w:vAlign w:val="center"/>
          </w:tcPr>
          <w:p w14:paraId="373787E6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2487" w:type="dxa"/>
            <w:vAlign w:val="center"/>
          </w:tcPr>
          <w:p w14:paraId="68654FF4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3007" w:type="dxa"/>
            <w:gridSpan w:val="2"/>
            <w:vAlign w:val="center"/>
          </w:tcPr>
          <w:p w14:paraId="11B935D6" w14:textId="77777777" w:rsidR="00F25D6C" w:rsidRPr="00F25D6C" w:rsidRDefault="00F25D6C" w:rsidP="006A5DD0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F25D6C" w:rsidRPr="00F25D6C" w14:paraId="454F3CF7" w14:textId="77777777" w:rsidTr="006A5DD0">
        <w:tc>
          <w:tcPr>
            <w:tcW w:w="4783" w:type="dxa"/>
          </w:tcPr>
          <w:p w14:paraId="5019EFEA" w14:textId="77777777" w:rsidR="00F25D6C" w:rsidRPr="00F25D6C" w:rsidRDefault="00F25D6C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0E15B8E8" w14:textId="77777777" w:rsidR="00F25D6C" w:rsidRPr="00F25D6C" w:rsidRDefault="00F25D6C" w:rsidP="006A5DD0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2543" w:type="dxa"/>
            <w:vAlign w:val="center"/>
          </w:tcPr>
          <w:p w14:paraId="72634809" w14:textId="77777777" w:rsidR="00F25D6C" w:rsidRPr="00F25D6C" w:rsidRDefault="00F25D6C" w:rsidP="006A5DD0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bCs/>
                <w:iCs/>
                <w:sz w:val="28"/>
                <w:szCs w:val="28"/>
                <w:lang w:val="uk-UA"/>
              </w:rPr>
              <w:t>210,0</w:t>
            </w:r>
          </w:p>
        </w:tc>
        <w:tc>
          <w:tcPr>
            <w:tcW w:w="2728" w:type="dxa"/>
            <w:vAlign w:val="center"/>
          </w:tcPr>
          <w:p w14:paraId="65CF8478" w14:textId="77777777" w:rsidR="00F25D6C" w:rsidRPr="00F25D6C" w:rsidRDefault="00F25D6C" w:rsidP="006A5DD0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bCs/>
                <w:iCs/>
                <w:sz w:val="28"/>
                <w:szCs w:val="28"/>
                <w:lang w:val="uk-UA"/>
              </w:rPr>
              <w:t>700,0</w:t>
            </w:r>
          </w:p>
        </w:tc>
        <w:tc>
          <w:tcPr>
            <w:tcW w:w="2487" w:type="dxa"/>
            <w:vAlign w:val="center"/>
          </w:tcPr>
          <w:p w14:paraId="6519CB87" w14:textId="77777777" w:rsidR="00F25D6C" w:rsidRPr="00F25D6C" w:rsidRDefault="00F25D6C" w:rsidP="006A5DD0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bCs/>
                <w:iCs/>
                <w:sz w:val="28"/>
                <w:szCs w:val="28"/>
                <w:lang w:val="uk-UA"/>
              </w:rPr>
              <w:t>170,0</w:t>
            </w:r>
          </w:p>
        </w:tc>
        <w:tc>
          <w:tcPr>
            <w:tcW w:w="3007" w:type="dxa"/>
            <w:gridSpan w:val="2"/>
            <w:vAlign w:val="center"/>
          </w:tcPr>
          <w:p w14:paraId="29A1F560" w14:textId="77777777" w:rsidR="00F25D6C" w:rsidRPr="00F25D6C" w:rsidRDefault="00F25D6C" w:rsidP="006A5DD0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1080,0</w:t>
            </w:r>
          </w:p>
        </w:tc>
      </w:tr>
      <w:tr w:rsidR="00F25D6C" w:rsidRPr="00F25D6C" w14:paraId="67F83D92" w14:textId="77777777" w:rsidTr="006A5DD0">
        <w:tc>
          <w:tcPr>
            <w:tcW w:w="4783" w:type="dxa"/>
          </w:tcPr>
          <w:p w14:paraId="0BE2A873" w14:textId="77777777" w:rsidR="00F25D6C" w:rsidRPr="00F25D6C" w:rsidRDefault="00F25D6C" w:rsidP="006A5DD0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2543" w:type="dxa"/>
          </w:tcPr>
          <w:p w14:paraId="1164F9A7" w14:textId="77777777" w:rsidR="00F25D6C" w:rsidRPr="00F25D6C" w:rsidRDefault="00F25D6C" w:rsidP="006A5DD0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 w:rsidRPr="00F25D6C">
              <w:rPr>
                <w:bCs/>
                <w:snapToGrid w:val="0"/>
                <w:sz w:val="28"/>
                <w:szCs w:val="28"/>
                <w:lang w:val="uk-UA"/>
              </w:rPr>
              <w:t>135,0</w:t>
            </w:r>
          </w:p>
        </w:tc>
        <w:tc>
          <w:tcPr>
            <w:tcW w:w="2728" w:type="dxa"/>
          </w:tcPr>
          <w:p w14:paraId="69CA4625" w14:textId="77777777" w:rsidR="00F25D6C" w:rsidRPr="00F25D6C" w:rsidRDefault="00F25D6C" w:rsidP="006A5DD0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 w:rsidRPr="00F25D6C">
              <w:rPr>
                <w:bCs/>
                <w:snapToGrid w:val="0"/>
                <w:sz w:val="28"/>
                <w:szCs w:val="28"/>
                <w:lang w:val="uk-UA"/>
              </w:rPr>
              <w:t>95,0</w:t>
            </w:r>
          </w:p>
        </w:tc>
        <w:tc>
          <w:tcPr>
            <w:tcW w:w="2487" w:type="dxa"/>
          </w:tcPr>
          <w:p w14:paraId="0FF1E86A" w14:textId="77777777" w:rsidR="00F25D6C" w:rsidRPr="00F25D6C" w:rsidRDefault="00F25D6C" w:rsidP="006A5DD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25D6C">
              <w:rPr>
                <w:bCs/>
                <w:sz w:val="28"/>
                <w:szCs w:val="28"/>
                <w:lang w:val="uk-UA"/>
              </w:rPr>
              <w:t>95,0</w:t>
            </w:r>
          </w:p>
        </w:tc>
        <w:tc>
          <w:tcPr>
            <w:tcW w:w="3007" w:type="dxa"/>
            <w:gridSpan w:val="2"/>
          </w:tcPr>
          <w:p w14:paraId="4E6DDE5C" w14:textId="77777777" w:rsidR="00F25D6C" w:rsidRPr="00F25D6C" w:rsidRDefault="00F25D6C" w:rsidP="006A5DD0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325,0</w:t>
            </w:r>
          </w:p>
        </w:tc>
      </w:tr>
      <w:tr w:rsidR="00F25D6C" w:rsidRPr="00F25D6C" w14:paraId="01C287D9" w14:textId="77777777" w:rsidTr="006A5DD0">
        <w:tc>
          <w:tcPr>
            <w:tcW w:w="4783" w:type="dxa"/>
          </w:tcPr>
          <w:p w14:paraId="395EF530" w14:textId="77777777" w:rsidR="00F25D6C" w:rsidRPr="00F25D6C" w:rsidRDefault="00F25D6C" w:rsidP="006A5DD0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2543" w:type="dxa"/>
          </w:tcPr>
          <w:p w14:paraId="0AF1028A" w14:textId="77777777" w:rsidR="00F25D6C" w:rsidRPr="00F25D6C" w:rsidRDefault="00F25D6C" w:rsidP="006A5DD0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 w:rsidRPr="00F25D6C">
              <w:rPr>
                <w:bCs/>
                <w:snapToGrid w:val="0"/>
                <w:sz w:val="28"/>
                <w:szCs w:val="28"/>
                <w:lang w:val="uk-UA"/>
              </w:rPr>
              <w:t>-</w:t>
            </w:r>
          </w:p>
        </w:tc>
        <w:tc>
          <w:tcPr>
            <w:tcW w:w="2728" w:type="dxa"/>
          </w:tcPr>
          <w:p w14:paraId="5AFB2247" w14:textId="77777777" w:rsidR="00F25D6C" w:rsidRPr="00F25D6C" w:rsidRDefault="00F25D6C" w:rsidP="006A5DD0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 w:rsidRPr="00F25D6C">
              <w:rPr>
                <w:bCs/>
                <w:snapToGrid w:val="0"/>
                <w:sz w:val="28"/>
                <w:szCs w:val="28"/>
                <w:lang w:val="uk-UA"/>
              </w:rPr>
              <w:t>530,0</w:t>
            </w:r>
          </w:p>
        </w:tc>
        <w:tc>
          <w:tcPr>
            <w:tcW w:w="2487" w:type="dxa"/>
          </w:tcPr>
          <w:p w14:paraId="6F5ED5D5" w14:textId="77777777" w:rsidR="00F25D6C" w:rsidRPr="00F25D6C" w:rsidRDefault="00F25D6C" w:rsidP="006A5DD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25D6C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3007" w:type="dxa"/>
            <w:gridSpan w:val="2"/>
          </w:tcPr>
          <w:p w14:paraId="243E36A1" w14:textId="77777777" w:rsidR="00F25D6C" w:rsidRPr="00F25D6C" w:rsidRDefault="00F25D6C" w:rsidP="006A5DD0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530,0</w:t>
            </w:r>
          </w:p>
        </w:tc>
      </w:tr>
      <w:tr w:rsidR="00F25D6C" w:rsidRPr="00F25D6C" w14:paraId="35EB34B8" w14:textId="77777777" w:rsidTr="006A5DD0">
        <w:tc>
          <w:tcPr>
            <w:tcW w:w="4783" w:type="dxa"/>
          </w:tcPr>
          <w:p w14:paraId="1EE23CA4" w14:textId="77777777" w:rsidR="00F25D6C" w:rsidRPr="00F25D6C" w:rsidRDefault="00F25D6C" w:rsidP="006A5DD0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кошти суб’єктів господарювання</w:t>
            </w:r>
          </w:p>
        </w:tc>
        <w:tc>
          <w:tcPr>
            <w:tcW w:w="2543" w:type="dxa"/>
          </w:tcPr>
          <w:p w14:paraId="683D2AE2" w14:textId="77777777" w:rsidR="00F25D6C" w:rsidRPr="00F25D6C" w:rsidRDefault="00F25D6C" w:rsidP="006A5DD0">
            <w:pPr>
              <w:jc w:val="center"/>
              <w:rPr>
                <w:sz w:val="28"/>
                <w:szCs w:val="28"/>
                <w:lang w:val="uk-UA"/>
              </w:rPr>
            </w:pPr>
            <w:r w:rsidRPr="00F25D6C">
              <w:rPr>
                <w:sz w:val="28"/>
                <w:szCs w:val="28"/>
                <w:lang w:val="uk-UA"/>
              </w:rPr>
              <w:t>75,0</w:t>
            </w:r>
          </w:p>
        </w:tc>
        <w:tc>
          <w:tcPr>
            <w:tcW w:w="2728" w:type="dxa"/>
          </w:tcPr>
          <w:p w14:paraId="0DA2FFA3" w14:textId="77777777" w:rsidR="00F25D6C" w:rsidRPr="00F25D6C" w:rsidRDefault="00F25D6C" w:rsidP="006A5DD0">
            <w:pPr>
              <w:jc w:val="center"/>
              <w:rPr>
                <w:sz w:val="28"/>
                <w:szCs w:val="28"/>
                <w:lang w:val="uk-UA"/>
              </w:rPr>
            </w:pPr>
            <w:r w:rsidRPr="00F25D6C">
              <w:rPr>
                <w:sz w:val="28"/>
                <w:szCs w:val="28"/>
                <w:lang w:val="uk-UA"/>
              </w:rPr>
              <w:t>75,0</w:t>
            </w:r>
          </w:p>
        </w:tc>
        <w:tc>
          <w:tcPr>
            <w:tcW w:w="2487" w:type="dxa"/>
          </w:tcPr>
          <w:p w14:paraId="4135DA65" w14:textId="77777777" w:rsidR="00F25D6C" w:rsidRPr="00F25D6C" w:rsidRDefault="00F25D6C" w:rsidP="006A5DD0">
            <w:pPr>
              <w:jc w:val="center"/>
              <w:rPr>
                <w:sz w:val="28"/>
                <w:szCs w:val="28"/>
                <w:lang w:val="uk-UA"/>
              </w:rPr>
            </w:pPr>
            <w:r w:rsidRPr="00F25D6C">
              <w:rPr>
                <w:sz w:val="28"/>
                <w:szCs w:val="28"/>
                <w:lang w:val="uk-UA"/>
              </w:rPr>
              <w:t>75,0</w:t>
            </w:r>
          </w:p>
        </w:tc>
        <w:tc>
          <w:tcPr>
            <w:tcW w:w="3007" w:type="dxa"/>
            <w:gridSpan w:val="2"/>
          </w:tcPr>
          <w:p w14:paraId="4A0827C9" w14:textId="77777777" w:rsidR="00F25D6C" w:rsidRPr="00F25D6C" w:rsidRDefault="00F25D6C" w:rsidP="006A5DD0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225,0</w:t>
            </w:r>
          </w:p>
        </w:tc>
      </w:tr>
    </w:tbl>
    <w:p w14:paraId="1B52437F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p w14:paraId="1F622C5D" w14:textId="41974E88" w:rsidR="00F25D6C" w:rsidRPr="00F25D6C" w:rsidRDefault="00F25D6C">
      <w:pPr>
        <w:rPr>
          <w:sz w:val="28"/>
          <w:szCs w:val="28"/>
          <w:lang w:val="uk-UA"/>
        </w:rPr>
        <w:sectPr w:rsidR="00F25D6C" w:rsidRPr="00F25D6C" w:rsidSect="0041239C">
          <w:pgSz w:w="11906" w:h="16838"/>
          <w:pgMar w:top="1077" w:right="567" w:bottom="907" w:left="1701" w:header="709" w:footer="709" w:gutter="0"/>
          <w:cols w:space="708"/>
          <w:docGrid w:linePitch="360"/>
        </w:sectPr>
      </w:pPr>
      <w:r w:rsidRPr="00F25D6C">
        <w:rPr>
          <w:b/>
          <w:sz w:val="16"/>
          <w:szCs w:val="16"/>
          <w:lang w:val="uk-UA"/>
        </w:rPr>
        <w:br w:type="page"/>
      </w:r>
    </w:p>
    <w:p w14:paraId="144CA0FD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lastRenderedPageBreak/>
        <w:t xml:space="preserve">Додаток 2 </w:t>
      </w:r>
    </w:p>
    <w:p w14:paraId="5AC8BC09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t>до Програми</w:t>
      </w:r>
    </w:p>
    <w:p w14:paraId="61E292F6" w14:textId="77777777" w:rsidR="00F25D6C" w:rsidRPr="00F25D6C" w:rsidRDefault="00F25D6C" w:rsidP="00F25D6C">
      <w:pPr>
        <w:pStyle w:val="5"/>
        <w:jc w:val="center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Ресурсне забезпечення Програми</w:t>
      </w:r>
    </w:p>
    <w:p w14:paraId="4C2CE492" w14:textId="77777777" w:rsidR="00F25D6C" w:rsidRPr="00F25D6C" w:rsidRDefault="00F25D6C" w:rsidP="00F25D6C">
      <w:pPr>
        <w:rPr>
          <w:sz w:val="16"/>
          <w:szCs w:val="16"/>
          <w:lang w:val="uk-UA"/>
        </w:rPr>
      </w:pPr>
    </w:p>
    <w:tbl>
      <w:tblPr>
        <w:tblW w:w="0" w:type="auto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7"/>
        <w:gridCol w:w="1419"/>
        <w:gridCol w:w="1408"/>
        <w:gridCol w:w="1408"/>
        <w:gridCol w:w="1439"/>
      </w:tblGrid>
      <w:tr w:rsidR="00F25D6C" w:rsidRPr="00F25D6C" w14:paraId="1961496B" w14:textId="77777777" w:rsidTr="006A5DD0">
        <w:trPr>
          <w:cantSplit/>
        </w:trPr>
        <w:tc>
          <w:tcPr>
            <w:tcW w:w="9078" w:type="dxa"/>
            <w:vMerge w:val="restart"/>
            <w:vAlign w:val="center"/>
          </w:tcPr>
          <w:p w14:paraId="7149A2E2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Заходи</w:t>
            </w:r>
          </w:p>
        </w:tc>
        <w:tc>
          <w:tcPr>
            <w:tcW w:w="5793" w:type="dxa"/>
            <w:gridSpan w:val="4"/>
            <w:vAlign w:val="center"/>
          </w:tcPr>
          <w:p w14:paraId="30FA9CE2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 xml:space="preserve">Обсяги фінансування ресурсів (тис. </w:t>
            </w:r>
            <w:proofErr w:type="spellStart"/>
            <w:r w:rsidRPr="00F25D6C">
              <w:rPr>
                <w:b/>
                <w:szCs w:val="28"/>
                <w:lang w:val="uk-UA"/>
              </w:rPr>
              <w:t>грн</w:t>
            </w:r>
            <w:proofErr w:type="spellEnd"/>
            <w:r w:rsidRPr="00F25D6C">
              <w:rPr>
                <w:b/>
                <w:szCs w:val="28"/>
                <w:lang w:val="uk-UA"/>
              </w:rPr>
              <w:t>)</w:t>
            </w:r>
          </w:p>
        </w:tc>
      </w:tr>
      <w:tr w:rsidR="00F25D6C" w:rsidRPr="00F25D6C" w14:paraId="6C430CFA" w14:textId="77777777" w:rsidTr="006A5DD0">
        <w:trPr>
          <w:cantSplit/>
        </w:trPr>
        <w:tc>
          <w:tcPr>
            <w:tcW w:w="9078" w:type="dxa"/>
            <w:vMerge/>
            <w:vAlign w:val="center"/>
          </w:tcPr>
          <w:p w14:paraId="444A5401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728584CD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4353" w:type="dxa"/>
            <w:gridSpan w:val="3"/>
            <w:vAlign w:val="center"/>
          </w:tcPr>
          <w:p w14:paraId="07448F88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F25D6C" w:rsidRPr="00F25D6C" w14:paraId="23F5268F" w14:textId="77777777" w:rsidTr="006A5DD0">
        <w:trPr>
          <w:cantSplit/>
        </w:trPr>
        <w:tc>
          <w:tcPr>
            <w:tcW w:w="9078" w:type="dxa"/>
            <w:vMerge/>
            <w:vAlign w:val="center"/>
          </w:tcPr>
          <w:p w14:paraId="6355B1FA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14:paraId="6999B808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40" w:type="dxa"/>
            <w:vAlign w:val="center"/>
          </w:tcPr>
          <w:p w14:paraId="4936008B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2019</w:t>
            </w:r>
          </w:p>
        </w:tc>
        <w:tc>
          <w:tcPr>
            <w:tcW w:w="1440" w:type="dxa"/>
            <w:vAlign w:val="center"/>
          </w:tcPr>
          <w:p w14:paraId="37BFB514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2020</w:t>
            </w:r>
          </w:p>
        </w:tc>
        <w:tc>
          <w:tcPr>
            <w:tcW w:w="1473" w:type="dxa"/>
            <w:vAlign w:val="center"/>
          </w:tcPr>
          <w:p w14:paraId="50929F46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2021</w:t>
            </w:r>
          </w:p>
        </w:tc>
      </w:tr>
    </w:tbl>
    <w:p w14:paraId="0ED50588" w14:textId="77777777" w:rsidR="00F25D6C" w:rsidRPr="00F25D6C" w:rsidRDefault="00F25D6C" w:rsidP="00F25D6C">
      <w:pPr>
        <w:ind w:left="720"/>
        <w:rPr>
          <w:sz w:val="4"/>
          <w:lang w:val="uk-UA"/>
        </w:rPr>
      </w:pPr>
    </w:p>
    <w:tbl>
      <w:tblPr>
        <w:tblW w:w="1412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6"/>
        <w:gridCol w:w="1440"/>
        <w:gridCol w:w="1387"/>
        <w:gridCol w:w="1372"/>
        <w:gridCol w:w="1428"/>
      </w:tblGrid>
      <w:tr w:rsidR="00F25D6C" w:rsidRPr="00F25D6C" w14:paraId="35B16775" w14:textId="77777777" w:rsidTr="006A5DD0">
        <w:trPr>
          <w:tblHeader/>
        </w:trPr>
        <w:tc>
          <w:tcPr>
            <w:tcW w:w="8496" w:type="dxa"/>
          </w:tcPr>
          <w:p w14:paraId="1D41F41F" w14:textId="77777777" w:rsidR="00F25D6C" w:rsidRPr="00F25D6C" w:rsidRDefault="00F25D6C" w:rsidP="006A5DD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25D6C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</w:tcPr>
          <w:p w14:paraId="063F0835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387" w:type="dxa"/>
          </w:tcPr>
          <w:p w14:paraId="3B2A7C8C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372" w:type="dxa"/>
          </w:tcPr>
          <w:p w14:paraId="67F8CF8A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428" w:type="dxa"/>
          </w:tcPr>
          <w:p w14:paraId="4F3EC250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25D6C" w:rsidRPr="00F25D6C" w14:paraId="6EEB1E55" w14:textId="77777777" w:rsidTr="006A5DD0">
        <w:tc>
          <w:tcPr>
            <w:tcW w:w="14123" w:type="dxa"/>
            <w:gridSpan w:val="5"/>
          </w:tcPr>
          <w:p w14:paraId="71DAB8A9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F25D6C" w:rsidRPr="00F25D6C" w14:paraId="24C81C08" w14:textId="77777777" w:rsidTr="006A5DD0">
        <w:tc>
          <w:tcPr>
            <w:tcW w:w="8496" w:type="dxa"/>
          </w:tcPr>
          <w:p w14:paraId="4CF7954B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1440" w:type="dxa"/>
          </w:tcPr>
          <w:p w14:paraId="5127462C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  <w:tc>
          <w:tcPr>
            <w:tcW w:w="1387" w:type="dxa"/>
          </w:tcPr>
          <w:p w14:paraId="6ABBDD59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  <w:tc>
          <w:tcPr>
            <w:tcW w:w="1372" w:type="dxa"/>
          </w:tcPr>
          <w:p w14:paraId="44279798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  <w:tc>
          <w:tcPr>
            <w:tcW w:w="1428" w:type="dxa"/>
          </w:tcPr>
          <w:p w14:paraId="3DEF6A26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</w:tr>
      <w:tr w:rsidR="00F25D6C" w:rsidRPr="00F25D6C" w14:paraId="30BB8B04" w14:textId="77777777" w:rsidTr="006A5DD0">
        <w:tc>
          <w:tcPr>
            <w:tcW w:w="8496" w:type="dxa"/>
          </w:tcPr>
          <w:p w14:paraId="2BE82BC9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1440" w:type="dxa"/>
          </w:tcPr>
          <w:p w14:paraId="04E47F70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87" w:type="dxa"/>
          </w:tcPr>
          <w:p w14:paraId="4CF98EC1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1CE65C41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428" w:type="dxa"/>
          </w:tcPr>
          <w:p w14:paraId="4C6DF0CB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</w:tr>
      <w:tr w:rsidR="00F25D6C" w:rsidRPr="00F25D6C" w14:paraId="5DC81011" w14:textId="77777777" w:rsidTr="006A5DD0">
        <w:tc>
          <w:tcPr>
            <w:tcW w:w="8496" w:type="dxa"/>
          </w:tcPr>
          <w:p w14:paraId="25D0E82E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440" w:type="dxa"/>
          </w:tcPr>
          <w:p w14:paraId="5A67EA60" w14:textId="246117C9" w:rsidR="00F25D6C" w:rsidRPr="00F25D6C" w:rsidRDefault="009F70DB" w:rsidP="006A5DD0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275</w:t>
            </w:r>
            <w:r w:rsidR="00F25D6C" w:rsidRPr="00F25D6C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1387" w:type="dxa"/>
          </w:tcPr>
          <w:p w14:paraId="5F975185" w14:textId="0C60B21F" w:rsidR="00F25D6C" w:rsidRPr="00F25D6C" w:rsidRDefault="009F70DB" w:rsidP="006A5DD0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75</w:t>
            </w:r>
            <w:r w:rsidR="00F25D6C" w:rsidRPr="00F25D6C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14:paraId="4B1F43B1" w14:textId="77777777" w:rsidR="00F25D6C" w:rsidRPr="00F25D6C" w:rsidRDefault="00F25D6C" w:rsidP="006A5DD0">
            <w:pPr>
              <w:jc w:val="center"/>
              <w:rPr>
                <w:b/>
                <w:snapToGrid w:val="0"/>
                <w:lang w:val="uk-UA"/>
              </w:rPr>
            </w:pPr>
            <w:r w:rsidRPr="00F25D6C">
              <w:rPr>
                <w:b/>
                <w:snapToGrid w:val="0"/>
                <w:lang w:val="uk-UA"/>
              </w:rPr>
              <w:t>100,0</w:t>
            </w:r>
          </w:p>
        </w:tc>
        <w:tc>
          <w:tcPr>
            <w:tcW w:w="1428" w:type="dxa"/>
          </w:tcPr>
          <w:p w14:paraId="0974B81E" w14:textId="77777777" w:rsidR="00F25D6C" w:rsidRPr="00F25D6C" w:rsidRDefault="00F25D6C" w:rsidP="006A5DD0">
            <w:pPr>
              <w:jc w:val="center"/>
              <w:rPr>
                <w:b/>
                <w:snapToGrid w:val="0"/>
                <w:lang w:val="uk-UA"/>
              </w:rPr>
            </w:pPr>
            <w:r w:rsidRPr="00F25D6C">
              <w:rPr>
                <w:b/>
                <w:snapToGrid w:val="0"/>
                <w:lang w:val="uk-UA"/>
              </w:rPr>
              <w:t>100,0</w:t>
            </w:r>
          </w:p>
        </w:tc>
      </w:tr>
      <w:tr w:rsidR="00F25D6C" w:rsidRPr="00F25D6C" w14:paraId="4E458FA8" w14:textId="77777777" w:rsidTr="006A5DD0">
        <w:tc>
          <w:tcPr>
            <w:tcW w:w="8496" w:type="dxa"/>
          </w:tcPr>
          <w:p w14:paraId="5F1D4CB7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у тому числі: </w:t>
            </w:r>
          </w:p>
        </w:tc>
        <w:tc>
          <w:tcPr>
            <w:tcW w:w="1440" w:type="dxa"/>
          </w:tcPr>
          <w:p w14:paraId="021501F1" w14:textId="77777777" w:rsidR="00F25D6C" w:rsidRPr="00F25D6C" w:rsidRDefault="00F25D6C" w:rsidP="006A5DD0">
            <w:pPr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1387" w:type="dxa"/>
          </w:tcPr>
          <w:p w14:paraId="7AF83EE2" w14:textId="77777777" w:rsidR="00F25D6C" w:rsidRPr="00F25D6C" w:rsidRDefault="00F25D6C" w:rsidP="006A5DD0">
            <w:pPr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2091571F" w14:textId="77777777" w:rsidR="00F25D6C" w:rsidRPr="00F25D6C" w:rsidRDefault="00F25D6C" w:rsidP="006A5DD0">
            <w:pPr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1428" w:type="dxa"/>
          </w:tcPr>
          <w:p w14:paraId="02C803C7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</w:tr>
      <w:tr w:rsidR="00F25D6C" w:rsidRPr="00F25D6C" w14:paraId="1E0E329C" w14:textId="77777777" w:rsidTr="006A5DD0">
        <w:tc>
          <w:tcPr>
            <w:tcW w:w="8496" w:type="dxa"/>
          </w:tcPr>
          <w:p w14:paraId="5DA4F9DF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440" w:type="dxa"/>
          </w:tcPr>
          <w:p w14:paraId="1D12C8B0" w14:textId="77D0E289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  <w:r w:rsidRPr="00F25D6C">
              <w:rPr>
                <w:snapToGrid w:val="0"/>
                <w:lang w:val="uk-UA"/>
              </w:rPr>
              <w:t>5</w:t>
            </w:r>
            <w:r w:rsidR="009F70DB">
              <w:rPr>
                <w:snapToGrid w:val="0"/>
                <w:lang w:val="uk-UA"/>
              </w:rPr>
              <w:t>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87" w:type="dxa"/>
          </w:tcPr>
          <w:p w14:paraId="74A9D842" w14:textId="601CCCE7" w:rsidR="00F25D6C" w:rsidRPr="00F25D6C" w:rsidRDefault="009F70DB" w:rsidP="006A5DD0">
            <w:pPr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-</w:t>
            </w:r>
          </w:p>
        </w:tc>
        <w:tc>
          <w:tcPr>
            <w:tcW w:w="1372" w:type="dxa"/>
          </w:tcPr>
          <w:p w14:paraId="32DA5164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  <w:r w:rsidRPr="00F25D6C">
              <w:rPr>
                <w:snapToGrid w:val="0"/>
                <w:lang w:val="uk-UA"/>
              </w:rPr>
              <w:t>25,0</w:t>
            </w:r>
          </w:p>
        </w:tc>
        <w:tc>
          <w:tcPr>
            <w:tcW w:w="1428" w:type="dxa"/>
          </w:tcPr>
          <w:p w14:paraId="7C713514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  <w:r w:rsidRPr="00F25D6C">
              <w:rPr>
                <w:snapToGrid w:val="0"/>
                <w:lang w:val="uk-UA"/>
              </w:rPr>
              <w:t>25,0</w:t>
            </w:r>
          </w:p>
        </w:tc>
      </w:tr>
      <w:tr w:rsidR="00F25D6C" w:rsidRPr="00F25D6C" w14:paraId="6CBE7D33" w14:textId="77777777" w:rsidTr="006A5DD0">
        <w:tc>
          <w:tcPr>
            <w:tcW w:w="8496" w:type="dxa"/>
          </w:tcPr>
          <w:p w14:paraId="21B84558" w14:textId="77777777" w:rsidR="00F25D6C" w:rsidRPr="00F25D6C" w:rsidRDefault="00F25D6C" w:rsidP="006A5DD0">
            <w:pPr>
              <w:rPr>
                <w:lang w:val="uk-UA"/>
              </w:rPr>
            </w:pPr>
            <w:r w:rsidRPr="00F25D6C">
              <w:rPr>
                <w:lang w:val="uk-UA"/>
              </w:rPr>
              <w:t>кошти суб’єктів господарювання</w:t>
            </w:r>
          </w:p>
        </w:tc>
        <w:tc>
          <w:tcPr>
            <w:tcW w:w="1440" w:type="dxa"/>
          </w:tcPr>
          <w:p w14:paraId="3548FD10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225,0</w:t>
            </w:r>
          </w:p>
        </w:tc>
        <w:tc>
          <w:tcPr>
            <w:tcW w:w="1387" w:type="dxa"/>
          </w:tcPr>
          <w:p w14:paraId="4C211C37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75,0</w:t>
            </w:r>
          </w:p>
        </w:tc>
        <w:tc>
          <w:tcPr>
            <w:tcW w:w="1372" w:type="dxa"/>
          </w:tcPr>
          <w:p w14:paraId="2D4435CF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75,0</w:t>
            </w:r>
          </w:p>
        </w:tc>
        <w:tc>
          <w:tcPr>
            <w:tcW w:w="1428" w:type="dxa"/>
          </w:tcPr>
          <w:p w14:paraId="2CD11925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75,0</w:t>
            </w:r>
          </w:p>
        </w:tc>
      </w:tr>
      <w:tr w:rsidR="00F25D6C" w:rsidRPr="00F25D6C" w14:paraId="6F68F6C8" w14:textId="77777777" w:rsidTr="006A5DD0">
        <w:tc>
          <w:tcPr>
            <w:tcW w:w="14123" w:type="dxa"/>
            <w:gridSpan w:val="5"/>
          </w:tcPr>
          <w:p w14:paraId="62D608C8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14:paraId="481BD93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F25D6C" w:rsidRPr="00F25D6C" w14:paraId="26FF74AB" w14:textId="77777777" w:rsidTr="006A5DD0">
        <w:tc>
          <w:tcPr>
            <w:tcW w:w="8496" w:type="dxa"/>
          </w:tcPr>
          <w:p w14:paraId="28D054C3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b/>
                <w:caps/>
                <w:lang w:val="uk-UA"/>
              </w:rPr>
              <w:t xml:space="preserve">ЗахіД 2.1. </w:t>
            </w:r>
            <w:r w:rsidRPr="00F25D6C">
              <w:rPr>
                <w:b/>
                <w:bCs/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440" w:type="dxa"/>
          </w:tcPr>
          <w:p w14:paraId="5B508B4A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87" w:type="dxa"/>
          </w:tcPr>
          <w:p w14:paraId="3BFC768A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5F5C721C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428" w:type="dxa"/>
          </w:tcPr>
          <w:p w14:paraId="78927E2D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</w:tr>
      <w:tr w:rsidR="00F25D6C" w:rsidRPr="00F25D6C" w14:paraId="19381612" w14:textId="77777777" w:rsidTr="006A5DD0">
        <w:tc>
          <w:tcPr>
            <w:tcW w:w="8496" w:type="dxa"/>
          </w:tcPr>
          <w:p w14:paraId="312B8263" w14:textId="77777777" w:rsidR="00F25D6C" w:rsidRPr="00F25D6C" w:rsidRDefault="00F25D6C" w:rsidP="006A5DD0">
            <w:pPr>
              <w:jc w:val="both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 xml:space="preserve">Придбання запасів продовольства, речового майна, будівельних матеріалів, предметів першої необхідності, </w:t>
            </w:r>
            <w:proofErr w:type="spellStart"/>
            <w:r w:rsidRPr="00F25D6C">
              <w:rPr>
                <w:bCs/>
                <w:lang w:val="uk-UA"/>
              </w:rPr>
              <w:t>паливно</w:t>
            </w:r>
            <w:proofErr w:type="spellEnd"/>
            <w:r w:rsidRPr="00F25D6C">
              <w:rPr>
                <w:bCs/>
                <w:lang w:val="uk-UA"/>
              </w:rPr>
              <w:t xml:space="preserve"> – мастильних матеріалів, засобів енергопостачання, засобів малої механізації, засобів зв’язку, засобів </w:t>
            </w:r>
            <w:proofErr w:type="spellStart"/>
            <w:r w:rsidRPr="00F25D6C">
              <w:rPr>
                <w:bCs/>
                <w:lang w:val="uk-UA"/>
              </w:rPr>
              <w:t>радіаційно</w:t>
            </w:r>
            <w:proofErr w:type="spellEnd"/>
            <w:r w:rsidRPr="00F25D6C">
              <w:rPr>
                <w:bCs/>
                <w:lang w:val="uk-UA"/>
              </w:rPr>
              <w:t xml:space="preserve">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440" w:type="dxa"/>
          </w:tcPr>
          <w:p w14:paraId="6D35E7A1" w14:textId="77777777" w:rsidR="00F25D6C" w:rsidRPr="00F25D6C" w:rsidRDefault="00F25D6C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387" w:type="dxa"/>
          </w:tcPr>
          <w:p w14:paraId="4803F942" w14:textId="77777777" w:rsidR="00F25D6C" w:rsidRPr="00F25D6C" w:rsidRDefault="00F25D6C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5B7E36DC" w14:textId="77777777" w:rsidR="00F25D6C" w:rsidRPr="00F25D6C" w:rsidRDefault="00F25D6C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428" w:type="dxa"/>
          </w:tcPr>
          <w:p w14:paraId="140B869E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25D6C" w:rsidRPr="00F25D6C" w14:paraId="108A8AF4" w14:textId="77777777" w:rsidTr="006A5DD0">
        <w:tc>
          <w:tcPr>
            <w:tcW w:w="8496" w:type="dxa"/>
          </w:tcPr>
          <w:p w14:paraId="17B36CA2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440" w:type="dxa"/>
          </w:tcPr>
          <w:p w14:paraId="595B5040" w14:textId="7E352D20" w:rsidR="00F25D6C" w:rsidRPr="00F25D6C" w:rsidRDefault="00F25D6C" w:rsidP="009F70DB">
            <w:pPr>
              <w:jc w:val="center"/>
              <w:rPr>
                <w:b/>
                <w:bCs/>
                <w:snapToGrid w:val="0"/>
                <w:lang w:val="uk-UA"/>
              </w:rPr>
            </w:pPr>
            <w:r w:rsidRPr="00F25D6C">
              <w:rPr>
                <w:b/>
                <w:bCs/>
                <w:snapToGrid w:val="0"/>
                <w:lang w:val="uk-UA"/>
              </w:rPr>
              <w:t>1</w:t>
            </w:r>
            <w:r w:rsidR="009F70DB">
              <w:rPr>
                <w:b/>
                <w:bCs/>
                <w:snapToGrid w:val="0"/>
                <w:lang w:val="uk-UA"/>
              </w:rPr>
              <w:t>75</w:t>
            </w:r>
            <w:r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87" w:type="dxa"/>
          </w:tcPr>
          <w:p w14:paraId="1F229971" w14:textId="25DF2BED" w:rsidR="00F25D6C" w:rsidRPr="00F25D6C" w:rsidRDefault="009F70DB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75</w:t>
            </w:r>
            <w:r w:rsidR="00F25D6C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14:paraId="0D655700" w14:textId="77777777" w:rsidR="00F25D6C" w:rsidRPr="00F25D6C" w:rsidRDefault="00F25D6C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  <w:r w:rsidRPr="00F25D6C">
              <w:rPr>
                <w:b/>
                <w:bCs/>
                <w:snapToGrid w:val="0"/>
                <w:lang w:val="uk-UA"/>
              </w:rPr>
              <w:t>50,0</w:t>
            </w:r>
          </w:p>
        </w:tc>
        <w:tc>
          <w:tcPr>
            <w:tcW w:w="1428" w:type="dxa"/>
          </w:tcPr>
          <w:p w14:paraId="03C75167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  <w:r w:rsidRPr="00F25D6C">
              <w:rPr>
                <w:b/>
                <w:bCs/>
                <w:lang w:val="uk-UA"/>
              </w:rPr>
              <w:t>50,0</w:t>
            </w:r>
          </w:p>
        </w:tc>
      </w:tr>
      <w:tr w:rsidR="00F25D6C" w:rsidRPr="00F25D6C" w14:paraId="60E49B6A" w14:textId="77777777" w:rsidTr="006A5DD0">
        <w:tc>
          <w:tcPr>
            <w:tcW w:w="8496" w:type="dxa"/>
          </w:tcPr>
          <w:p w14:paraId="2E015E66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440" w:type="dxa"/>
          </w:tcPr>
          <w:p w14:paraId="058F4BE5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87" w:type="dxa"/>
          </w:tcPr>
          <w:p w14:paraId="655F45B0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1301654E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428" w:type="dxa"/>
          </w:tcPr>
          <w:p w14:paraId="3798182F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</w:tr>
      <w:tr w:rsidR="00F25D6C" w:rsidRPr="00F25D6C" w14:paraId="41977802" w14:textId="77777777" w:rsidTr="006A5DD0">
        <w:tc>
          <w:tcPr>
            <w:tcW w:w="8496" w:type="dxa"/>
          </w:tcPr>
          <w:p w14:paraId="3D2B1144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440" w:type="dxa"/>
          </w:tcPr>
          <w:p w14:paraId="38423CCA" w14:textId="0291D685" w:rsidR="00F25D6C" w:rsidRPr="00F25D6C" w:rsidRDefault="00F25D6C" w:rsidP="009F70DB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1</w:t>
            </w:r>
            <w:r w:rsidR="009F70DB">
              <w:rPr>
                <w:bCs/>
                <w:snapToGrid w:val="0"/>
                <w:lang w:val="uk-UA"/>
              </w:rPr>
              <w:t>75</w:t>
            </w:r>
            <w:r w:rsidRPr="00F25D6C">
              <w:rPr>
                <w:bCs/>
                <w:snapToGrid w:val="0"/>
                <w:lang w:val="uk-UA"/>
              </w:rPr>
              <w:t>,0</w:t>
            </w:r>
          </w:p>
        </w:tc>
        <w:tc>
          <w:tcPr>
            <w:tcW w:w="1387" w:type="dxa"/>
          </w:tcPr>
          <w:p w14:paraId="6022D81D" w14:textId="5866EDD2" w:rsidR="00F25D6C" w:rsidRPr="00F25D6C" w:rsidRDefault="009F70DB" w:rsidP="006A5DD0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75</w:t>
            </w:r>
            <w:r w:rsidR="00F25D6C" w:rsidRPr="00F25D6C">
              <w:rPr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14:paraId="33C9BC5C" w14:textId="77777777" w:rsidR="00F25D6C" w:rsidRPr="00F25D6C" w:rsidRDefault="00F25D6C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50,0</w:t>
            </w:r>
          </w:p>
        </w:tc>
        <w:tc>
          <w:tcPr>
            <w:tcW w:w="1428" w:type="dxa"/>
          </w:tcPr>
          <w:p w14:paraId="5D4BD782" w14:textId="77777777" w:rsidR="00F25D6C" w:rsidRPr="00F25D6C" w:rsidRDefault="00F25D6C" w:rsidP="006A5DD0">
            <w:pPr>
              <w:jc w:val="center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>50,0</w:t>
            </w:r>
          </w:p>
        </w:tc>
      </w:tr>
    </w:tbl>
    <w:p w14:paraId="6AE3C023" w14:textId="77777777" w:rsidR="00F25D6C" w:rsidRPr="00F25D6C" w:rsidRDefault="00F25D6C" w:rsidP="00F25D6C">
      <w:pPr>
        <w:rPr>
          <w:lang w:val="uk-UA"/>
        </w:rPr>
      </w:pPr>
      <w:r w:rsidRPr="00F25D6C">
        <w:rPr>
          <w:lang w:val="uk-UA"/>
        </w:rPr>
        <w:br w:type="page"/>
      </w:r>
    </w:p>
    <w:tbl>
      <w:tblPr>
        <w:tblW w:w="1412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6"/>
        <w:gridCol w:w="1440"/>
        <w:gridCol w:w="1387"/>
        <w:gridCol w:w="1372"/>
        <w:gridCol w:w="1428"/>
      </w:tblGrid>
      <w:tr w:rsidR="00F25D6C" w:rsidRPr="00F25D6C" w14:paraId="301FC2AC" w14:textId="77777777" w:rsidTr="006A5DD0">
        <w:trPr>
          <w:tblHeader/>
        </w:trPr>
        <w:tc>
          <w:tcPr>
            <w:tcW w:w="8496" w:type="dxa"/>
          </w:tcPr>
          <w:p w14:paraId="3E4EEFA2" w14:textId="77777777" w:rsidR="00F25D6C" w:rsidRPr="00F25D6C" w:rsidRDefault="00F25D6C" w:rsidP="006A5DD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25D6C">
              <w:rPr>
                <w:b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40" w:type="dxa"/>
          </w:tcPr>
          <w:p w14:paraId="754BE97F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387" w:type="dxa"/>
          </w:tcPr>
          <w:p w14:paraId="7C49B08F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372" w:type="dxa"/>
          </w:tcPr>
          <w:p w14:paraId="32074EDE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428" w:type="dxa"/>
          </w:tcPr>
          <w:p w14:paraId="5D696A4C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25D6C" w:rsidRPr="00F25D6C" w14:paraId="71B5711D" w14:textId="77777777" w:rsidTr="006A5DD0">
        <w:trPr>
          <w:tblHeader/>
        </w:trPr>
        <w:tc>
          <w:tcPr>
            <w:tcW w:w="8496" w:type="dxa"/>
          </w:tcPr>
          <w:p w14:paraId="4D7C0AE3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b/>
                <w:caps/>
                <w:lang w:val="uk-UA"/>
              </w:rPr>
              <w:t xml:space="preserve">ЗахіД 2.2. </w:t>
            </w:r>
            <w:r w:rsidRPr="00F25D6C">
              <w:rPr>
                <w:b/>
                <w:bCs/>
                <w:lang w:val="uk-UA"/>
              </w:rPr>
              <w:t xml:space="preserve">Заходи запобігання та ліквідації наслідків надзвичайних ситуацій техногенного і природного характеру </w:t>
            </w:r>
          </w:p>
        </w:tc>
        <w:tc>
          <w:tcPr>
            <w:tcW w:w="1440" w:type="dxa"/>
          </w:tcPr>
          <w:p w14:paraId="2ABA8E78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</w:tcPr>
          <w:p w14:paraId="51F84990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72" w:type="dxa"/>
          </w:tcPr>
          <w:p w14:paraId="3D2B0D74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</w:tcPr>
          <w:p w14:paraId="37AFE372" w14:textId="77777777" w:rsidR="00F25D6C" w:rsidRPr="00F25D6C" w:rsidRDefault="00F25D6C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25D6C" w:rsidRPr="00F25D6C" w14:paraId="52C8623A" w14:textId="77777777" w:rsidTr="006A5DD0">
        <w:trPr>
          <w:tblHeader/>
        </w:trPr>
        <w:tc>
          <w:tcPr>
            <w:tcW w:w="8496" w:type="dxa"/>
          </w:tcPr>
          <w:p w14:paraId="58C16A88" w14:textId="77777777" w:rsidR="00F25D6C" w:rsidRPr="00F25D6C" w:rsidRDefault="00F25D6C" w:rsidP="006A5DD0">
            <w:pPr>
              <w:jc w:val="both"/>
              <w:rPr>
                <w:bCs/>
                <w:lang w:val="uk-UA"/>
              </w:rPr>
            </w:pPr>
            <w:r w:rsidRPr="00F25D6C">
              <w:rPr>
                <w:lang w:val="uk-UA"/>
              </w:rPr>
              <w:t>Заходи із запобігання та ліквідації наслідків надзвичайних ситуацій на об’єктах благоустрою міста</w:t>
            </w:r>
          </w:p>
        </w:tc>
        <w:tc>
          <w:tcPr>
            <w:tcW w:w="1440" w:type="dxa"/>
          </w:tcPr>
          <w:p w14:paraId="0F20CD22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87" w:type="dxa"/>
          </w:tcPr>
          <w:p w14:paraId="786A5023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72" w:type="dxa"/>
          </w:tcPr>
          <w:p w14:paraId="21915729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28" w:type="dxa"/>
          </w:tcPr>
          <w:p w14:paraId="5FC990E4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25D6C" w:rsidRPr="00F25D6C" w14:paraId="5349B962" w14:textId="77777777" w:rsidTr="006A5DD0">
        <w:tc>
          <w:tcPr>
            <w:tcW w:w="8496" w:type="dxa"/>
          </w:tcPr>
          <w:p w14:paraId="6C6D3E62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440" w:type="dxa"/>
          </w:tcPr>
          <w:p w14:paraId="35FF2459" w14:textId="77777777" w:rsidR="00F25D6C" w:rsidRPr="00F25D6C" w:rsidRDefault="00F25D6C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  <w:r w:rsidRPr="00F25D6C">
              <w:rPr>
                <w:b/>
                <w:bCs/>
                <w:snapToGrid w:val="0"/>
                <w:lang w:val="uk-UA"/>
              </w:rPr>
              <w:t>50,0</w:t>
            </w:r>
          </w:p>
        </w:tc>
        <w:tc>
          <w:tcPr>
            <w:tcW w:w="1387" w:type="dxa"/>
          </w:tcPr>
          <w:p w14:paraId="18222FCB" w14:textId="77777777" w:rsidR="00F25D6C" w:rsidRPr="00F25D6C" w:rsidRDefault="00F25D6C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  <w:r w:rsidRPr="00F25D6C">
              <w:rPr>
                <w:b/>
                <w:bCs/>
                <w:snapToGrid w:val="0"/>
                <w:lang w:val="uk-UA"/>
              </w:rPr>
              <w:t>10,0</w:t>
            </w:r>
          </w:p>
        </w:tc>
        <w:tc>
          <w:tcPr>
            <w:tcW w:w="1372" w:type="dxa"/>
          </w:tcPr>
          <w:p w14:paraId="729040D5" w14:textId="77777777" w:rsidR="00F25D6C" w:rsidRPr="00F25D6C" w:rsidRDefault="00F25D6C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  <w:r w:rsidRPr="00F25D6C">
              <w:rPr>
                <w:b/>
                <w:bCs/>
                <w:snapToGrid w:val="0"/>
                <w:lang w:val="uk-UA"/>
              </w:rPr>
              <w:t>20,0</w:t>
            </w:r>
          </w:p>
        </w:tc>
        <w:tc>
          <w:tcPr>
            <w:tcW w:w="1428" w:type="dxa"/>
          </w:tcPr>
          <w:p w14:paraId="23140D2A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  <w:r w:rsidRPr="00F25D6C">
              <w:rPr>
                <w:b/>
                <w:bCs/>
                <w:lang w:val="uk-UA"/>
              </w:rPr>
              <w:t>20,0</w:t>
            </w:r>
          </w:p>
        </w:tc>
      </w:tr>
      <w:tr w:rsidR="00F25D6C" w:rsidRPr="00F25D6C" w14:paraId="0BC33D02" w14:textId="77777777" w:rsidTr="006A5DD0">
        <w:tc>
          <w:tcPr>
            <w:tcW w:w="8496" w:type="dxa"/>
          </w:tcPr>
          <w:p w14:paraId="4E59B61F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440" w:type="dxa"/>
          </w:tcPr>
          <w:p w14:paraId="62ACB513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87" w:type="dxa"/>
          </w:tcPr>
          <w:p w14:paraId="16AB96BC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4FC2754D" w14:textId="77777777" w:rsidR="00F25D6C" w:rsidRPr="00F25D6C" w:rsidRDefault="00F25D6C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428" w:type="dxa"/>
          </w:tcPr>
          <w:p w14:paraId="721ADDFE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</w:tr>
      <w:tr w:rsidR="00F25D6C" w:rsidRPr="00F25D6C" w14:paraId="5494ED5F" w14:textId="77777777" w:rsidTr="006A5DD0">
        <w:tc>
          <w:tcPr>
            <w:tcW w:w="8496" w:type="dxa"/>
          </w:tcPr>
          <w:p w14:paraId="5C082036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440" w:type="dxa"/>
          </w:tcPr>
          <w:p w14:paraId="3EC89115" w14:textId="77777777" w:rsidR="00F25D6C" w:rsidRPr="00F25D6C" w:rsidRDefault="00F25D6C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50,0</w:t>
            </w:r>
          </w:p>
        </w:tc>
        <w:tc>
          <w:tcPr>
            <w:tcW w:w="1387" w:type="dxa"/>
          </w:tcPr>
          <w:p w14:paraId="2F72A7D3" w14:textId="77777777" w:rsidR="00F25D6C" w:rsidRPr="00F25D6C" w:rsidRDefault="00F25D6C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10,0</w:t>
            </w:r>
          </w:p>
        </w:tc>
        <w:tc>
          <w:tcPr>
            <w:tcW w:w="1372" w:type="dxa"/>
          </w:tcPr>
          <w:p w14:paraId="5C9D1148" w14:textId="77777777" w:rsidR="00F25D6C" w:rsidRPr="00F25D6C" w:rsidRDefault="00F25D6C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20,0</w:t>
            </w:r>
          </w:p>
        </w:tc>
        <w:tc>
          <w:tcPr>
            <w:tcW w:w="1428" w:type="dxa"/>
          </w:tcPr>
          <w:p w14:paraId="10ACE9E0" w14:textId="77777777" w:rsidR="00F25D6C" w:rsidRPr="00F25D6C" w:rsidRDefault="00F25D6C" w:rsidP="006A5DD0">
            <w:pPr>
              <w:jc w:val="center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>20,0</w:t>
            </w:r>
          </w:p>
        </w:tc>
      </w:tr>
      <w:tr w:rsidR="00F25D6C" w:rsidRPr="00F25D6C" w14:paraId="6578D663" w14:textId="77777777" w:rsidTr="006A5DD0">
        <w:tc>
          <w:tcPr>
            <w:tcW w:w="14123" w:type="dxa"/>
            <w:gridSpan w:val="5"/>
          </w:tcPr>
          <w:p w14:paraId="70633BC9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3. Здійснення організаційних та спеціальних заходів щодо </w:t>
            </w:r>
          </w:p>
          <w:p w14:paraId="29F98BE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запобігання виникненню надзвичайних ситуацій</w:t>
            </w:r>
          </w:p>
        </w:tc>
      </w:tr>
      <w:tr w:rsidR="00F25D6C" w:rsidRPr="009F70DB" w14:paraId="498E7A9D" w14:textId="77777777" w:rsidTr="006A5DD0">
        <w:tc>
          <w:tcPr>
            <w:tcW w:w="8496" w:type="dxa"/>
          </w:tcPr>
          <w:p w14:paraId="67C57A04" w14:textId="77777777" w:rsidR="00F25D6C" w:rsidRPr="00F25D6C" w:rsidRDefault="00F25D6C" w:rsidP="006A5DD0">
            <w:pPr>
              <w:jc w:val="both"/>
              <w:rPr>
                <w:b/>
                <w:bCs/>
                <w:szCs w:val="28"/>
                <w:lang w:val="uk-UA"/>
              </w:rPr>
            </w:pPr>
            <w:r w:rsidRPr="00F25D6C">
              <w:rPr>
                <w:b/>
                <w:caps/>
                <w:szCs w:val="28"/>
                <w:lang w:val="uk-UA"/>
              </w:rPr>
              <w:t>Захід</w:t>
            </w:r>
            <w:r w:rsidRPr="00F25D6C">
              <w:rPr>
                <w:b/>
                <w:szCs w:val="28"/>
                <w:lang w:val="uk-UA"/>
              </w:rPr>
              <w:t xml:space="preserve"> 3.1. </w:t>
            </w:r>
            <w:r w:rsidRPr="00F25D6C">
              <w:rPr>
                <w:b/>
                <w:bCs/>
                <w:szCs w:val="28"/>
                <w:lang w:val="uk-UA"/>
              </w:rPr>
              <w:t>Модернізація автоматизованої системи централізованого оповіщення населення міста</w:t>
            </w:r>
          </w:p>
          <w:p w14:paraId="1DE6D46E" w14:textId="77777777" w:rsidR="00F25D6C" w:rsidRPr="00F25D6C" w:rsidRDefault="00F25D6C" w:rsidP="006A5DD0">
            <w:pPr>
              <w:jc w:val="both"/>
              <w:rPr>
                <w:bCs/>
                <w:szCs w:val="28"/>
                <w:lang w:val="uk-UA"/>
              </w:rPr>
            </w:pPr>
            <w:r w:rsidRPr="00F25D6C">
              <w:rPr>
                <w:bCs/>
                <w:szCs w:val="28"/>
                <w:lang w:val="uk-UA"/>
              </w:rPr>
              <w:t>Розробка проектно-кошторисної документації, придбання обладнання, проведення дослідної експлуатації, виконання будівельних та монтажних робіт міської системи оповіщення</w:t>
            </w:r>
          </w:p>
        </w:tc>
        <w:tc>
          <w:tcPr>
            <w:tcW w:w="1440" w:type="dxa"/>
          </w:tcPr>
          <w:p w14:paraId="3B7045CB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387" w:type="dxa"/>
          </w:tcPr>
          <w:p w14:paraId="5D3261AC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372" w:type="dxa"/>
          </w:tcPr>
          <w:p w14:paraId="70D9F705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428" w:type="dxa"/>
          </w:tcPr>
          <w:p w14:paraId="74E67E76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</w:p>
        </w:tc>
      </w:tr>
      <w:tr w:rsidR="00F25D6C" w:rsidRPr="00F25D6C" w14:paraId="209AE558" w14:textId="77777777" w:rsidTr="006A5DD0">
        <w:tc>
          <w:tcPr>
            <w:tcW w:w="8496" w:type="dxa"/>
          </w:tcPr>
          <w:p w14:paraId="7A02BBB6" w14:textId="77777777" w:rsidR="00F25D6C" w:rsidRPr="00F25D6C" w:rsidRDefault="00F25D6C" w:rsidP="006A5DD0">
            <w:pPr>
              <w:rPr>
                <w:b/>
                <w:bCs/>
                <w:szCs w:val="28"/>
                <w:lang w:val="uk-UA"/>
              </w:rPr>
            </w:pPr>
            <w:r w:rsidRPr="00F25D6C">
              <w:rPr>
                <w:b/>
                <w:bCs/>
                <w:szCs w:val="28"/>
                <w:lang w:val="uk-UA"/>
              </w:rPr>
              <w:t>Усього :</w:t>
            </w:r>
          </w:p>
        </w:tc>
        <w:tc>
          <w:tcPr>
            <w:tcW w:w="1440" w:type="dxa"/>
          </w:tcPr>
          <w:p w14:paraId="55E83DC9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  <w:r w:rsidRPr="00F25D6C">
              <w:rPr>
                <w:b/>
                <w:bCs/>
                <w:lang w:val="uk-UA"/>
              </w:rPr>
              <w:t>580,0</w:t>
            </w:r>
          </w:p>
        </w:tc>
        <w:tc>
          <w:tcPr>
            <w:tcW w:w="1387" w:type="dxa"/>
          </w:tcPr>
          <w:p w14:paraId="49972DD9" w14:textId="77777777" w:rsidR="00F25D6C" w:rsidRPr="00F25D6C" w:rsidRDefault="00F25D6C" w:rsidP="006A5DD0">
            <w:pPr>
              <w:jc w:val="center"/>
              <w:rPr>
                <w:b/>
                <w:bCs/>
                <w:iCs/>
                <w:szCs w:val="28"/>
                <w:lang w:val="uk-UA"/>
              </w:rPr>
            </w:pPr>
            <w:r w:rsidRPr="00F25D6C">
              <w:rPr>
                <w:b/>
                <w:bCs/>
                <w:iCs/>
                <w:szCs w:val="28"/>
                <w:lang w:val="uk-UA"/>
              </w:rPr>
              <w:t>50,0</w:t>
            </w:r>
          </w:p>
        </w:tc>
        <w:tc>
          <w:tcPr>
            <w:tcW w:w="1372" w:type="dxa"/>
          </w:tcPr>
          <w:p w14:paraId="47C6B1E7" w14:textId="25D2A9C8" w:rsidR="00F25D6C" w:rsidRPr="00F25D6C" w:rsidRDefault="009F70DB" w:rsidP="006A5DD0">
            <w:pPr>
              <w:jc w:val="center"/>
              <w:rPr>
                <w:b/>
                <w:bCs/>
                <w:iCs/>
                <w:szCs w:val="28"/>
                <w:lang w:val="uk-UA"/>
              </w:rPr>
            </w:pPr>
            <w:r>
              <w:rPr>
                <w:b/>
                <w:bCs/>
                <w:iCs/>
                <w:szCs w:val="28"/>
                <w:lang w:val="uk-UA"/>
              </w:rPr>
              <w:t>5</w:t>
            </w:r>
            <w:r w:rsidR="00F25D6C" w:rsidRPr="00F25D6C">
              <w:rPr>
                <w:b/>
                <w:bCs/>
                <w:iCs/>
                <w:szCs w:val="28"/>
                <w:lang w:val="uk-UA"/>
              </w:rPr>
              <w:t>30,0</w:t>
            </w:r>
          </w:p>
        </w:tc>
        <w:tc>
          <w:tcPr>
            <w:tcW w:w="1428" w:type="dxa"/>
          </w:tcPr>
          <w:p w14:paraId="2CA3BD1E" w14:textId="703EB9D7" w:rsidR="00F25D6C" w:rsidRPr="00F25D6C" w:rsidRDefault="009F70DB" w:rsidP="006A5DD0">
            <w:pPr>
              <w:jc w:val="center"/>
              <w:rPr>
                <w:b/>
                <w:bCs/>
                <w:iCs/>
                <w:szCs w:val="28"/>
                <w:lang w:val="uk-UA"/>
              </w:rPr>
            </w:pPr>
            <w:r>
              <w:rPr>
                <w:b/>
                <w:bCs/>
                <w:iCs/>
                <w:szCs w:val="28"/>
                <w:lang w:val="uk-UA"/>
              </w:rPr>
              <w:t>-</w:t>
            </w:r>
          </w:p>
        </w:tc>
      </w:tr>
      <w:tr w:rsidR="00F25D6C" w:rsidRPr="00F25D6C" w14:paraId="1E76A950" w14:textId="77777777" w:rsidTr="006A5DD0">
        <w:tc>
          <w:tcPr>
            <w:tcW w:w="8496" w:type="dxa"/>
          </w:tcPr>
          <w:p w14:paraId="715D1258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440" w:type="dxa"/>
          </w:tcPr>
          <w:p w14:paraId="1A95AEB6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87" w:type="dxa"/>
          </w:tcPr>
          <w:p w14:paraId="7B5C2F97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72" w:type="dxa"/>
          </w:tcPr>
          <w:p w14:paraId="1A9AABE5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28" w:type="dxa"/>
          </w:tcPr>
          <w:p w14:paraId="3AC1235E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25D6C" w:rsidRPr="00F25D6C" w14:paraId="520B2BBD" w14:textId="77777777" w:rsidTr="006A5DD0">
        <w:tc>
          <w:tcPr>
            <w:tcW w:w="8496" w:type="dxa"/>
          </w:tcPr>
          <w:p w14:paraId="494A2593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bCs/>
                <w:szCs w:val="20"/>
                <w:lang w:val="uk-UA"/>
              </w:rPr>
              <w:t>міський бюджет</w:t>
            </w:r>
          </w:p>
        </w:tc>
        <w:tc>
          <w:tcPr>
            <w:tcW w:w="1440" w:type="dxa"/>
          </w:tcPr>
          <w:p w14:paraId="3C904521" w14:textId="77777777" w:rsidR="00F25D6C" w:rsidRPr="00F25D6C" w:rsidRDefault="00F25D6C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50,0</w:t>
            </w:r>
          </w:p>
        </w:tc>
        <w:tc>
          <w:tcPr>
            <w:tcW w:w="1387" w:type="dxa"/>
          </w:tcPr>
          <w:p w14:paraId="05B8DCD5" w14:textId="77777777" w:rsidR="00F25D6C" w:rsidRPr="00F25D6C" w:rsidRDefault="00F25D6C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50,0</w:t>
            </w:r>
          </w:p>
        </w:tc>
        <w:tc>
          <w:tcPr>
            <w:tcW w:w="1372" w:type="dxa"/>
          </w:tcPr>
          <w:p w14:paraId="1FFC82B1" w14:textId="77777777" w:rsidR="00F25D6C" w:rsidRPr="00F25D6C" w:rsidRDefault="00F25D6C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-</w:t>
            </w:r>
          </w:p>
        </w:tc>
        <w:tc>
          <w:tcPr>
            <w:tcW w:w="1428" w:type="dxa"/>
          </w:tcPr>
          <w:p w14:paraId="352E7354" w14:textId="77777777" w:rsidR="00F25D6C" w:rsidRPr="00F25D6C" w:rsidRDefault="00F25D6C" w:rsidP="006A5DD0">
            <w:pPr>
              <w:jc w:val="center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>-</w:t>
            </w:r>
          </w:p>
        </w:tc>
      </w:tr>
      <w:tr w:rsidR="00F25D6C" w:rsidRPr="00F25D6C" w14:paraId="0C9C0832" w14:textId="77777777" w:rsidTr="006A5DD0">
        <w:tc>
          <w:tcPr>
            <w:tcW w:w="8496" w:type="dxa"/>
          </w:tcPr>
          <w:p w14:paraId="1199E3C7" w14:textId="77777777" w:rsidR="00F25D6C" w:rsidRPr="00F25D6C" w:rsidRDefault="00F25D6C" w:rsidP="006A5DD0">
            <w:pPr>
              <w:rPr>
                <w:bCs/>
                <w:szCs w:val="20"/>
                <w:lang w:val="uk-UA"/>
              </w:rPr>
            </w:pPr>
            <w:r w:rsidRPr="00F25D6C">
              <w:rPr>
                <w:bCs/>
                <w:szCs w:val="20"/>
                <w:lang w:val="uk-UA"/>
              </w:rPr>
              <w:t>державний бюджет</w:t>
            </w:r>
          </w:p>
        </w:tc>
        <w:tc>
          <w:tcPr>
            <w:tcW w:w="1440" w:type="dxa"/>
          </w:tcPr>
          <w:p w14:paraId="57C41545" w14:textId="77777777" w:rsidR="00F25D6C" w:rsidRPr="00F25D6C" w:rsidRDefault="00F25D6C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530,0</w:t>
            </w:r>
          </w:p>
        </w:tc>
        <w:tc>
          <w:tcPr>
            <w:tcW w:w="1387" w:type="dxa"/>
          </w:tcPr>
          <w:p w14:paraId="1870D8F4" w14:textId="77777777" w:rsidR="00F25D6C" w:rsidRPr="00F25D6C" w:rsidRDefault="00F25D6C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-</w:t>
            </w:r>
          </w:p>
        </w:tc>
        <w:tc>
          <w:tcPr>
            <w:tcW w:w="1372" w:type="dxa"/>
          </w:tcPr>
          <w:p w14:paraId="3C3FB6CC" w14:textId="77777777" w:rsidR="00F25D6C" w:rsidRPr="00F25D6C" w:rsidRDefault="00F25D6C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530,0</w:t>
            </w:r>
          </w:p>
        </w:tc>
        <w:tc>
          <w:tcPr>
            <w:tcW w:w="1428" w:type="dxa"/>
          </w:tcPr>
          <w:p w14:paraId="735485C0" w14:textId="77777777" w:rsidR="00F25D6C" w:rsidRPr="00F25D6C" w:rsidRDefault="00F25D6C" w:rsidP="006A5DD0">
            <w:pPr>
              <w:jc w:val="center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>-</w:t>
            </w:r>
          </w:p>
        </w:tc>
      </w:tr>
    </w:tbl>
    <w:p w14:paraId="58F319F0" w14:textId="77777777" w:rsidR="00F25D6C" w:rsidRPr="00F25D6C" w:rsidRDefault="00F25D6C" w:rsidP="00F25D6C">
      <w:pPr>
        <w:rPr>
          <w:lang w:val="uk-UA"/>
        </w:rPr>
      </w:pPr>
    </w:p>
    <w:p w14:paraId="0136F9BD" w14:textId="77777777" w:rsidR="00F25D6C" w:rsidRPr="00F25D6C" w:rsidRDefault="00F25D6C" w:rsidP="00F25D6C">
      <w:pPr>
        <w:rPr>
          <w:lang w:val="uk-UA"/>
        </w:rPr>
      </w:pPr>
    </w:p>
    <w:p w14:paraId="35176A34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        </w:t>
      </w:r>
    </w:p>
    <w:p w14:paraId="5E521C9D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0F20A292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720969A4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6E26B807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5E6EE3B2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5F2206F1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37713F3E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0E93F263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5CC670AB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43DD2C82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ab/>
        <w:t xml:space="preserve">                    </w:t>
      </w:r>
    </w:p>
    <w:p w14:paraId="17014FA5" w14:textId="77777777" w:rsidR="00F25D6C" w:rsidRPr="00F25D6C" w:rsidRDefault="00F25D6C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3 </w:t>
      </w:r>
    </w:p>
    <w:p w14:paraId="28592D4E" w14:textId="77777777" w:rsidR="00F25D6C" w:rsidRPr="00F25D6C" w:rsidRDefault="00F25D6C" w:rsidP="00F25D6C">
      <w:pPr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002BE44E" w14:textId="77777777" w:rsidR="00F25D6C" w:rsidRPr="00F25D6C" w:rsidRDefault="00F25D6C" w:rsidP="00F25D6C">
      <w:pPr>
        <w:jc w:val="right"/>
        <w:rPr>
          <w:lang w:val="uk-UA"/>
        </w:rPr>
      </w:pPr>
    </w:p>
    <w:p w14:paraId="2EE22515" w14:textId="77777777" w:rsidR="00F25D6C" w:rsidRPr="00F25D6C" w:rsidRDefault="00F25D6C" w:rsidP="00F25D6C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p w14:paraId="34B55891" w14:textId="77777777" w:rsidR="00F25D6C" w:rsidRPr="00F25D6C" w:rsidRDefault="00F25D6C" w:rsidP="00F25D6C">
      <w:pPr>
        <w:rPr>
          <w:sz w:val="16"/>
          <w:szCs w:val="16"/>
          <w:lang w:val="uk-UA"/>
        </w:rPr>
      </w:pPr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F25D6C" w:rsidRPr="00F25D6C" w14:paraId="190C3BBC" w14:textId="77777777" w:rsidTr="006A5DD0">
        <w:trPr>
          <w:trHeight w:val="1421"/>
        </w:trPr>
        <w:tc>
          <w:tcPr>
            <w:tcW w:w="468" w:type="dxa"/>
            <w:vAlign w:val="center"/>
          </w:tcPr>
          <w:p w14:paraId="2C1394E9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№</w:t>
            </w:r>
          </w:p>
          <w:p w14:paraId="06446725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з/п</w:t>
            </w:r>
          </w:p>
        </w:tc>
        <w:tc>
          <w:tcPr>
            <w:tcW w:w="2159" w:type="dxa"/>
            <w:vAlign w:val="center"/>
          </w:tcPr>
          <w:p w14:paraId="0935A846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5" w:type="dxa"/>
            <w:vAlign w:val="center"/>
          </w:tcPr>
          <w:p w14:paraId="6A8530E3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Перелік </w:t>
            </w:r>
          </w:p>
          <w:p w14:paraId="12B15BCB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391B40BB" w14:textId="77777777" w:rsidR="00F25D6C" w:rsidRPr="00F25D6C" w:rsidRDefault="00F25D6C" w:rsidP="006A5DD0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Строк виконання заходу, рік</w:t>
            </w:r>
          </w:p>
        </w:tc>
        <w:tc>
          <w:tcPr>
            <w:tcW w:w="2699" w:type="dxa"/>
            <w:vAlign w:val="center"/>
          </w:tcPr>
          <w:p w14:paraId="658F126F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Виконавці</w:t>
            </w:r>
          </w:p>
        </w:tc>
        <w:tc>
          <w:tcPr>
            <w:tcW w:w="1288" w:type="dxa"/>
            <w:textDirection w:val="btLr"/>
            <w:vAlign w:val="center"/>
          </w:tcPr>
          <w:p w14:paraId="3CC3179F" w14:textId="77777777" w:rsidR="00F25D6C" w:rsidRPr="00F25D6C" w:rsidRDefault="00F25D6C" w:rsidP="006A5DD0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Джерела</w:t>
            </w:r>
          </w:p>
          <w:p w14:paraId="236E0CCC" w14:textId="77777777" w:rsidR="00F25D6C" w:rsidRPr="00F25D6C" w:rsidRDefault="00F25D6C" w:rsidP="006A5DD0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фінансування</w:t>
            </w:r>
          </w:p>
        </w:tc>
        <w:tc>
          <w:tcPr>
            <w:tcW w:w="2036" w:type="dxa"/>
            <w:vAlign w:val="center"/>
          </w:tcPr>
          <w:p w14:paraId="4FEDC660" w14:textId="77777777" w:rsidR="00F25D6C" w:rsidRPr="00F25D6C" w:rsidRDefault="00F25D6C" w:rsidP="006A5DD0">
            <w:pPr>
              <w:spacing w:line="18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6FE029AA" w14:textId="77777777" w:rsidR="00F25D6C" w:rsidRPr="00F25D6C" w:rsidRDefault="00F25D6C" w:rsidP="006A5DD0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Орієнтовні обсяги фінансування (вартість),</w:t>
            </w:r>
          </w:p>
          <w:p w14:paraId="05AB41F7" w14:textId="77777777" w:rsidR="00F25D6C" w:rsidRPr="00F25D6C" w:rsidRDefault="00F25D6C" w:rsidP="006A5DD0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тис. гривень</w:t>
            </w:r>
          </w:p>
          <w:p w14:paraId="160E6717" w14:textId="77777777" w:rsidR="00F25D6C" w:rsidRPr="00F25D6C" w:rsidRDefault="00F25D6C" w:rsidP="006A5DD0">
            <w:pPr>
              <w:spacing w:line="180" w:lineRule="atLeast"/>
              <w:rPr>
                <w:b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4195A656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Очікуваний </w:t>
            </w:r>
          </w:p>
          <w:p w14:paraId="251B07F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результат</w:t>
            </w:r>
          </w:p>
        </w:tc>
      </w:tr>
    </w:tbl>
    <w:p w14:paraId="055C61F5" w14:textId="77777777" w:rsidR="00F25D6C" w:rsidRPr="00F25D6C" w:rsidRDefault="00F25D6C" w:rsidP="00F25D6C">
      <w:pPr>
        <w:rPr>
          <w:sz w:val="2"/>
          <w:szCs w:val="2"/>
          <w:lang w:val="uk-UA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F25D6C" w:rsidRPr="00F25D6C" w14:paraId="03C4D524" w14:textId="77777777" w:rsidTr="006A5DD0">
        <w:trPr>
          <w:tblHeader/>
        </w:trPr>
        <w:tc>
          <w:tcPr>
            <w:tcW w:w="468" w:type="dxa"/>
          </w:tcPr>
          <w:p w14:paraId="4426B27F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</w:t>
            </w:r>
          </w:p>
        </w:tc>
        <w:tc>
          <w:tcPr>
            <w:tcW w:w="2157" w:type="dxa"/>
          </w:tcPr>
          <w:p w14:paraId="1B9A7859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2</w:t>
            </w:r>
          </w:p>
        </w:tc>
        <w:tc>
          <w:tcPr>
            <w:tcW w:w="2713" w:type="dxa"/>
          </w:tcPr>
          <w:p w14:paraId="1007A961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3</w:t>
            </w:r>
          </w:p>
        </w:tc>
        <w:tc>
          <w:tcPr>
            <w:tcW w:w="1064" w:type="dxa"/>
          </w:tcPr>
          <w:p w14:paraId="10F9A6D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4</w:t>
            </w:r>
          </w:p>
        </w:tc>
        <w:tc>
          <w:tcPr>
            <w:tcW w:w="2697" w:type="dxa"/>
          </w:tcPr>
          <w:p w14:paraId="5481325B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5</w:t>
            </w:r>
          </w:p>
        </w:tc>
        <w:tc>
          <w:tcPr>
            <w:tcW w:w="1294" w:type="dxa"/>
          </w:tcPr>
          <w:p w14:paraId="7B75C11F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6</w:t>
            </w:r>
          </w:p>
        </w:tc>
        <w:tc>
          <w:tcPr>
            <w:tcW w:w="2036" w:type="dxa"/>
          </w:tcPr>
          <w:p w14:paraId="6F7EA9F6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7</w:t>
            </w:r>
          </w:p>
        </w:tc>
        <w:tc>
          <w:tcPr>
            <w:tcW w:w="2831" w:type="dxa"/>
          </w:tcPr>
          <w:p w14:paraId="694B2B31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8</w:t>
            </w:r>
          </w:p>
        </w:tc>
      </w:tr>
      <w:tr w:rsidR="00F25D6C" w:rsidRPr="00F25D6C" w14:paraId="377D15FF" w14:textId="77777777" w:rsidTr="006A5DD0">
        <w:trPr>
          <w:cantSplit/>
          <w:trHeight w:val="1433"/>
        </w:trPr>
        <w:tc>
          <w:tcPr>
            <w:tcW w:w="468" w:type="dxa"/>
            <w:vMerge w:val="restart"/>
          </w:tcPr>
          <w:p w14:paraId="31316D7E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1.</w:t>
            </w:r>
          </w:p>
        </w:tc>
        <w:tc>
          <w:tcPr>
            <w:tcW w:w="2157" w:type="dxa"/>
          </w:tcPr>
          <w:p w14:paraId="50424314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 w:rsidRPr="00F25D6C">
              <w:t xml:space="preserve">Удосконалення системи </w:t>
            </w:r>
            <w:proofErr w:type="spellStart"/>
            <w:r w:rsidRPr="00F25D6C">
              <w:t>реагу-вання</w:t>
            </w:r>
            <w:proofErr w:type="spellEnd"/>
            <w:r w:rsidRPr="00F25D6C">
              <w:t xml:space="preserve"> на </w:t>
            </w:r>
            <w:proofErr w:type="spellStart"/>
            <w:r w:rsidRPr="00F25D6C">
              <w:t>надзви-чайні</w:t>
            </w:r>
            <w:proofErr w:type="spellEnd"/>
            <w:r w:rsidRPr="00F25D6C">
              <w:t xml:space="preserve"> ситуації</w:t>
            </w:r>
          </w:p>
        </w:tc>
        <w:tc>
          <w:tcPr>
            <w:tcW w:w="2713" w:type="dxa"/>
          </w:tcPr>
          <w:p w14:paraId="19143AF9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Створення та </w:t>
            </w:r>
            <w:proofErr w:type="spellStart"/>
            <w:r w:rsidRPr="00F25D6C">
              <w:rPr>
                <w:lang w:val="uk-UA"/>
              </w:rPr>
              <w:t>утриман-ня</w:t>
            </w:r>
            <w:proofErr w:type="spellEnd"/>
            <w:r w:rsidRPr="00F25D6C">
              <w:rPr>
                <w:lang w:val="uk-UA"/>
              </w:rPr>
              <w:t xml:space="preserve"> сезонних </w:t>
            </w:r>
            <w:proofErr w:type="spellStart"/>
            <w:r w:rsidRPr="00F25D6C">
              <w:rPr>
                <w:lang w:val="uk-UA"/>
              </w:rPr>
              <w:t>рятуваль-них</w:t>
            </w:r>
            <w:proofErr w:type="spellEnd"/>
            <w:r w:rsidRPr="00F25D6C">
              <w:rPr>
                <w:lang w:val="uk-UA"/>
              </w:rPr>
              <w:t xml:space="preserve"> постів</w:t>
            </w:r>
          </w:p>
          <w:p w14:paraId="38271ABB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1064" w:type="dxa"/>
          </w:tcPr>
          <w:p w14:paraId="4F393B38" w14:textId="77777777" w:rsidR="00F25D6C" w:rsidRPr="00F25D6C" w:rsidRDefault="00F25D6C" w:rsidP="006A5DD0">
            <w:pPr>
              <w:ind w:left="-108" w:right="-158"/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2019-</w:t>
            </w:r>
          </w:p>
          <w:p w14:paraId="61A1B187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2021</w:t>
            </w:r>
          </w:p>
        </w:tc>
        <w:tc>
          <w:tcPr>
            <w:tcW w:w="2697" w:type="dxa"/>
          </w:tcPr>
          <w:p w14:paraId="13246E40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Управління житлово-комунального господарства та містобудування міської ради, утримувачі місць масового відпочинку населення на водних об’єктах міста </w:t>
            </w:r>
            <w:proofErr w:type="spellStart"/>
            <w:r w:rsidRPr="00F25D6C">
              <w:rPr>
                <w:lang w:val="uk-UA"/>
              </w:rPr>
              <w:t>відповід-но</w:t>
            </w:r>
            <w:proofErr w:type="spellEnd"/>
            <w:r w:rsidRPr="00F25D6C">
              <w:rPr>
                <w:lang w:val="uk-UA"/>
              </w:rPr>
              <w:t xml:space="preserve"> до укладених угод, </w:t>
            </w:r>
          </w:p>
        </w:tc>
        <w:tc>
          <w:tcPr>
            <w:tcW w:w="1294" w:type="dxa"/>
          </w:tcPr>
          <w:p w14:paraId="77A6376E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 xml:space="preserve">кошти суб’єктів </w:t>
            </w:r>
            <w:proofErr w:type="spellStart"/>
            <w:r w:rsidRPr="00F25D6C">
              <w:rPr>
                <w:lang w:val="uk-UA"/>
              </w:rPr>
              <w:t>господа-рювання</w:t>
            </w:r>
            <w:proofErr w:type="spellEnd"/>
            <w:r w:rsidRPr="00F25D6C">
              <w:rPr>
                <w:lang w:val="uk-UA"/>
              </w:rPr>
              <w:t>, міський бюджет</w:t>
            </w:r>
          </w:p>
          <w:p w14:paraId="3EA98147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14:paraId="07D166A0" w14:textId="50B2A1F0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 xml:space="preserve">2019 р. – </w:t>
            </w:r>
            <w:r w:rsidR="00FB6CAF">
              <w:rPr>
                <w:lang w:val="uk-UA"/>
              </w:rPr>
              <w:t>75</w:t>
            </w:r>
            <w:r w:rsidRPr="00F25D6C">
              <w:rPr>
                <w:snapToGrid w:val="0"/>
                <w:lang w:val="uk-UA"/>
              </w:rPr>
              <w:t>,0</w:t>
            </w:r>
          </w:p>
          <w:p w14:paraId="075AB5D6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</w:pPr>
            <w:r w:rsidRPr="00F25D6C">
              <w:t>2020 р. – 100</w:t>
            </w:r>
            <w:r w:rsidRPr="00F25D6C">
              <w:rPr>
                <w:snapToGrid w:val="0"/>
              </w:rPr>
              <w:t>,0</w:t>
            </w:r>
          </w:p>
          <w:p w14:paraId="3DFE7E93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</w:pPr>
            <w:r w:rsidRPr="00F25D6C">
              <w:t>2021р. – 10</w:t>
            </w:r>
            <w:r w:rsidRPr="00F25D6C">
              <w:rPr>
                <w:snapToGrid w:val="0"/>
              </w:rPr>
              <w:t>0,0</w:t>
            </w:r>
          </w:p>
        </w:tc>
        <w:tc>
          <w:tcPr>
            <w:tcW w:w="2831" w:type="dxa"/>
          </w:tcPr>
          <w:p w14:paraId="674AB134" w14:textId="77777777" w:rsidR="00F25D6C" w:rsidRPr="00F25D6C" w:rsidRDefault="00F25D6C" w:rsidP="006A5DD0">
            <w:pPr>
              <w:pStyle w:val="32"/>
              <w:jc w:val="both"/>
              <w:rPr>
                <w:sz w:val="24"/>
                <w:szCs w:val="24"/>
              </w:rPr>
            </w:pPr>
            <w:r w:rsidRPr="00F25D6C">
              <w:rPr>
                <w:sz w:val="24"/>
              </w:rPr>
              <w:t xml:space="preserve">Підвищення рівня </w:t>
            </w:r>
            <w:proofErr w:type="spellStart"/>
            <w:r w:rsidRPr="00F25D6C">
              <w:rPr>
                <w:sz w:val="24"/>
              </w:rPr>
              <w:t>за-хисту</w:t>
            </w:r>
            <w:proofErr w:type="spellEnd"/>
            <w:r w:rsidRPr="00F25D6C">
              <w:rPr>
                <w:sz w:val="24"/>
              </w:rPr>
              <w:t xml:space="preserve"> населення від нещасних випадків на водних об’єктах</w:t>
            </w:r>
          </w:p>
        </w:tc>
      </w:tr>
      <w:tr w:rsidR="00F25D6C" w:rsidRPr="00F25D6C" w14:paraId="097338A9" w14:textId="77777777" w:rsidTr="006A5DD0">
        <w:trPr>
          <w:cantSplit/>
          <w:trHeight w:val="755"/>
        </w:trPr>
        <w:tc>
          <w:tcPr>
            <w:tcW w:w="468" w:type="dxa"/>
            <w:vMerge/>
          </w:tcPr>
          <w:p w14:paraId="54C1A603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 w:val="restart"/>
          </w:tcPr>
          <w:p w14:paraId="240A9AC8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14:paraId="45E0AE64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1</w:t>
            </w:r>
          </w:p>
        </w:tc>
        <w:tc>
          <w:tcPr>
            <w:tcW w:w="2713" w:type="dxa"/>
            <w:vMerge w:val="restart"/>
          </w:tcPr>
          <w:p w14:paraId="578F13F5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  <w:vMerge w:val="restart"/>
          </w:tcPr>
          <w:p w14:paraId="26FD91D8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  <w:vMerge w:val="restart"/>
          </w:tcPr>
          <w:p w14:paraId="68D0DE43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 </w:t>
            </w:r>
          </w:p>
        </w:tc>
        <w:tc>
          <w:tcPr>
            <w:tcW w:w="1294" w:type="dxa"/>
          </w:tcPr>
          <w:p w14:paraId="2FEBA58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кошти суб’єктів господар господ</w:t>
            </w:r>
          </w:p>
        </w:tc>
        <w:tc>
          <w:tcPr>
            <w:tcW w:w="2036" w:type="dxa"/>
          </w:tcPr>
          <w:p w14:paraId="7E3A092D" w14:textId="77777777" w:rsidR="00F25D6C" w:rsidRPr="00F25D6C" w:rsidRDefault="00F25D6C" w:rsidP="006A5DD0">
            <w:pPr>
              <w:jc w:val="center"/>
              <w:rPr>
                <w:b/>
                <w:bCs/>
                <w:lang w:val="uk-UA"/>
              </w:rPr>
            </w:pPr>
            <w:r w:rsidRPr="00F25D6C">
              <w:rPr>
                <w:b/>
                <w:snapToGrid w:val="0"/>
                <w:lang w:val="uk-UA"/>
              </w:rPr>
              <w:t>225,0</w:t>
            </w:r>
          </w:p>
        </w:tc>
        <w:tc>
          <w:tcPr>
            <w:tcW w:w="2831" w:type="dxa"/>
            <w:vMerge w:val="restart"/>
          </w:tcPr>
          <w:p w14:paraId="137EFB16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</w:tr>
      <w:tr w:rsidR="00F25D6C" w:rsidRPr="00F25D6C" w14:paraId="51C64749" w14:textId="77777777" w:rsidTr="006A5DD0">
        <w:trPr>
          <w:cantSplit/>
          <w:trHeight w:val="615"/>
        </w:trPr>
        <w:tc>
          <w:tcPr>
            <w:tcW w:w="468" w:type="dxa"/>
            <w:vMerge/>
          </w:tcPr>
          <w:p w14:paraId="245171AE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6382E239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</w:p>
        </w:tc>
        <w:tc>
          <w:tcPr>
            <w:tcW w:w="2713" w:type="dxa"/>
            <w:vMerge/>
          </w:tcPr>
          <w:p w14:paraId="2F2D7F85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  <w:vMerge/>
          </w:tcPr>
          <w:p w14:paraId="7F81F0D9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  <w:vMerge/>
          </w:tcPr>
          <w:p w14:paraId="3701A560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5532271F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міський бюджет</w:t>
            </w:r>
          </w:p>
          <w:p w14:paraId="0013A28A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36" w:type="dxa"/>
          </w:tcPr>
          <w:p w14:paraId="0C4F262F" w14:textId="1826861F" w:rsidR="00F25D6C" w:rsidRPr="00F25D6C" w:rsidRDefault="00F25D6C" w:rsidP="006A5DD0">
            <w:pPr>
              <w:jc w:val="center"/>
              <w:rPr>
                <w:b/>
                <w:snapToGrid w:val="0"/>
                <w:lang w:val="uk-UA"/>
              </w:rPr>
            </w:pPr>
            <w:r w:rsidRPr="00F25D6C">
              <w:rPr>
                <w:b/>
                <w:snapToGrid w:val="0"/>
                <w:lang w:val="uk-UA"/>
              </w:rPr>
              <w:t>5</w:t>
            </w:r>
            <w:r w:rsidR="00FB6CAF">
              <w:rPr>
                <w:b/>
                <w:snapToGrid w:val="0"/>
                <w:lang w:val="uk-UA"/>
              </w:rPr>
              <w:t>0</w:t>
            </w:r>
            <w:r w:rsidRPr="00F25D6C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2831" w:type="dxa"/>
            <w:vMerge/>
          </w:tcPr>
          <w:p w14:paraId="53788655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</w:tr>
      <w:tr w:rsidR="00F25D6C" w:rsidRPr="00F25D6C" w14:paraId="50D1011E" w14:textId="77777777" w:rsidTr="006A5DD0">
        <w:trPr>
          <w:cantSplit/>
          <w:trHeight w:val="1648"/>
        </w:trPr>
        <w:tc>
          <w:tcPr>
            <w:tcW w:w="468" w:type="dxa"/>
            <w:vMerge w:val="restart"/>
            <w:tcBorders>
              <w:bottom w:val="single" w:sz="4" w:space="0" w:color="auto"/>
            </w:tcBorders>
          </w:tcPr>
          <w:p w14:paraId="3EA98C11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lastRenderedPageBreak/>
              <w:t xml:space="preserve"> 2.</w:t>
            </w:r>
          </w:p>
        </w:tc>
        <w:tc>
          <w:tcPr>
            <w:tcW w:w="2157" w:type="dxa"/>
            <w:vMerge w:val="restart"/>
            <w:tcBorders>
              <w:bottom w:val="single" w:sz="4" w:space="0" w:color="auto"/>
            </w:tcBorders>
          </w:tcPr>
          <w:p w14:paraId="096F4C22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Забезпечення </w:t>
            </w:r>
            <w:proofErr w:type="spellStart"/>
            <w:r w:rsidRPr="00F25D6C">
              <w:rPr>
                <w:lang w:val="uk-UA"/>
              </w:rPr>
              <w:t>га-рантованого</w:t>
            </w:r>
            <w:proofErr w:type="spellEnd"/>
            <w:r w:rsidRPr="00F25D6C">
              <w:rPr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F25D6C">
              <w:rPr>
                <w:lang w:val="uk-UA"/>
              </w:rPr>
              <w:t>си-туацій</w:t>
            </w:r>
            <w:proofErr w:type="spellEnd"/>
            <w:r w:rsidRPr="00F25D6C">
              <w:rPr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0DC873AB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2.1. </w:t>
            </w:r>
            <w:r w:rsidRPr="00F25D6C">
              <w:rPr>
                <w:bCs/>
                <w:lang w:val="uk-UA"/>
              </w:rPr>
              <w:t>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5E0A2D41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2019-</w:t>
            </w:r>
          </w:p>
          <w:p w14:paraId="4776F10D" w14:textId="77777777" w:rsidR="00F25D6C" w:rsidRPr="00F25D6C" w:rsidRDefault="00F25D6C" w:rsidP="006A5DD0">
            <w:pPr>
              <w:rPr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  2021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14:paraId="390A62C7" w14:textId="77777777" w:rsidR="00F25D6C" w:rsidRPr="00F25D6C" w:rsidRDefault="00F25D6C" w:rsidP="006A5DD0">
            <w:pPr>
              <w:pStyle w:val="ad"/>
              <w:jc w:val="both"/>
            </w:pPr>
            <w:r w:rsidRPr="00F25D6C">
              <w:t xml:space="preserve">Управління </w:t>
            </w:r>
            <w:proofErr w:type="spellStart"/>
            <w:r w:rsidRPr="00F25D6C">
              <w:t>житлово</w:t>
            </w:r>
            <w:proofErr w:type="spellEnd"/>
            <w:r w:rsidRPr="00F25D6C">
              <w:t xml:space="preserve">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E7C4B13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center"/>
            </w:pPr>
            <w:r w:rsidRPr="00F25D6C">
              <w:t>міський бюджет</w:t>
            </w:r>
          </w:p>
          <w:p w14:paraId="61590F7C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</w:pPr>
          </w:p>
          <w:p w14:paraId="30B4045B" w14:textId="77777777" w:rsidR="00F25D6C" w:rsidRPr="00F25D6C" w:rsidRDefault="00F25D6C" w:rsidP="006A5DD0">
            <w:pPr>
              <w:pStyle w:val="ad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14:paraId="0517D7A7" w14:textId="5605F086" w:rsidR="00F25D6C" w:rsidRPr="00F25D6C" w:rsidRDefault="00F25D6C" w:rsidP="006A5DD0">
            <w:pPr>
              <w:tabs>
                <w:tab w:val="left" w:pos="85"/>
                <w:tab w:val="left" w:pos="1361"/>
              </w:tabs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  2019 р. – </w:t>
            </w:r>
            <w:r w:rsidR="00FB6CAF">
              <w:rPr>
                <w:lang w:val="uk-UA"/>
              </w:rPr>
              <w:t>75</w:t>
            </w:r>
            <w:r w:rsidRPr="00F25D6C">
              <w:rPr>
                <w:lang w:val="uk-UA"/>
              </w:rPr>
              <w:t>,0</w:t>
            </w:r>
          </w:p>
          <w:p w14:paraId="7EB8C4CE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  <w:tab w:val="left" w:pos="85"/>
                <w:tab w:val="left" w:pos="1361"/>
              </w:tabs>
              <w:spacing w:line="180" w:lineRule="atLeast"/>
              <w:jc w:val="both"/>
            </w:pPr>
            <w:r w:rsidRPr="00F25D6C">
              <w:t xml:space="preserve">  2020 р. – 50,0</w:t>
            </w:r>
          </w:p>
          <w:p w14:paraId="11631A4F" w14:textId="77777777" w:rsidR="00F25D6C" w:rsidRPr="00F25D6C" w:rsidRDefault="00F25D6C" w:rsidP="006A5DD0">
            <w:pPr>
              <w:tabs>
                <w:tab w:val="left" w:pos="85"/>
                <w:tab w:val="left" w:pos="1361"/>
              </w:tabs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  2021р. –  50,0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14:paraId="21F50BC3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F25D6C" w:rsidRPr="009F70DB" w14:paraId="37EC80ED" w14:textId="77777777" w:rsidTr="006A5DD0">
        <w:trPr>
          <w:cantSplit/>
          <w:trHeight w:val="1380"/>
        </w:trPr>
        <w:tc>
          <w:tcPr>
            <w:tcW w:w="468" w:type="dxa"/>
            <w:vMerge/>
          </w:tcPr>
          <w:p w14:paraId="7D24CE76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08117AA8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713" w:type="dxa"/>
          </w:tcPr>
          <w:p w14:paraId="219B4730" w14:textId="77777777" w:rsidR="00F25D6C" w:rsidRPr="00F25D6C" w:rsidRDefault="00F25D6C" w:rsidP="006A5DD0">
            <w:pPr>
              <w:jc w:val="both"/>
              <w:rPr>
                <w:bCs/>
                <w:lang w:val="uk-UA"/>
              </w:rPr>
            </w:pPr>
            <w:r w:rsidRPr="00F25D6C">
              <w:rPr>
                <w:lang w:val="uk-UA"/>
              </w:rPr>
              <w:t xml:space="preserve">2.2. </w:t>
            </w:r>
            <w:r w:rsidRPr="00F25D6C">
              <w:rPr>
                <w:bCs/>
                <w:lang w:val="uk-UA"/>
              </w:rPr>
              <w:t>Заходи запобігання та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</w:tcPr>
          <w:p w14:paraId="5D06D334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2019-</w:t>
            </w:r>
          </w:p>
          <w:p w14:paraId="69E158C4" w14:textId="77777777" w:rsidR="00F25D6C" w:rsidRPr="00F25D6C" w:rsidRDefault="00F25D6C" w:rsidP="006A5DD0">
            <w:pPr>
              <w:rPr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  2021 </w:t>
            </w:r>
          </w:p>
        </w:tc>
        <w:tc>
          <w:tcPr>
            <w:tcW w:w="2697" w:type="dxa"/>
          </w:tcPr>
          <w:p w14:paraId="0517401B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 w:rsidRPr="00F25D6C">
              <w:t xml:space="preserve">Управління </w:t>
            </w:r>
            <w:proofErr w:type="spellStart"/>
            <w:r w:rsidRPr="00F25D6C">
              <w:t>житлово</w:t>
            </w:r>
            <w:proofErr w:type="spellEnd"/>
            <w:r w:rsidRPr="00F25D6C">
              <w:t xml:space="preserve">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14:paraId="68030AAC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center"/>
            </w:pPr>
            <w:r w:rsidRPr="00F25D6C">
              <w:t>міський бюджет</w:t>
            </w:r>
          </w:p>
          <w:p w14:paraId="57BD5188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</w:pPr>
          </w:p>
          <w:p w14:paraId="14EDC193" w14:textId="77777777" w:rsidR="00F25D6C" w:rsidRPr="00F25D6C" w:rsidRDefault="00F25D6C" w:rsidP="006A5DD0">
            <w:pPr>
              <w:pStyle w:val="ad"/>
            </w:pPr>
          </w:p>
        </w:tc>
        <w:tc>
          <w:tcPr>
            <w:tcW w:w="2036" w:type="dxa"/>
          </w:tcPr>
          <w:p w14:paraId="0027DEDA" w14:textId="77777777" w:rsidR="00F25D6C" w:rsidRPr="00F25D6C" w:rsidRDefault="00F25D6C" w:rsidP="006A5DD0">
            <w:pPr>
              <w:rPr>
                <w:lang w:val="uk-UA"/>
              </w:rPr>
            </w:pPr>
            <w:r w:rsidRPr="00F25D6C">
              <w:rPr>
                <w:lang w:val="uk-UA"/>
              </w:rPr>
              <w:t xml:space="preserve">   2019 р. –  10,0</w:t>
            </w:r>
          </w:p>
          <w:p w14:paraId="149CF863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  <w:r w:rsidRPr="00F25D6C">
              <w:t xml:space="preserve">   2020 р. –  20,0</w:t>
            </w:r>
          </w:p>
          <w:p w14:paraId="64F1A15D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  <w:r w:rsidRPr="00F25D6C">
              <w:t xml:space="preserve">   2021р. –   20,0</w:t>
            </w:r>
          </w:p>
        </w:tc>
        <w:tc>
          <w:tcPr>
            <w:tcW w:w="2831" w:type="dxa"/>
          </w:tcPr>
          <w:p w14:paraId="24C86C39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Запобігання та ліквідація наслідків надзвичайних ситуацій на об’єктах благоустрою міста </w:t>
            </w:r>
          </w:p>
        </w:tc>
      </w:tr>
      <w:tr w:rsidR="00F25D6C" w:rsidRPr="00F25D6C" w14:paraId="4EEB9E8E" w14:textId="77777777" w:rsidTr="006A5DD0">
        <w:trPr>
          <w:cantSplit/>
          <w:trHeight w:val="791"/>
        </w:trPr>
        <w:tc>
          <w:tcPr>
            <w:tcW w:w="468" w:type="dxa"/>
            <w:vMerge w:val="restart"/>
            <w:tcBorders>
              <w:top w:val="nil"/>
            </w:tcBorders>
          </w:tcPr>
          <w:p w14:paraId="071AE31C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  <w:p w14:paraId="2D8768F0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  <w:p w14:paraId="3ED188C4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lastRenderedPageBreak/>
              <w:t>3.</w:t>
            </w:r>
          </w:p>
        </w:tc>
        <w:tc>
          <w:tcPr>
            <w:tcW w:w="2157" w:type="dxa"/>
            <w:vMerge w:val="restart"/>
          </w:tcPr>
          <w:p w14:paraId="0778AF48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lastRenderedPageBreak/>
              <w:t xml:space="preserve">Разом </w:t>
            </w:r>
          </w:p>
          <w:p w14:paraId="3BE91C19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2</w:t>
            </w:r>
          </w:p>
          <w:p w14:paraId="78E7B4BC" w14:textId="77777777" w:rsidR="00F25D6C" w:rsidRPr="00F25D6C" w:rsidRDefault="00F25D6C" w:rsidP="006A5DD0">
            <w:pPr>
              <w:ind w:left="-80" w:right="-108"/>
              <w:jc w:val="both"/>
              <w:rPr>
                <w:b/>
                <w:lang w:val="uk-UA"/>
              </w:rPr>
            </w:pPr>
            <w:r w:rsidRPr="00F25D6C">
              <w:rPr>
                <w:lang w:val="uk-UA"/>
              </w:rPr>
              <w:lastRenderedPageBreak/>
              <w:t xml:space="preserve">Здійснення організаційних та спеціальних заходів щодо запобігання виникненню </w:t>
            </w:r>
            <w:proofErr w:type="spellStart"/>
            <w:r w:rsidRPr="00F25D6C">
              <w:rPr>
                <w:lang w:val="uk-UA"/>
              </w:rPr>
              <w:t>над-звичайних</w:t>
            </w:r>
            <w:proofErr w:type="spellEnd"/>
            <w:r w:rsidRPr="00F25D6C">
              <w:rPr>
                <w:lang w:val="uk-UA"/>
              </w:rPr>
              <w:t xml:space="preserve"> ситуацій</w:t>
            </w:r>
          </w:p>
        </w:tc>
        <w:tc>
          <w:tcPr>
            <w:tcW w:w="2713" w:type="dxa"/>
          </w:tcPr>
          <w:p w14:paraId="6C0D7F57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</w:tcPr>
          <w:p w14:paraId="5CDB0DF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</w:tcPr>
          <w:p w14:paraId="5AB2883A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0E210352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  <w:r w:rsidRPr="00F25D6C">
              <w:rPr>
                <w:b/>
              </w:rPr>
              <w:t>міський бюджет</w:t>
            </w:r>
          </w:p>
        </w:tc>
        <w:tc>
          <w:tcPr>
            <w:tcW w:w="2036" w:type="dxa"/>
          </w:tcPr>
          <w:p w14:paraId="238929FF" w14:textId="480E4550" w:rsidR="00F25D6C" w:rsidRPr="00F25D6C" w:rsidRDefault="00F25D6C" w:rsidP="003338FD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2</w:t>
            </w:r>
            <w:r w:rsidR="003338FD">
              <w:rPr>
                <w:b/>
                <w:lang w:val="uk-UA"/>
              </w:rPr>
              <w:t>25</w:t>
            </w:r>
            <w:r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</w:tcPr>
          <w:p w14:paraId="601CE0DE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</w:tr>
      <w:tr w:rsidR="00F25D6C" w:rsidRPr="009F70DB" w14:paraId="37306169" w14:textId="77777777" w:rsidTr="006A5DD0">
        <w:trPr>
          <w:cantSplit/>
          <w:trHeight w:val="1151"/>
        </w:trPr>
        <w:tc>
          <w:tcPr>
            <w:tcW w:w="468" w:type="dxa"/>
            <w:vMerge/>
          </w:tcPr>
          <w:p w14:paraId="402E9BBB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57192F39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713" w:type="dxa"/>
          </w:tcPr>
          <w:p w14:paraId="7C3572D2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</w:pPr>
            <w:r w:rsidRPr="00F25D6C">
              <w:t xml:space="preserve">3.1. </w:t>
            </w:r>
            <w:r w:rsidRPr="00F25D6C">
              <w:rPr>
                <w:bCs/>
                <w:szCs w:val="28"/>
              </w:rPr>
              <w:t>Модернізація автоматизованої системи централізованого оповіщення населення міста</w:t>
            </w:r>
          </w:p>
        </w:tc>
        <w:tc>
          <w:tcPr>
            <w:tcW w:w="1064" w:type="dxa"/>
          </w:tcPr>
          <w:p w14:paraId="2982EFAE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2019-2021</w:t>
            </w:r>
          </w:p>
        </w:tc>
        <w:tc>
          <w:tcPr>
            <w:tcW w:w="2697" w:type="dxa"/>
          </w:tcPr>
          <w:p w14:paraId="1F31B6C3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 w:rsidRPr="00F25D6C">
              <w:t xml:space="preserve">Управління </w:t>
            </w:r>
            <w:proofErr w:type="spellStart"/>
            <w:r w:rsidRPr="00F25D6C">
              <w:t>житлово</w:t>
            </w:r>
            <w:proofErr w:type="spellEnd"/>
            <w:r w:rsidRPr="00F25D6C">
              <w:t xml:space="preserve"> – комунального господарства та містобудування Глухівської міської ради.   </w:t>
            </w:r>
          </w:p>
        </w:tc>
        <w:tc>
          <w:tcPr>
            <w:tcW w:w="1294" w:type="dxa"/>
          </w:tcPr>
          <w:p w14:paraId="513D146E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  <w:p w14:paraId="2F45A5A4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  <w:p w14:paraId="1DF04AB7" w14:textId="77777777" w:rsidR="00F25D6C" w:rsidRPr="00F25D6C" w:rsidRDefault="00F25D6C" w:rsidP="006A5DD0">
            <w:pPr>
              <w:ind w:left="-51" w:right="-69"/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державний бюджет</w:t>
            </w:r>
          </w:p>
        </w:tc>
        <w:tc>
          <w:tcPr>
            <w:tcW w:w="2036" w:type="dxa"/>
          </w:tcPr>
          <w:p w14:paraId="266F028F" w14:textId="77777777" w:rsidR="00F25D6C" w:rsidRPr="00F25D6C" w:rsidRDefault="00F25D6C" w:rsidP="006A5DD0">
            <w:pPr>
              <w:rPr>
                <w:lang w:val="uk-UA"/>
              </w:rPr>
            </w:pPr>
            <w:r w:rsidRPr="00F25D6C">
              <w:rPr>
                <w:lang w:val="uk-UA"/>
              </w:rPr>
              <w:t xml:space="preserve">   2019 р. –  50,0</w:t>
            </w:r>
          </w:p>
          <w:p w14:paraId="0BC1E4A5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  <w:r w:rsidRPr="00F25D6C">
              <w:t xml:space="preserve">   </w:t>
            </w:r>
          </w:p>
          <w:p w14:paraId="286D465D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</w:p>
          <w:p w14:paraId="03312F03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</w:pPr>
            <w:r w:rsidRPr="00F25D6C">
              <w:t>2020 р. –  530,0</w:t>
            </w:r>
          </w:p>
          <w:p w14:paraId="10E535AC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  <w:tc>
          <w:tcPr>
            <w:tcW w:w="2831" w:type="dxa"/>
          </w:tcPr>
          <w:p w14:paraId="4448C813" w14:textId="77777777" w:rsidR="00F25D6C" w:rsidRPr="00F25D6C" w:rsidRDefault="00F25D6C" w:rsidP="006A5DD0">
            <w:pPr>
              <w:ind w:left="-77" w:right="-35"/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Забезпечення безпеки населення і територій, підвищення рівня своєчасного оповіщення про загрозу або виникнення надзвичайних ситуацій. Установлення спеціального обладнання для переключення сучасних інформаційних ресурсів, різноманітної </w:t>
            </w:r>
            <w:proofErr w:type="spellStart"/>
            <w:r w:rsidRPr="00F25D6C">
              <w:rPr>
                <w:lang w:val="uk-UA"/>
              </w:rPr>
              <w:t>аудіо-</w:t>
            </w:r>
            <w:proofErr w:type="spellEnd"/>
            <w:r w:rsidRPr="00F25D6C">
              <w:rPr>
                <w:lang w:val="uk-UA"/>
              </w:rPr>
              <w:t xml:space="preserve"> </w:t>
            </w:r>
            <w:proofErr w:type="spellStart"/>
            <w:r w:rsidRPr="00F25D6C">
              <w:rPr>
                <w:lang w:val="uk-UA"/>
              </w:rPr>
              <w:t>відео-</w:t>
            </w:r>
            <w:proofErr w:type="spellEnd"/>
            <w:r w:rsidRPr="00F25D6C">
              <w:rPr>
                <w:lang w:val="uk-UA"/>
              </w:rPr>
              <w:t xml:space="preserve"> та іншої апаратури для передачі сигналів та повідомлень про загрозу або виникнення надзвичайних ситуацій, 100 % забезпечення оповіщення населення міста</w:t>
            </w:r>
          </w:p>
        </w:tc>
      </w:tr>
      <w:tr w:rsidR="00F25D6C" w:rsidRPr="00F25D6C" w14:paraId="325E3F05" w14:textId="77777777" w:rsidTr="006A5DD0">
        <w:trPr>
          <w:cantSplit/>
          <w:trHeight w:val="520"/>
        </w:trPr>
        <w:tc>
          <w:tcPr>
            <w:tcW w:w="468" w:type="dxa"/>
            <w:vMerge w:val="restart"/>
          </w:tcPr>
          <w:p w14:paraId="5615D12F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8631" w:type="dxa"/>
            <w:gridSpan w:val="4"/>
            <w:vMerge w:val="restart"/>
          </w:tcPr>
          <w:p w14:paraId="1E06E253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14:paraId="0925535C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3</w:t>
            </w:r>
          </w:p>
        </w:tc>
        <w:tc>
          <w:tcPr>
            <w:tcW w:w="1294" w:type="dxa"/>
          </w:tcPr>
          <w:p w14:paraId="77FBB5A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міський бюджет</w:t>
            </w:r>
          </w:p>
        </w:tc>
        <w:tc>
          <w:tcPr>
            <w:tcW w:w="2036" w:type="dxa"/>
          </w:tcPr>
          <w:p w14:paraId="0E74C194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50,0</w:t>
            </w:r>
          </w:p>
        </w:tc>
        <w:tc>
          <w:tcPr>
            <w:tcW w:w="2831" w:type="dxa"/>
            <w:vMerge w:val="restart"/>
          </w:tcPr>
          <w:p w14:paraId="303312A0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</w:tr>
      <w:tr w:rsidR="00F25D6C" w:rsidRPr="00F25D6C" w14:paraId="583BE593" w14:textId="77777777" w:rsidTr="006A5DD0">
        <w:trPr>
          <w:cantSplit/>
          <w:trHeight w:val="520"/>
        </w:trPr>
        <w:tc>
          <w:tcPr>
            <w:tcW w:w="468" w:type="dxa"/>
            <w:vMerge/>
          </w:tcPr>
          <w:p w14:paraId="64A473D0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8631" w:type="dxa"/>
            <w:gridSpan w:val="4"/>
            <w:vMerge/>
          </w:tcPr>
          <w:p w14:paraId="13FBD9F7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FE5A5AF" w14:textId="77777777" w:rsidR="00F25D6C" w:rsidRPr="00F25D6C" w:rsidRDefault="00F25D6C" w:rsidP="006A5DD0">
            <w:pPr>
              <w:ind w:left="-79" w:right="-55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державний бюджет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14:paraId="6811F2F4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530,0</w:t>
            </w:r>
          </w:p>
        </w:tc>
        <w:tc>
          <w:tcPr>
            <w:tcW w:w="2831" w:type="dxa"/>
            <w:vMerge/>
          </w:tcPr>
          <w:p w14:paraId="13A26651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</w:tr>
      <w:tr w:rsidR="00F25D6C" w:rsidRPr="00F25D6C" w14:paraId="7EE604D2" w14:textId="77777777" w:rsidTr="006A5DD0">
        <w:trPr>
          <w:cantSplit/>
          <w:trHeight w:val="181"/>
        </w:trPr>
        <w:tc>
          <w:tcPr>
            <w:tcW w:w="468" w:type="dxa"/>
            <w:vMerge w:val="restart"/>
          </w:tcPr>
          <w:p w14:paraId="0CE3226E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 w:val="restart"/>
            <w:tcBorders>
              <w:right w:val="nil"/>
            </w:tcBorders>
          </w:tcPr>
          <w:p w14:paraId="00AC8A44" w14:textId="77777777" w:rsidR="00F25D6C" w:rsidRPr="00F25D6C" w:rsidRDefault="00F25D6C" w:rsidP="006A5DD0">
            <w:pPr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Разом</w:t>
            </w:r>
          </w:p>
          <w:p w14:paraId="7640FDEF" w14:textId="77777777" w:rsidR="00F25D6C" w:rsidRPr="00F25D6C" w:rsidRDefault="00F25D6C" w:rsidP="006A5DD0">
            <w:pPr>
              <w:rPr>
                <w:b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за Програмою</w:t>
            </w:r>
            <w:bookmarkStart w:id="0" w:name="_GoBack"/>
            <w:bookmarkEnd w:id="0"/>
          </w:p>
        </w:tc>
        <w:tc>
          <w:tcPr>
            <w:tcW w:w="1294" w:type="dxa"/>
            <w:tcBorders>
              <w:left w:val="nil"/>
              <w:right w:val="nil"/>
            </w:tcBorders>
          </w:tcPr>
          <w:p w14:paraId="365AB29C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36" w:type="dxa"/>
            <w:tcBorders>
              <w:left w:val="nil"/>
            </w:tcBorders>
          </w:tcPr>
          <w:p w14:paraId="5082E88E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1080,0</w:t>
            </w:r>
          </w:p>
        </w:tc>
        <w:tc>
          <w:tcPr>
            <w:tcW w:w="2831" w:type="dxa"/>
            <w:vMerge w:val="restart"/>
          </w:tcPr>
          <w:p w14:paraId="4920804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</w:tr>
      <w:tr w:rsidR="00F25D6C" w:rsidRPr="00F25D6C" w14:paraId="00902AA3" w14:textId="77777777" w:rsidTr="006A5DD0">
        <w:trPr>
          <w:cantSplit/>
          <w:trHeight w:val="226"/>
        </w:trPr>
        <w:tc>
          <w:tcPr>
            <w:tcW w:w="468" w:type="dxa"/>
            <w:vMerge/>
          </w:tcPr>
          <w:p w14:paraId="5953F51B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/>
          </w:tcPr>
          <w:p w14:paraId="04EF00BA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5FFB92F8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міській бюджет</w:t>
            </w:r>
          </w:p>
        </w:tc>
        <w:tc>
          <w:tcPr>
            <w:tcW w:w="2036" w:type="dxa"/>
          </w:tcPr>
          <w:p w14:paraId="51422529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325,0</w:t>
            </w:r>
          </w:p>
        </w:tc>
        <w:tc>
          <w:tcPr>
            <w:tcW w:w="2831" w:type="dxa"/>
            <w:vMerge/>
          </w:tcPr>
          <w:p w14:paraId="7198736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</w:tr>
      <w:tr w:rsidR="00F25D6C" w:rsidRPr="00F25D6C" w14:paraId="4EEEA6FD" w14:textId="77777777" w:rsidTr="006A5DD0">
        <w:trPr>
          <w:cantSplit/>
          <w:trHeight w:val="152"/>
        </w:trPr>
        <w:tc>
          <w:tcPr>
            <w:tcW w:w="468" w:type="dxa"/>
            <w:vMerge/>
          </w:tcPr>
          <w:p w14:paraId="35C05834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/>
          </w:tcPr>
          <w:p w14:paraId="2F048415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5B4BD99E" w14:textId="77777777" w:rsidR="00F25D6C" w:rsidRPr="00F25D6C" w:rsidRDefault="00F25D6C" w:rsidP="006A5DD0">
            <w:pPr>
              <w:ind w:left="-93" w:right="-97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державний бюджет</w:t>
            </w:r>
          </w:p>
        </w:tc>
        <w:tc>
          <w:tcPr>
            <w:tcW w:w="2036" w:type="dxa"/>
          </w:tcPr>
          <w:p w14:paraId="07E860E3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530,0</w:t>
            </w:r>
          </w:p>
        </w:tc>
        <w:tc>
          <w:tcPr>
            <w:tcW w:w="2831" w:type="dxa"/>
            <w:vMerge/>
          </w:tcPr>
          <w:p w14:paraId="78D999D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</w:tr>
      <w:tr w:rsidR="00F25D6C" w:rsidRPr="00F25D6C" w14:paraId="6506DC17" w14:textId="77777777" w:rsidTr="006A5DD0">
        <w:trPr>
          <w:cantSplit/>
          <w:trHeight w:val="152"/>
        </w:trPr>
        <w:tc>
          <w:tcPr>
            <w:tcW w:w="468" w:type="dxa"/>
            <w:vMerge/>
          </w:tcPr>
          <w:p w14:paraId="34891D7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/>
          </w:tcPr>
          <w:p w14:paraId="0B3B304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78B6C39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кошти суб’єктів </w:t>
            </w:r>
            <w:proofErr w:type="spellStart"/>
            <w:r w:rsidRPr="00F25D6C">
              <w:rPr>
                <w:b/>
                <w:lang w:val="uk-UA"/>
              </w:rPr>
              <w:t>господа-</w:t>
            </w:r>
            <w:proofErr w:type="spellEnd"/>
          </w:p>
          <w:p w14:paraId="167973FC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proofErr w:type="spellStart"/>
            <w:r w:rsidRPr="00F25D6C">
              <w:rPr>
                <w:b/>
                <w:lang w:val="uk-UA"/>
              </w:rPr>
              <w:t>рювання</w:t>
            </w:r>
            <w:proofErr w:type="spellEnd"/>
          </w:p>
        </w:tc>
        <w:tc>
          <w:tcPr>
            <w:tcW w:w="2036" w:type="dxa"/>
          </w:tcPr>
          <w:p w14:paraId="4C634A03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225,0</w:t>
            </w:r>
          </w:p>
        </w:tc>
        <w:tc>
          <w:tcPr>
            <w:tcW w:w="2831" w:type="dxa"/>
            <w:vMerge/>
          </w:tcPr>
          <w:p w14:paraId="181B292A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</w:tr>
    </w:tbl>
    <w:p w14:paraId="53364229" w14:textId="77777777" w:rsidR="00F25D6C" w:rsidRPr="00F25D6C" w:rsidRDefault="00F25D6C" w:rsidP="00F25D6C">
      <w:pPr>
        <w:jc w:val="both"/>
        <w:rPr>
          <w:b/>
          <w:sz w:val="28"/>
          <w:szCs w:val="28"/>
          <w:lang w:val="uk-UA"/>
        </w:rPr>
      </w:pPr>
      <w:r w:rsidRPr="00F25D6C">
        <w:rPr>
          <w:b/>
          <w:szCs w:val="28"/>
          <w:lang w:val="uk-UA"/>
        </w:rPr>
        <w:t xml:space="preserve"> </w:t>
      </w:r>
    </w:p>
    <w:sectPr w:rsidR="00F25D6C" w:rsidRPr="00F25D6C" w:rsidSect="00F25D6C">
      <w:pgSz w:w="16838" w:h="11906" w:orient="landscape"/>
      <w:pgMar w:top="1701" w:right="107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12"/>
  </w:num>
  <w:num w:numId="8">
    <w:abstractNumId w:val="11"/>
  </w:num>
  <w:num w:numId="9">
    <w:abstractNumId w:val="7"/>
  </w:num>
  <w:num w:numId="10">
    <w:abstractNumId w:val="1"/>
  </w:num>
  <w:num w:numId="11">
    <w:abstractNumId w:val="6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1314A"/>
    <w:rsid w:val="0001558B"/>
    <w:rsid w:val="00050DCE"/>
    <w:rsid w:val="000767E1"/>
    <w:rsid w:val="000B0182"/>
    <w:rsid w:val="000B37EE"/>
    <w:rsid w:val="000C6311"/>
    <w:rsid w:val="000D77CD"/>
    <w:rsid w:val="000F3CC7"/>
    <w:rsid w:val="00105E69"/>
    <w:rsid w:val="00120BCA"/>
    <w:rsid w:val="001248F8"/>
    <w:rsid w:val="001329CB"/>
    <w:rsid w:val="00153D93"/>
    <w:rsid w:val="00183BC2"/>
    <w:rsid w:val="00184ED0"/>
    <w:rsid w:val="00192B09"/>
    <w:rsid w:val="001B17F2"/>
    <w:rsid w:val="00204043"/>
    <w:rsid w:val="00246E4C"/>
    <w:rsid w:val="002A2F7D"/>
    <w:rsid w:val="002E1F2E"/>
    <w:rsid w:val="002F689E"/>
    <w:rsid w:val="00307DED"/>
    <w:rsid w:val="0031309E"/>
    <w:rsid w:val="00324447"/>
    <w:rsid w:val="003338FD"/>
    <w:rsid w:val="00336114"/>
    <w:rsid w:val="00344021"/>
    <w:rsid w:val="003B69F0"/>
    <w:rsid w:val="003C121F"/>
    <w:rsid w:val="003F43E8"/>
    <w:rsid w:val="0041239C"/>
    <w:rsid w:val="00417550"/>
    <w:rsid w:val="00436E4D"/>
    <w:rsid w:val="004441BD"/>
    <w:rsid w:val="0046242C"/>
    <w:rsid w:val="004634F9"/>
    <w:rsid w:val="0046695B"/>
    <w:rsid w:val="0048493F"/>
    <w:rsid w:val="00490FB9"/>
    <w:rsid w:val="004A6B17"/>
    <w:rsid w:val="00501C9C"/>
    <w:rsid w:val="00521305"/>
    <w:rsid w:val="005315B4"/>
    <w:rsid w:val="005443B3"/>
    <w:rsid w:val="005A2354"/>
    <w:rsid w:val="005B4509"/>
    <w:rsid w:val="005C78AE"/>
    <w:rsid w:val="005D6C58"/>
    <w:rsid w:val="00614212"/>
    <w:rsid w:val="006974FE"/>
    <w:rsid w:val="006B6534"/>
    <w:rsid w:val="007004EE"/>
    <w:rsid w:val="007517C2"/>
    <w:rsid w:val="0075225B"/>
    <w:rsid w:val="00752EBE"/>
    <w:rsid w:val="00764F7F"/>
    <w:rsid w:val="0076785E"/>
    <w:rsid w:val="007947E8"/>
    <w:rsid w:val="00794D5C"/>
    <w:rsid w:val="007B0AFD"/>
    <w:rsid w:val="007D4D21"/>
    <w:rsid w:val="007E05CB"/>
    <w:rsid w:val="00853A8E"/>
    <w:rsid w:val="0087520C"/>
    <w:rsid w:val="00891F05"/>
    <w:rsid w:val="008A2FF9"/>
    <w:rsid w:val="008B3030"/>
    <w:rsid w:val="008B762F"/>
    <w:rsid w:val="008D6AE0"/>
    <w:rsid w:val="008E1DA7"/>
    <w:rsid w:val="009140D8"/>
    <w:rsid w:val="00941E7B"/>
    <w:rsid w:val="00966D64"/>
    <w:rsid w:val="00990CC2"/>
    <w:rsid w:val="0099481F"/>
    <w:rsid w:val="009B307B"/>
    <w:rsid w:val="009B3A66"/>
    <w:rsid w:val="009D2C23"/>
    <w:rsid w:val="009F70DB"/>
    <w:rsid w:val="00A0730D"/>
    <w:rsid w:val="00A300FE"/>
    <w:rsid w:val="00A44499"/>
    <w:rsid w:val="00A60283"/>
    <w:rsid w:val="00A71E94"/>
    <w:rsid w:val="00AB1BDB"/>
    <w:rsid w:val="00AB5DD8"/>
    <w:rsid w:val="00AD0C3B"/>
    <w:rsid w:val="00B45DDE"/>
    <w:rsid w:val="00B56E32"/>
    <w:rsid w:val="00B70C12"/>
    <w:rsid w:val="00B95455"/>
    <w:rsid w:val="00BD60A0"/>
    <w:rsid w:val="00BD6280"/>
    <w:rsid w:val="00BD7035"/>
    <w:rsid w:val="00BE751E"/>
    <w:rsid w:val="00C2688E"/>
    <w:rsid w:val="00C4511D"/>
    <w:rsid w:val="00C9255E"/>
    <w:rsid w:val="00C95BB8"/>
    <w:rsid w:val="00C95C84"/>
    <w:rsid w:val="00CA3082"/>
    <w:rsid w:val="00CB765D"/>
    <w:rsid w:val="00CC4839"/>
    <w:rsid w:val="00D1187D"/>
    <w:rsid w:val="00D149AC"/>
    <w:rsid w:val="00D32565"/>
    <w:rsid w:val="00D54E8A"/>
    <w:rsid w:val="00DA62C6"/>
    <w:rsid w:val="00DA7AA0"/>
    <w:rsid w:val="00DB7345"/>
    <w:rsid w:val="00DE4BAA"/>
    <w:rsid w:val="00DE724A"/>
    <w:rsid w:val="00E17442"/>
    <w:rsid w:val="00E21D59"/>
    <w:rsid w:val="00E23A7F"/>
    <w:rsid w:val="00E61345"/>
    <w:rsid w:val="00E85211"/>
    <w:rsid w:val="00EA3FA2"/>
    <w:rsid w:val="00EB302C"/>
    <w:rsid w:val="00EB508B"/>
    <w:rsid w:val="00ED687A"/>
    <w:rsid w:val="00EE0743"/>
    <w:rsid w:val="00EE5B1E"/>
    <w:rsid w:val="00F063AA"/>
    <w:rsid w:val="00F065E0"/>
    <w:rsid w:val="00F25D6C"/>
    <w:rsid w:val="00F7064F"/>
    <w:rsid w:val="00FA3A37"/>
    <w:rsid w:val="00FA4B37"/>
    <w:rsid w:val="00FA7504"/>
    <w:rsid w:val="00FB6CAF"/>
    <w:rsid w:val="00FE72D9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8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2766</Words>
  <Characters>15768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CWER.ws/blog/punsh</Company>
  <LinksUpToDate>false</LinksUpToDate>
  <CharactersWithSpaces>18498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Пархоменко Р.</dc:creator>
  <cp:lastModifiedBy>Дмитрий Каленюк</cp:lastModifiedBy>
  <cp:revision>2</cp:revision>
  <cp:lastPrinted>2019-10-28T11:34:00Z</cp:lastPrinted>
  <dcterms:created xsi:type="dcterms:W3CDTF">2019-10-30T12:01:00Z</dcterms:created>
  <dcterms:modified xsi:type="dcterms:W3CDTF">2019-10-30T12:01:00Z</dcterms:modified>
</cp:coreProperties>
</file>