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48E" w:rsidRDefault="00191E5E">
      <w:pPr>
        <w:spacing w:after="9"/>
        <w:ind w:left="4394"/>
      </w:pPr>
      <w:r>
        <w:rPr>
          <w:noProof/>
        </w:rPr>
        <w:drawing>
          <wp:inline distT="0" distB="0" distL="0" distR="0">
            <wp:extent cx="485775" cy="645795"/>
            <wp:effectExtent l="0" t="0" r="0" b="0"/>
            <wp:docPr id="161" name="Picture 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Picture 16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48E" w:rsidRDefault="00191E5E">
      <w:pPr>
        <w:spacing w:after="3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D348E" w:rsidRDefault="00191E5E">
      <w:pPr>
        <w:spacing w:after="233"/>
        <w:ind w:left="10" w:right="2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ГЛУХІВСЬКА МІСЬКА РАДА СУМСЬКОЇ ОБЛАСТІ ВИКОНАВЧИЙ КОМІТЕТ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BD348E" w:rsidRDefault="00191E5E">
      <w:pPr>
        <w:spacing w:after="14"/>
        <w:ind w:left="-283"/>
      </w:pPr>
      <w:r>
        <w:rPr>
          <w:rFonts w:ascii="Times New Roman" w:eastAsia="Times New Roman" w:hAnsi="Times New Roman" w:cs="Times New Roman"/>
          <w:sz w:val="24"/>
        </w:rPr>
        <w:t xml:space="preserve">     16.03.2017                                             м.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№ 66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32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 w:line="270" w:lineRule="auto"/>
        <w:ind w:left="-15" w:right="4259" w:firstLine="7"/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Про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використання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цільового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фонду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інженерно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транспортної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соціальної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інфраструктури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міста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складі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спеціального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фонду </w:t>
      </w:r>
    </w:p>
    <w:p w:rsidR="00BD348E" w:rsidRDefault="00191E5E">
      <w:pPr>
        <w:spacing w:after="0" w:line="270" w:lineRule="auto"/>
        <w:ind w:left="-15" w:right="125" w:firstLine="7"/>
        <w:jc w:val="both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бюджету за 2016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25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2" w:line="269" w:lineRule="auto"/>
        <w:ind w:left="-15" w:right="96" w:firstLine="674"/>
        <w:jc w:val="both"/>
      </w:pPr>
      <w:bookmarkStart w:id="0" w:name="_GoBack"/>
      <w:proofErr w:type="spellStart"/>
      <w:r>
        <w:rPr>
          <w:rFonts w:ascii="Times New Roman" w:eastAsia="Times New Roman" w:hAnsi="Times New Roman" w:cs="Times New Roman"/>
          <w:sz w:val="28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начальника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містобудування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ради  Сегеди М.Ю.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викори</w:t>
      </w:r>
      <w:r>
        <w:rPr>
          <w:rFonts w:ascii="Times New Roman" w:eastAsia="Times New Roman" w:hAnsi="Times New Roman" w:cs="Times New Roman"/>
          <w:sz w:val="28"/>
        </w:rPr>
        <w:t>стання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цільового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фонду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інженерно-транспортної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інфраструктури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фонду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бюджету за 2016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статтями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26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шостою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59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„Про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</w:t>
      </w:r>
      <w:r>
        <w:rPr>
          <w:rFonts w:ascii="Times New Roman" w:eastAsia="Times New Roman" w:hAnsi="Times New Roman" w:cs="Times New Roman"/>
          <w:sz w:val="28"/>
        </w:rPr>
        <w:t>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виконавчий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комітет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ВИРІШИВ</w:t>
      </w:r>
      <w:r>
        <w:rPr>
          <w:rFonts w:ascii="Times New Roman" w:eastAsia="Times New Roman" w:hAnsi="Times New Roman" w:cs="Times New Roman"/>
          <w:sz w:val="28"/>
        </w:rPr>
        <w:t>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D348E" w:rsidRDefault="00191E5E">
      <w:pPr>
        <w:spacing w:after="18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D348E" w:rsidRDefault="00191E5E">
      <w:pPr>
        <w:numPr>
          <w:ilvl w:val="0"/>
          <w:numId w:val="1"/>
        </w:numPr>
        <w:spacing w:after="2" w:line="269" w:lineRule="auto"/>
        <w:ind w:firstLine="706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звіт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цільового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фонду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інженерно-транспортної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соціальної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інфраструктури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міста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складі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фонду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бюджету за 2016 </w:t>
      </w:r>
      <w:proofErr w:type="spellStart"/>
      <w:r>
        <w:rPr>
          <w:rFonts w:ascii="Times New Roman" w:eastAsia="Times New Roman" w:hAnsi="Times New Roman" w:cs="Times New Roman"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sz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). </w:t>
      </w:r>
    </w:p>
    <w:p w:rsidR="00BD348E" w:rsidRDefault="00191E5E">
      <w:pPr>
        <w:numPr>
          <w:ilvl w:val="0"/>
          <w:numId w:val="1"/>
        </w:numPr>
        <w:spacing w:after="2" w:line="269" w:lineRule="auto"/>
        <w:ind w:firstLine="706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04.03.2016 року №48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19.12.2016 року №310 </w:t>
      </w:r>
      <w:proofErr w:type="spellStart"/>
      <w:r>
        <w:rPr>
          <w:rFonts w:ascii="Times New Roman" w:eastAsia="Times New Roman" w:hAnsi="Times New Roman" w:cs="Times New Roman"/>
          <w:sz w:val="28"/>
        </w:rPr>
        <w:t>визнати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такими,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втратили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чинність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BD348E" w:rsidRDefault="00191E5E">
      <w:pPr>
        <w:spacing w:after="0"/>
        <w:ind w:left="706"/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BD348E" w:rsidRDefault="00191E5E">
      <w:pPr>
        <w:spacing w:after="0"/>
        <w:ind w:left="67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D348E" w:rsidRDefault="00191E5E">
      <w:pPr>
        <w:spacing w:after="0"/>
        <w:ind w:left="67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D348E" w:rsidRDefault="00191E5E">
      <w:pPr>
        <w:spacing w:after="0" w:line="270" w:lineRule="auto"/>
        <w:ind w:left="-15" w:right="125" w:firstLine="7"/>
        <w:jc w:val="both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голова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М.Терещенко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</w:t>
      </w:r>
      <w:bookmarkEnd w:id="0"/>
      <w:r>
        <w:rPr>
          <w:rFonts w:ascii="Times New Roman" w:eastAsia="Times New Roman" w:hAnsi="Times New Roman" w:cs="Times New Roman"/>
          <w:sz w:val="28"/>
        </w:rPr>
        <w:t xml:space="preserve">ЗАТВЕРДЖЕНО </w:t>
      </w:r>
    </w:p>
    <w:p w:rsidR="00BD348E" w:rsidRDefault="00191E5E">
      <w:pPr>
        <w:spacing w:after="2" w:line="26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BD348E" w:rsidRDefault="00191E5E">
      <w:pPr>
        <w:spacing w:after="2" w:line="269" w:lineRule="auto"/>
        <w:ind w:left="-5" w:right="2091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16.03.2017 № 66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D348E" w:rsidRDefault="00191E5E">
      <w:pPr>
        <w:spacing w:after="25"/>
        <w:ind w:right="214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D348E" w:rsidRDefault="00191E5E">
      <w:pPr>
        <w:pStyle w:val="2"/>
        <w:ind w:right="0"/>
      </w:pPr>
      <w:proofErr w:type="spellStart"/>
      <w:r>
        <w:t>Звіт</w:t>
      </w:r>
      <w:proofErr w:type="spellEnd"/>
      <w:r>
        <w:t xml:space="preserve"> </w:t>
      </w:r>
    </w:p>
    <w:p w:rsidR="00BD348E" w:rsidRDefault="00191E5E">
      <w:pPr>
        <w:spacing w:after="0" w:line="270" w:lineRule="auto"/>
        <w:ind w:left="132" w:right="125" w:firstLine="7"/>
        <w:jc w:val="both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цільового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фонду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розвитку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інженерно-транспортної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соціальної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інфраструктури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міста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складі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спеціального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фонду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бюджету за 2016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рік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D348E" w:rsidRDefault="00191E5E">
      <w:pPr>
        <w:spacing w:after="0"/>
        <w:ind w:left="720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</w:t>
      </w:r>
    </w:p>
    <w:tbl>
      <w:tblPr>
        <w:tblStyle w:val="TableGrid"/>
        <w:tblW w:w="9343" w:type="dxa"/>
        <w:tblInd w:w="149" w:type="dxa"/>
        <w:tblCellMar>
          <w:top w:w="7" w:type="dxa"/>
          <w:left w:w="91" w:type="dxa"/>
          <w:bottom w:w="0" w:type="dxa"/>
          <w:right w:w="333" w:type="dxa"/>
        </w:tblCellMar>
        <w:tblLook w:val="04A0" w:firstRow="1" w:lastRow="0" w:firstColumn="1" w:lastColumn="0" w:noHBand="0" w:noVBand="1"/>
      </w:tblPr>
      <w:tblGrid>
        <w:gridCol w:w="889"/>
        <w:gridCol w:w="2666"/>
        <w:gridCol w:w="1588"/>
        <w:gridCol w:w="1589"/>
        <w:gridCol w:w="2611"/>
      </w:tblGrid>
      <w:tr w:rsidR="00BD348E">
        <w:trPr>
          <w:trHeight w:val="841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16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№ </w:t>
            </w:r>
          </w:p>
          <w:p w:rsidR="00BD348E" w:rsidRDefault="00191E5E">
            <w:pPr>
              <w:spacing w:after="0"/>
              <w:ind w:left="1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п/п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46" w:line="238" w:lineRule="auto"/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№, дата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комітету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D348E" w:rsidRDefault="00191E5E">
            <w:pPr>
              <w:spacing w:after="0"/>
              <w:ind w:left="1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ради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18"/>
              <w:ind w:left="31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 </w:t>
            </w:r>
          </w:p>
          <w:p w:rsidR="00BD348E" w:rsidRDefault="00191E5E">
            <w:pPr>
              <w:spacing w:after="0"/>
              <w:ind w:left="3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/грн./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45" w:line="238" w:lineRule="auto"/>
              <w:ind w:left="1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Фактично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використа</w:t>
            </w:r>
            <w:proofErr w:type="spellEnd"/>
          </w:p>
          <w:p w:rsidR="00BD348E" w:rsidRDefault="00191E5E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 /грн./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21"/>
              <w:ind w:lef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D348E" w:rsidRDefault="00191E5E">
            <w:pPr>
              <w:spacing w:after="0"/>
              <w:ind w:left="17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Призначення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D348E">
        <w:trPr>
          <w:trHeight w:val="336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5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5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</w:tr>
      <w:tr w:rsidR="00BD348E">
        <w:trPr>
          <w:trHeight w:val="2287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2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№48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04.03.2016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22000,00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22000,00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 w:line="245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Коригування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проектнокошторисної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документації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будівництву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зливової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D348E" w:rsidRDefault="00191E5E">
            <w:pPr>
              <w:spacing w:after="0"/>
              <w:ind w:right="13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каналізації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вул.Ціолковськог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 до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вул.Валової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D348E">
        <w:trPr>
          <w:trHeight w:val="178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25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№310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19.12.2016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52931,61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52931,61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 w:line="249" w:lineRule="auto"/>
              <w:ind w:left="17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Придбання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художньоскульптурної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роботи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Arial" w:eastAsia="Arial" w:hAnsi="Arial" w:cs="Arial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Пам</w:t>
            </w:r>
            <w:r>
              <w:rPr>
                <w:rFonts w:ascii="Arial" w:eastAsia="Arial" w:hAnsi="Arial" w:cs="Arial"/>
              </w:rPr>
              <w:t>´</w:t>
            </w:r>
            <w:r>
              <w:rPr>
                <w:rFonts w:ascii="Times New Roman" w:eastAsia="Times New Roman" w:hAnsi="Times New Roman" w:cs="Times New Roman"/>
              </w:rPr>
              <w:t>ятник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D348E" w:rsidRDefault="00191E5E">
            <w:pPr>
              <w:spacing w:after="19"/>
              <w:ind w:left="17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Т.Г.Шевченку</w:t>
            </w:r>
            <w:proofErr w:type="spellEnd"/>
            <w:r>
              <w:rPr>
                <w:rFonts w:ascii="Arial" w:eastAsia="Arial" w:hAnsi="Arial" w:cs="Arial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</w:rPr>
              <w:t xml:space="preserve">у </w:t>
            </w:r>
          </w:p>
          <w:p w:rsidR="00BD348E" w:rsidRDefault="00191E5E">
            <w:pPr>
              <w:spacing w:after="0"/>
              <w:ind w:left="17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м.Глухові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D348E">
        <w:trPr>
          <w:trHeight w:val="336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23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74931,61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74931,61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48E" w:rsidRDefault="00191E5E">
            <w:pPr>
              <w:spacing w:after="0"/>
              <w:ind w:left="17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BD348E" w:rsidRDefault="00191E5E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D348E" w:rsidRDefault="00191E5E">
      <w:pPr>
        <w:spacing w:after="7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D348E" w:rsidRDefault="00191E5E">
      <w:pPr>
        <w:spacing w:after="0" w:line="270" w:lineRule="auto"/>
        <w:ind w:left="-15" w:right="125" w:firstLine="7"/>
        <w:jc w:val="both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Керуюча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справами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BD348E" w:rsidRDefault="00191E5E">
      <w:pPr>
        <w:spacing w:after="0" w:line="270" w:lineRule="auto"/>
        <w:ind w:left="-15" w:right="125" w:firstLine="7"/>
        <w:jc w:val="both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О.О.Гаврильченко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D348E" w:rsidRDefault="00191E5E">
      <w:pPr>
        <w:spacing w:after="34" w:line="238" w:lineRule="auto"/>
        <w:ind w:right="5621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D348E" w:rsidRDefault="00191E5E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BD348E">
      <w:pgSz w:w="11906" w:h="16838"/>
      <w:pgMar w:top="954" w:right="563" w:bottom="484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53E5C"/>
    <w:multiLevelType w:val="hybridMultilevel"/>
    <w:tmpl w:val="3B6C1102"/>
    <w:lvl w:ilvl="0" w:tplc="DF30D18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9C0878">
      <w:start w:val="1"/>
      <w:numFmt w:val="lowerLetter"/>
      <w:lvlText w:val="%2"/>
      <w:lvlJc w:val="left"/>
      <w:pPr>
        <w:ind w:left="2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D8D3D4">
      <w:start w:val="1"/>
      <w:numFmt w:val="lowerRoman"/>
      <w:lvlText w:val="%3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463E8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86B438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5A52AE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C610B0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D66EDA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0E8F48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48E"/>
    <w:rsid w:val="00191E5E"/>
    <w:rsid w:val="00BD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C3458-92DC-4631-9B8E-720580B0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87"/>
      <w:ind w:right="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"/>
      <w:ind w:left="10" w:right="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ГЛУХІВСЬКА МІСЬКА РАДА СУМСЬКОЇ ОБЛАСТІ</vt:lpstr>
    </vt:vector>
  </TitlesOfParts>
  <Company>SPecialiST RePack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ГЛУХІВСЬКА МІСЬКА РАДА СУМСЬКОЇ ОБЛАСТІ</dc:title>
  <dc:subject/>
  <dc:creator>SDG</dc:creator>
  <cp:keywords/>
  <cp:lastModifiedBy>Пользователь Windows</cp:lastModifiedBy>
  <cp:revision>2</cp:revision>
  <dcterms:created xsi:type="dcterms:W3CDTF">2017-04-07T07:29:00Z</dcterms:created>
  <dcterms:modified xsi:type="dcterms:W3CDTF">2017-04-07T07:29:00Z</dcterms:modified>
</cp:coreProperties>
</file>