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46" w:rsidRDefault="00D23748">
      <w:pPr>
        <w:tabs>
          <w:tab w:val="center" w:pos="566"/>
          <w:tab w:val="center" w:pos="4815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32"/>
        </w:rPr>
        <w:t xml:space="preserve"> </w:t>
      </w:r>
      <w:r>
        <w:rPr>
          <w:rFonts w:ascii="Times New Roman" w:eastAsia="Times New Roman" w:hAnsi="Times New Roman" w:cs="Times New Roman"/>
          <w:sz w:val="32"/>
        </w:rPr>
        <w:tab/>
      </w:r>
      <w:r>
        <w:rPr>
          <w:noProof/>
        </w:rPr>
        <w:drawing>
          <wp:inline distT="0" distB="0" distL="0" distR="0">
            <wp:extent cx="600075" cy="733425"/>
            <wp:effectExtent l="0" t="0" r="0" b="0"/>
            <wp:docPr id="111" name="Pictur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A07F46" w:rsidRDefault="00D23748">
      <w:pPr>
        <w:spacing w:after="19"/>
        <w:ind w:right="14"/>
        <w:jc w:val="center"/>
      </w:pPr>
      <w:r>
        <w:rPr>
          <w:rFonts w:ascii="Times New Roman" w:eastAsia="Times New Roman" w:hAnsi="Times New Roman" w:cs="Times New Roman"/>
          <w:b/>
          <w:sz w:val="4"/>
        </w:rPr>
        <w:t xml:space="preserve"> </w:t>
      </w:r>
    </w:p>
    <w:p w:rsidR="00A07F46" w:rsidRDefault="00D23748">
      <w:pPr>
        <w:spacing w:after="304"/>
        <w:ind w:right="14"/>
        <w:jc w:val="center"/>
      </w:pPr>
      <w:r>
        <w:rPr>
          <w:rFonts w:ascii="Times New Roman" w:eastAsia="Times New Roman" w:hAnsi="Times New Roman" w:cs="Times New Roman"/>
          <w:b/>
          <w:sz w:val="4"/>
        </w:rPr>
        <w:t xml:space="preserve"> </w:t>
      </w:r>
    </w:p>
    <w:p w:rsidR="00A07F46" w:rsidRDefault="00D23748">
      <w:pPr>
        <w:spacing w:after="177" w:line="270" w:lineRule="auto"/>
        <w:ind w:left="1359" w:right="3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ГЛУХІВСЬКА МІСЬКА РАДА СУМСЬКОЇ ОБЛАСТІ </w:t>
      </w:r>
    </w:p>
    <w:p w:rsidR="00A07F46" w:rsidRDefault="00D23748">
      <w:pPr>
        <w:spacing w:after="234"/>
        <w:ind w:left="572" w:right="61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ВИКОНАВЧИЙ КОМІТЕТ </w:t>
      </w:r>
    </w:p>
    <w:p w:rsidR="00A07F46" w:rsidRDefault="00D23748">
      <w:pPr>
        <w:pStyle w:val="1"/>
      </w:pPr>
      <w:r>
        <w:t xml:space="preserve">РІШЕННЯ </w:t>
      </w:r>
    </w:p>
    <w:p w:rsidR="00A07F46" w:rsidRDefault="00D23748">
      <w:pPr>
        <w:spacing w:after="0"/>
        <w:ind w:right="2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A07F46" w:rsidRDefault="00D23748">
      <w:pPr>
        <w:spacing w:after="2" w:line="26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18.01.2017                                         м. 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№ 22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708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29"/>
        <w:ind w:left="708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pStyle w:val="2"/>
        <w:ind w:left="-5" w:right="1845"/>
      </w:pPr>
      <w:r>
        <w:t xml:space="preserve">Про </w:t>
      </w:r>
      <w:proofErr w:type="spellStart"/>
      <w:r>
        <w:t>Глухівську</w:t>
      </w:r>
      <w:proofErr w:type="spellEnd"/>
      <w:r>
        <w:t xml:space="preserve"> </w:t>
      </w:r>
      <w:proofErr w:type="spellStart"/>
      <w:r>
        <w:t>міську</w:t>
      </w:r>
      <w:proofErr w:type="spellEnd"/>
      <w:r>
        <w:t xml:space="preserve"> </w:t>
      </w:r>
      <w:proofErr w:type="spellStart"/>
      <w:r>
        <w:t>міжвідомчу</w:t>
      </w:r>
      <w:proofErr w:type="spellEnd"/>
      <w:r>
        <w:t xml:space="preserve"> </w:t>
      </w:r>
      <w:proofErr w:type="spellStart"/>
      <w:r>
        <w:t>координаційно-методичну</w:t>
      </w:r>
      <w:proofErr w:type="spellEnd"/>
      <w:r>
        <w:t xml:space="preserve"> раду </w:t>
      </w:r>
      <w:proofErr w:type="gramStart"/>
      <w:r>
        <w:t xml:space="preserve">з  </w:t>
      </w:r>
      <w:proofErr w:type="spellStart"/>
      <w:r>
        <w:t>правової</w:t>
      </w:r>
      <w:proofErr w:type="spellEnd"/>
      <w:proofErr w:type="gram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</w:p>
    <w:p w:rsidR="00A07F46" w:rsidRDefault="00D23748">
      <w:pPr>
        <w:spacing w:after="0"/>
        <w:ind w:left="708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2" w:line="268" w:lineRule="auto"/>
        <w:ind w:left="-15" w:firstLine="708"/>
        <w:jc w:val="both"/>
      </w:pPr>
      <w:bookmarkStart w:id="0" w:name="_GoBack"/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Гаврильченко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О.О.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складу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міжвідомчої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координаційно-методичної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 xml:space="preserve">МКМР),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першою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52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шостою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 ВИРІШИВ: </w:t>
      </w:r>
    </w:p>
    <w:p w:rsidR="00A07F46" w:rsidRDefault="00D23748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07F46" w:rsidRDefault="00D23748">
      <w:pPr>
        <w:numPr>
          <w:ilvl w:val="0"/>
          <w:numId w:val="1"/>
        </w:numPr>
        <w:spacing w:after="2" w:line="268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склад МКМР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A07F46" w:rsidRDefault="00D23748">
      <w:pPr>
        <w:numPr>
          <w:ilvl w:val="0"/>
          <w:numId w:val="1"/>
        </w:numPr>
        <w:spacing w:after="2" w:line="268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склад </w:t>
      </w:r>
      <w:proofErr w:type="spellStart"/>
      <w:r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міжвідомчої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координаційно-методичної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15.12.2016 № 291. </w:t>
      </w:r>
    </w:p>
    <w:p w:rsidR="00A07F46" w:rsidRDefault="00D23748">
      <w:pPr>
        <w:numPr>
          <w:ilvl w:val="0"/>
          <w:numId w:val="1"/>
        </w:numPr>
        <w:spacing w:after="2" w:line="268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</w:t>
      </w:r>
      <w:r>
        <w:rPr>
          <w:rFonts w:ascii="Times New Roman" w:eastAsia="Times New Roman" w:hAnsi="Times New Roman" w:cs="Times New Roman"/>
          <w:sz w:val="28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О.О. </w:t>
      </w:r>
    </w:p>
    <w:p w:rsidR="00A07F46" w:rsidRDefault="00D23748">
      <w:pPr>
        <w:spacing w:after="0"/>
        <w:ind w:left="127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07F46" w:rsidRDefault="00D23748">
      <w:pPr>
        <w:spacing w:after="13"/>
        <w:ind w:left="127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07F46" w:rsidRDefault="00D23748">
      <w:pPr>
        <w:pStyle w:val="2"/>
        <w:ind w:left="-5" w:right="38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М. </w:t>
      </w:r>
      <w:proofErr w:type="gramStart"/>
      <w:r>
        <w:t xml:space="preserve">Терещенко </w:t>
      </w:r>
      <w:bookmarkEnd w:id="0"/>
      <w:r>
        <w:t xml:space="preserve"> </w:t>
      </w:r>
      <w:r>
        <w:rPr>
          <w:b w:val="0"/>
        </w:rPr>
        <w:t>ЗАТВЕРДЖЕНО</w:t>
      </w:r>
      <w:proofErr w:type="gramEnd"/>
      <w:r>
        <w:rPr>
          <w:b w:val="0"/>
        </w:rPr>
        <w:t xml:space="preserve"> </w:t>
      </w:r>
    </w:p>
    <w:p w:rsidR="00A07F46" w:rsidRDefault="00D23748">
      <w:pPr>
        <w:spacing w:after="0"/>
        <w:ind w:left="10" w:right="891" w:hanging="10"/>
        <w:jc w:val="right"/>
      </w:pP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07F46" w:rsidRDefault="00D23748">
      <w:pPr>
        <w:spacing w:after="0"/>
        <w:ind w:left="10" w:right="1173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_______________ №  ______  </w:t>
      </w:r>
    </w:p>
    <w:p w:rsidR="00A07F46" w:rsidRDefault="00D23748">
      <w:pPr>
        <w:spacing w:after="31"/>
        <w:ind w:left="612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07F46" w:rsidRDefault="00D23748">
      <w:pPr>
        <w:spacing w:after="29"/>
        <w:ind w:left="572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СКЛАД </w:t>
      </w:r>
    </w:p>
    <w:p w:rsidR="00A07F46" w:rsidRDefault="00D23748">
      <w:pPr>
        <w:pStyle w:val="2"/>
        <w:ind w:left="3039" w:right="38" w:hanging="1700"/>
      </w:pPr>
      <w:proofErr w:type="spellStart"/>
      <w:r>
        <w:lastRenderedPageBreak/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міжвідомчої</w:t>
      </w:r>
      <w:proofErr w:type="spellEnd"/>
      <w:r>
        <w:t xml:space="preserve"> </w:t>
      </w:r>
      <w:proofErr w:type="spellStart"/>
      <w:r>
        <w:t>координаційно-</w:t>
      </w:r>
      <w:proofErr w:type="gramStart"/>
      <w:r>
        <w:t>методичної</w:t>
      </w:r>
      <w:proofErr w:type="spellEnd"/>
      <w:r>
        <w:t xml:space="preserve">  ради</w:t>
      </w:r>
      <w:proofErr w:type="gramEnd"/>
      <w:r>
        <w:t xml:space="preserve"> з </w:t>
      </w:r>
      <w:proofErr w:type="spellStart"/>
      <w:r>
        <w:t>правової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</w:p>
    <w:p w:rsidR="00A07F46" w:rsidRDefault="00D23748">
      <w:pPr>
        <w:spacing w:after="20"/>
        <w:ind w:left="631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tabs>
          <w:tab w:val="center" w:pos="5260"/>
          <w:tab w:val="center" w:pos="6938"/>
          <w:tab w:val="right" w:pos="9723"/>
        </w:tabs>
        <w:spacing w:after="2" w:line="268" w:lineRule="auto"/>
        <w:ind w:left="-15"/>
      </w:pPr>
      <w:proofErr w:type="spellStart"/>
      <w:r>
        <w:rPr>
          <w:rFonts w:ascii="Times New Roman" w:eastAsia="Times New Roman" w:hAnsi="Times New Roman" w:cs="Times New Roman"/>
          <w:sz w:val="28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Олена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Олександрівна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справами </w:t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682" w:type="dxa"/>
        <w:tblInd w:w="0" w:type="dxa"/>
        <w:tblCellMar>
          <w:top w:w="5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53"/>
        <w:gridCol w:w="4929"/>
      </w:tblGrid>
      <w:tr w:rsidR="00A07F46">
        <w:trPr>
          <w:trHeight w:val="316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A07F46"/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– голова МКМР; </w:t>
            </w:r>
          </w:p>
        </w:tc>
      </w:tr>
      <w:tr w:rsidR="00A07F46">
        <w:trPr>
          <w:trHeight w:val="1611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Балицький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Богдан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tabs>
                <w:tab w:val="center" w:pos="2606"/>
                <w:tab w:val="right" w:pos="4929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заступник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>начальника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0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бюро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центру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безоплатної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вторинної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– 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МКМР; </w:t>
            </w:r>
          </w:p>
        </w:tc>
      </w:tr>
      <w:tr w:rsidR="00A07F46">
        <w:trPr>
          <w:trHeight w:val="1286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Писаренко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юрисконсульт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з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та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ради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МКМР; </w:t>
            </w:r>
          </w:p>
        </w:tc>
      </w:tr>
      <w:tr w:rsidR="00A07F46">
        <w:trPr>
          <w:trHeight w:val="323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Богданов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Анатолійович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адвокат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); </w:t>
            </w:r>
          </w:p>
        </w:tc>
      </w:tr>
      <w:tr w:rsidR="00A07F46">
        <w:trPr>
          <w:trHeight w:val="2255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Бокова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Миколаївна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24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Васянович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Григорівна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Галушка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Юріївна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54" w:line="237" w:lineRule="auto"/>
              <w:ind w:right="73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юридичного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об’єднаного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Пенсійного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фонду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0" w:line="278" w:lineRule="auto"/>
              <w:ind w:right="313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); 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  <w:p w:rsidR="00A07F46" w:rsidRDefault="00D23748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у справах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643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Лариса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Анатоліївна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tabs>
                <w:tab w:val="center" w:pos="2337"/>
                <w:tab w:val="right" w:pos="4929"/>
              </w:tabs>
              <w:spacing w:after="3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643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Губенко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Григорович,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tabs>
                <w:tab w:val="center" w:pos="2238"/>
                <w:tab w:val="center" w:pos="3677"/>
                <w:tab w:val="right" w:pos="4929"/>
              </w:tabs>
              <w:spacing w:after="3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юридичної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КП </w:t>
            </w:r>
          </w:p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тепловий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район»;  </w:t>
            </w:r>
          </w:p>
        </w:tc>
      </w:tr>
      <w:tr w:rsidR="00A07F46">
        <w:trPr>
          <w:trHeight w:val="1933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Дячкова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Валентина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Григорівна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:rsidR="00A07F46" w:rsidRDefault="00D23748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Журба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  <w:ind w:right="71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завідуюча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методичним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кабіне</w:t>
            </w:r>
            <w:r>
              <w:rPr>
                <w:rFonts w:ascii="Times New Roman" w:eastAsia="Times New Roman" w:hAnsi="Times New Roman" w:cs="Times New Roman"/>
                <w:sz w:val="28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заступник директора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виховної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агротехнічного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інституту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С.А. Ковпака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Сумського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НАУ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); </w:t>
            </w:r>
          </w:p>
        </w:tc>
      </w:tr>
      <w:tr w:rsidR="00A07F46">
        <w:trPr>
          <w:trHeight w:val="322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Захарченко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Вікторович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редактор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газети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Кур’єр+ТРК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»; </w:t>
            </w:r>
          </w:p>
        </w:tc>
      </w:tr>
      <w:tr w:rsidR="00A07F46">
        <w:trPr>
          <w:trHeight w:val="967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Ілейко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Роман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Миколайович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52" w:line="239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-юрисконсульт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центру </w:t>
            </w:r>
          </w:p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зайнятості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); </w:t>
            </w:r>
          </w:p>
        </w:tc>
      </w:tr>
      <w:tr w:rsidR="00A07F46">
        <w:trPr>
          <w:trHeight w:val="643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Лупанова Ольга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638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Плотницький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Михайло Григорович,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молоді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спорту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641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Самощенко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Михайлівна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начальника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965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Сегеда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Юріївна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54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житловокомунального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</w:p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1932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Слінченко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Лариса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Володимирівна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54" w:line="238" w:lineRule="auto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проректор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науково-педагогічної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педагогічного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університету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Олександра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Довженка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,  кандидат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наук, доцент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кафедри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філософії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  <w:tr w:rsidR="00A07F46">
        <w:trPr>
          <w:trHeight w:val="645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Сухоручкіна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Олексіївна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tabs>
                <w:tab w:val="center" w:pos="2417"/>
                <w:tab w:val="right" w:pos="4929"/>
              </w:tabs>
              <w:spacing w:after="33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1288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Чаус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заступник начальника – начальник штабу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Глухівського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підпорядкованого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ГУНП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Сумській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  <w:tr w:rsidR="00A07F46">
        <w:trPr>
          <w:trHeight w:val="643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Чикомасов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Іванович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tabs>
                <w:tab w:val="center" w:pos="2012"/>
                <w:tab w:val="center" w:pos="2835"/>
                <w:tab w:val="center" w:pos="3751"/>
                <w:tab w:val="right" w:pos="4929"/>
              </w:tabs>
              <w:spacing w:after="3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з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та </w:t>
            </w:r>
          </w:p>
          <w:p w:rsidR="00A07F46" w:rsidRDefault="00D2374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ради; </w:t>
            </w:r>
          </w:p>
        </w:tc>
      </w:tr>
      <w:tr w:rsidR="00A07F46">
        <w:trPr>
          <w:trHeight w:val="640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Якименко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07F46" w:rsidRDefault="00D2374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юрисконсульт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центральної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лікарні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</w:tr>
    </w:tbl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29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pStyle w:val="2"/>
        <w:ind w:left="-5" w:right="38"/>
      </w:pP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     О.О. </w:t>
      </w:r>
      <w:proofErr w:type="spellStart"/>
      <w:r>
        <w:t>Гаврильченко</w:t>
      </w:r>
      <w:proofErr w:type="spellEnd"/>
      <w:r>
        <w:t xml:space="preserve"> 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07F46" w:rsidRDefault="00D2374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07F46">
      <w:pgSz w:w="11906" w:h="16838"/>
      <w:pgMar w:top="1137" w:right="482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4E66"/>
    <w:multiLevelType w:val="hybridMultilevel"/>
    <w:tmpl w:val="EA2881C0"/>
    <w:lvl w:ilvl="0" w:tplc="17E4EB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B883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3658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8C30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F680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EC81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BA62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4AFF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56C8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46"/>
    <w:rsid w:val="00A07F46"/>
    <w:rsid w:val="00D2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4E988-5F93-476B-85EB-C2AB1D95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8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" w:line="270" w:lineRule="auto"/>
      <w:ind w:left="1359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cp:lastModifiedBy>Пользователь Windows</cp:lastModifiedBy>
  <cp:revision>2</cp:revision>
  <dcterms:created xsi:type="dcterms:W3CDTF">2017-03-02T07:44:00Z</dcterms:created>
  <dcterms:modified xsi:type="dcterms:W3CDTF">2017-03-02T07:44:00Z</dcterms:modified>
</cp:coreProperties>
</file>