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385" w:rsidRPr="00CB5D94" w:rsidRDefault="00794571" w:rsidP="004F5385">
      <w:pPr>
        <w:pStyle w:val="1"/>
        <w:jc w:val="center"/>
        <w:rPr>
          <w:sz w:val="36"/>
          <w:szCs w:val="36"/>
        </w:rPr>
      </w:pPr>
      <w:r w:rsidRPr="00794571">
        <w:rPr>
          <w:noProof/>
          <w:lang w:val="ru-RU"/>
        </w:rPr>
        <w:drawing>
          <wp:inline distT="0" distB="0" distL="0" distR="0" wp14:anchorId="7299C569" wp14:editId="10375059">
            <wp:extent cx="600075" cy="733425"/>
            <wp:effectExtent l="0" t="0" r="9525" b="9525"/>
            <wp:docPr id="1" name="Рисунок 1" descr="Описание: 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UK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4F5385" w:rsidRPr="004237D8" w:rsidRDefault="004F5385" w:rsidP="004F5385">
      <w:pPr>
        <w:pStyle w:val="1"/>
        <w:jc w:val="center"/>
        <w:rPr>
          <w:rFonts w:ascii="Times New Roman" w:hAnsi="Times New Roman" w:cs="Times New Roman"/>
          <w:kern w:val="0"/>
          <w:sz w:val="28"/>
          <w:szCs w:val="28"/>
        </w:rPr>
      </w:pPr>
      <w:r w:rsidRPr="004237D8">
        <w:rPr>
          <w:rFonts w:ascii="Times New Roman" w:hAnsi="Times New Roman" w:cs="Times New Roman"/>
          <w:kern w:val="0"/>
          <w:sz w:val="28"/>
          <w:szCs w:val="28"/>
        </w:rPr>
        <w:t>ГЛУХІВСЬКА МІСЬКА РАДА СУМСЬКОЇ ОБЛАСТІ</w:t>
      </w:r>
    </w:p>
    <w:p w:rsidR="004F5385" w:rsidRPr="004237D8" w:rsidRDefault="004F5385" w:rsidP="004F5385">
      <w:pPr>
        <w:keepNext/>
        <w:jc w:val="center"/>
        <w:outlineLvl w:val="0"/>
        <w:rPr>
          <w:b/>
          <w:kern w:val="32"/>
          <w:szCs w:val="28"/>
          <w:lang w:eastAsia="x-none"/>
        </w:rPr>
      </w:pPr>
      <w:r w:rsidRPr="004237D8">
        <w:rPr>
          <w:b/>
          <w:kern w:val="32"/>
          <w:szCs w:val="28"/>
          <w:lang w:eastAsia="x-none"/>
        </w:rPr>
        <w:t>ВОСЬМЕ СКЛИКАННЯ</w:t>
      </w:r>
    </w:p>
    <w:p w:rsidR="004F5385" w:rsidRPr="004237D8" w:rsidRDefault="004F5385" w:rsidP="004F5385">
      <w:pPr>
        <w:widowControl w:val="0"/>
        <w:autoSpaceDE w:val="0"/>
        <w:autoSpaceDN w:val="0"/>
        <w:adjustRightInd w:val="0"/>
        <w:jc w:val="center"/>
        <w:rPr>
          <w:b/>
          <w:szCs w:val="28"/>
          <w:lang w:eastAsia="x-none"/>
        </w:rPr>
      </w:pPr>
      <w:r w:rsidRPr="004237D8">
        <w:rPr>
          <w:b/>
          <w:szCs w:val="28"/>
          <w:lang w:eastAsia="x-none"/>
        </w:rPr>
        <w:t>ТРИДЦЯТЬ ТРЕТЯ СЕСІЯ</w:t>
      </w:r>
    </w:p>
    <w:p w:rsidR="004F5385" w:rsidRPr="004237D8" w:rsidRDefault="004F5385" w:rsidP="004F5385">
      <w:pPr>
        <w:widowControl w:val="0"/>
        <w:autoSpaceDE w:val="0"/>
        <w:autoSpaceDN w:val="0"/>
        <w:adjustRightInd w:val="0"/>
        <w:jc w:val="center"/>
        <w:rPr>
          <w:b/>
          <w:szCs w:val="28"/>
          <w:lang w:eastAsia="x-none"/>
        </w:rPr>
      </w:pPr>
      <w:r w:rsidRPr="004237D8">
        <w:rPr>
          <w:b/>
          <w:szCs w:val="28"/>
          <w:lang w:eastAsia="x-none"/>
        </w:rPr>
        <w:t>ПЕРШЕ ПЛЕНАРНЕ ЗАСІДАННЯ</w:t>
      </w:r>
    </w:p>
    <w:p w:rsidR="004F5385" w:rsidRPr="004237D8" w:rsidRDefault="004F5385" w:rsidP="004F5385">
      <w:pPr>
        <w:widowControl w:val="0"/>
        <w:autoSpaceDE w:val="0"/>
        <w:autoSpaceDN w:val="0"/>
        <w:adjustRightInd w:val="0"/>
        <w:jc w:val="center"/>
        <w:rPr>
          <w:b/>
          <w:sz w:val="32"/>
          <w:szCs w:val="32"/>
          <w:lang w:eastAsia="x-none"/>
        </w:rPr>
      </w:pPr>
      <w:r w:rsidRPr="004237D8">
        <w:rPr>
          <w:b/>
          <w:bCs/>
          <w:sz w:val="32"/>
          <w:szCs w:val="32"/>
        </w:rPr>
        <w:t xml:space="preserve">Р І Ш Е Н </w:t>
      </w:r>
      <w:proofErr w:type="spellStart"/>
      <w:r w:rsidRPr="004237D8">
        <w:rPr>
          <w:b/>
          <w:bCs/>
          <w:sz w:val="32"/>
          <w:szCs w:val="32"/>
        </w:rPr>
        <w:t>Н</w:t>
      </w:r>
      <w:proofErr w:type="spellEnd"/>
      <w:r w:rsidRPr="004237D8">
        <w:rPr>
          <w:b/>
          <w:bCs/>
          <w:sz w:val="32"/>
          <w:szCs w:val="32"/>
        </w:rPr>
        <w:t xml:space="preserve"> Я</w:t>
      </w:r>
    </w:p>
    <w:p w:rsidR="004F5385" w:rsidRPr="00CB5D94" w:rsidRDefault="00881F02" w:rsidP="004F5385">
      <w:pPr>
        <w:keepNext/>
        <w:tabs>
          <w:tab w:val="left" w:pos="1080"/>
        </w:tabs>
        <w:spacing w:before="240" w:after="60" w:line="360" w:lineRule="auto"/>
        <w:outlineLvl w:val="0"/>
        <w:rPr>
          <w:bCs/>
          <w:kern w:val="32"/>
          <w:szCs w:val="28"/>
          <w:lang w:val="ru-RU" w:eastAsia="x-none"/>
        </w:rPr>
      </w:pPr>
      <w:r>
        <w:rPr>
          <w:szCs w:val="28"/>
        </w:rPr>
        <w:t>22.12.2023</w:t>
      </w:r>
      <w:r w:rsidR="004F5385" w:rsidRPr="00CB5D94">
        <w:rPr>
          <w:kern w:val="32"/>
          <w:szCs w:val="28"/>
          <w:lang w:eastAsia="x-none"/>
        </w:rPr>
        <w:t xml:space="preserve">            </w:t>
      </w:r>
      <w:r w:rsidR="004F5385" w:rsidRPr="00CB5D94">
        <w:rPr>
          <w:kern w:val="32"/>
          <w:szCs w:val="28"/>
          <w:lang w:val="ru-RU" w:eastAsia="x-none"/>
        </w:rPr>
        <w:t xml:space="preserve">                  </w:t>
      </w:r>
      <w:r w:rsidR="004F5385" w:rsidRPr="00CB5D94">
        <w:rPr>
          <w:kern w:val="32"/>
          <w:szCs w:val="28"/>
          <w:lang w:eastAsia="x-none"/>
        </w:rPr>
        <w:t xml:space="preserve">      м. Глухів         </w:t>
      </w:r>
      <w:r w:rsidR="004F5385" w:rsidRPr="00CB5D94">
        <w:rPr>
          <w:kern w:val="32"/>
          <w:szCs w:val="28"/>
          <w:lang w:val="ru-RU" w:eastAsia="x-none"/>
        </w:rPr>
        <w:t xml:space="preserve">       </w:t>
      </w:r>
      <w:r w:rsidR="004F5385" w:rsidRPr="00CB5D94">
        <w:rPr>
          <w:kern w:val="32"/>
          <w:szCs w:val="28"/>
          <w:lang w:eastAsia="x-none"/>
        </w:rPr>
        <w:t xml:space="preserve">  </w:t>
      </w:r>
      <w:r w:rsidR="004F5385" w:rsidRPr="00CB5D94">
        <w:rPr>
          <w:kern w:val="32"/>
          <w:szCs w:val="28"/>
          <w:lang w:val="ru-RU" w:eastAsia="x-none"/>
        </w:rPr>
        <w:t xml:space="preserve">   </w:t>
      </w:r>
      <w:r w:rsidR="004F5385" w:rsidRPr="00CB5D94">
        <w:rPr>
          <w:kern w:val="32"/>
          <w:szCs w:val="28"/>
          <w:lang w:eastAsia="x-none"/>
        </w:rPr>
        <w:t xml:space="preserve">         </w:t>
      </w:r>
      <w:r w:rsidR="004F5385" w:rsidRPr="00CB5D94">
        <w:rPr>
          <w:kern w:val="32"/>
          <w:szCs w:val="28"/>
          <w:lang w:val="ru-RU" w:eastAsia="x-none"/>
        </w:rPr>
        <w:t xml:space="preserve">    </w:t>
      </w:r>
      <w:r w:rsidR="00013D6A">
        <w:rPr>
          <w:kern w:val="32"/>
          <w:szCs w:val="28"/>
          <w:lang w:eastAsia="x-none"/>
        </w:rPr>
        <w:t>№ 761</w:t>
      </w:r>
    </w:p>
    <w:p w:rsidR="004F5385" w:rsidRPr="00CB5D94" w:rsidRDefault="004F5385" w:rsidP="004F5385">
      <w:pPr>
        <w:widowControl w:val="0"/>
        <w:autoSpaceDE w:val="0"/>
        <w:autoSpaceDN w:val="0"/>
        <w:adjustRightInd w:val="0"/>
        <w:rPr>
          <w:szCs w:val="28"/>
        </w:rPr>
      </w:pPr>
    </w:p>
    <w:tbl>
      <w:tblPr>
        <w:tblW w:w="0" w:type="dxa"/>
        <w:tblLayout w:type="fixed"/>
        <w:tblLook w:val="04A0" w:firstRow="1" w:lastRow="0" w:firstColumn="1" w:lastColumn="0" w:noHBand="0" w:noVBand="1"/>
      </w:tblPr>
      <w:tblGrid>
        <w:gridCol w:w="6204"/>
        <w:gridCol w:w="2836"/>
      </w:tblGrid>
      <w:tr w:rsidR="00CB5D94" w:rsidRPr="00CB5D94" w:rsidTr="004F5385">
        <w:trPr>
          <w:trHeight w:val="642"/>
        </w:trPr>
        <w:tc>
          <w:tcPr>
            <w:tcW w:w="6204" w:type="dxa"/>
          </w:tcPr>
          <w:p w:rsidR="004F5385" w:rsidRPr="00CB5D94" w:rsidRDefault="004F5385">
            <w:pPr>
              <w:widowControl w:val="0"/>
              <w:autoSpaceDE w:val="0"/>
              <w:autoSpaceDN w:val="0"/>
              <w:adjustRightInd w:val="0"/>
              <w:spacing w:line="256" w:lineRule="auto"/>
              <w:rPr>
                <w:b/>
                <w:szCs w:val="28"/>
                <w:lang w:eastAsia="en-US"/>
              </w:rPr>
            </w:pPr>
          </w:p>
          <w:p w:rsidR="004F5385" w:rsidRPr="00CB5D94" w:rsidRDefault="004F5385">
            <w:pPr>
              <w:keepNext/>
              <w:spacing w:line="256" w:lineRule="auto"/>
              <w:jc w:val="both"/>
              <w:outlineLvl w:val="0"/>
              <w:rPr>
                <w:b/>
                <w:bCs/>
                <w:szCs w:val="28"/>
                <w:lang w:eastAsia="en-US"/>
              </w:rPr>
            </w:pPr>
            <w:r w:rsidRPr="00CB5D94">
              <w:rPr>
                <w:b/>
                <w:bCs/>
                <w:szCs w:val="28"/>
                <w:lang w:eastAsia="en-US"/>
              </w:rPr>
              <w:t xml:space="preserve">Про Програму економічного і соціального розвитку Глухівської міської ради на 2024 рік </w:t>
            </w:r>
          </w:p>
          <w:p w:rsidR="004F5385" w:rsidRPr="00CB5D94" w:rsidRDefault="004F5385">
            <w:pPr>
              <w:widowControl w:val="0"/>
              <w:autoSpaceDE w:val="0"/>
              <w:autoSpaceDN w:val="0"/>
              <w:adjustRightInd w:val="0"/>
              <w:spacing w:line="256" w:lineRule="auto"/>
              <w:rPr>
                <w:b/>
                <w:szCs w:val="28"/>
                <w:lang w:eastAsia="en-US"/>
              </w:rPr>
            </w:pPr>
          </w:p>
        </w:tc>
        <w:tc>
          <w:tcPr>
            <w:tcW w:w="2836" w:type="dxa"/>
          </w:tcPr>
          <w:p w:rsidR="004F5385" w:rsidRPr="00CB5D94" w:rsidRDefault="004F5385">
            <w:pPr>
              <w:widowControl w:val="0"/>
              <w:autoSpaceDE w:val="0"/>
              <w:autoSpaceDN w:val="0"/>
              <w:adjustRightInd w:val="0"/>
              <w:spacing w:line="256" w:lineRule="auto"/>
              <w:rPr>
                <w:b/>
                <w:bCs/>
                <w:szCs w:val="28"/>
                <w:lang w:eastAsia="en-US"/>
              </w:rPr>
            </w:pPr>
          </w:p>
        </w:tc>
      </w:tr>
    </w:tbl>
    <w:p w:rsidR="004F5385" w:rsidRPr="00CB5D94" w:rsidRDefault="004F5385" w:rsidP="004F5385">
      <w:pPr>
        <w:widowControl w:val="0"/>
        <w:autoSpaceDE w:val="0"/>
        <w:autoSpaceDN w:val="0"/>
        <w:adjustRightInd w:val="0"/>
        <w:spacing w:line="276" w:lineRule="auto"/>
        <w:ind w:firstLine="708"/>
        <w:jc w:val="both"/>
        <w:rPr>
          <w:szCs w:val="28"/>
        </w:rPr>
      </w:pPr>
      <w:r w:rsidRPr="00CB5D94">
        <w:rPr>
          <w:szCs w:val="28"/>
        </w:rPr>
        <w:t xml:space="preserve">Розглянувши подання начальника управління соціально-економічного розвитку Глухівської міської ради </w:t>
      </w:r>
      <w:proofErr w:type="spellStart"/>
      <w:r w:rsidRPr="00CB5D94">
        <w:rPr>
          <w:szCs w:val="28"/>
        </w:rPr>
        <w:t>Сухоручкіної</w:t>
      </w:r>
      <w:proofErr w:type="spellEnd"/>
      <w:r w:rsidRPr="00CB5D94">
        <w:rPr>
          <w:szCs w:val="28"/>
        </w:rPr>
        <w:t xml:space="preserve"> Л.О. про Програму економічного і соціального розвитку Глухівської міської ради на 2024 рік, керуючись пунктом 22 частини першої статті 26 та частиною першою статті 59 Закону України «Про місцеве самоврядування в Україні», </w:t>
      </w:r>
      <w:r w:rsidRPr="00CB5D94">
        <w:rPr>
          <w:b/>
          <w:szCs w:val="28"/>
        </w:rPr>
        <w:t>міська  рада ВИРІШИЛА:</w:t>
      </w:r>
    </w:p>
    <w:p w:rsidR="004F5385" w:rsidRPr="00CB5D94" w:rsidRDefault="004F5385" w:rsidP="004F5385">
      <w:pPr>
        <w:widowControl w:val="0"/>
        <w:autoSpaceDE w:val="0"/>
        <w:autoSpaceDN w:val="0"/>
        <w:adjustRightInd w:val="0"/>
        <w:spacing w:line="276" w:lineRule="auto"/>
        <w:ind w:firstLine="708"/>
        <w:jc w:val="both"/>
        <w:rPr>
          <w:szCs w:val="28"/>
        </w:rPr>
      </w:pPr>
      <w:r w:rsidRPr="00CB5D94">
        <w:rPr>
          <w:szCs w:val="28"/>
        </w:rPr>
        <w:t>1. Затвердити Програму економічного і соціального розвитку Глухівської міської ради на 2024 рік  (додається).</w:t>
      </w:r>
    </w:p>
    <w:p w:rsidR="004F5385" w:rsidRPr="00CB5D94" w:rsidRDefault="004F5385" w:rsidP="004F5385">
      <w:pPr>
        <w:widowControl w:val="0"/>
        <w:autoSpaceDE w:val="0"/>
        <w:autoSpaceDN w:val="0"/>
        <w:adjustRightInd w:val="0"/>
        <w:spacing w:line="276" w:lineRule="auto"/>
        <w:ind w:firstLine="708"/>
        <w:jc w:val="both"/>
        <w:rPr>
          <w:szCs w:val="28"/>
        </w:rPr>
      </w:pPr>
      <w:r w:rsidRPr="00CB5D94">
        <w:rPr>
          <w:szCs w:val="28"/>
        </w:rPr>
        <w:t xml:space="preserve">2. Керівникам виконавчих органів та комунальних підприємств </w:t>
      </w:r>
      <w:r w:rsidR="004237D8" w:rsidRPr="004237D8">
        <w:rPr>
          <w:szCs w:val="28"/>
        </w:rPr>
        <w:t>Глух</w:t>
      </w:r>
      <w:r w:rsidR="004237D8">
        <w:rPr>
          <w:szCs w:val="28"/>
        </w:rPr>
        <w:t xml:space="preserve">івської </w:t>
      </w:r>
      <w:r w:rsidRPr="00CB5D94">
        <w:rPr>
          <w:szCs w:val="28"/>
        </w:rPr>
        <w:t>міської ради забезпечити виконання заходів з реалізації завдань, передбачених Програмою економічного і соціального розвитку Глухівської міської ради  на 2024 рік.</w:t>
      </w:r>
    </w:p>
    <w:p w:rsidR="004F5385" w:rsidRPr="00CB5D94" w:rsidRDefault="004F5385" w:rsidP="004F5385">
      <w:pPr>
        <w:widowControl w:val="0"/>
        <w:autoSpaceDE w:val="0"/>
        <w:autoSpaceDN w:val="0"/>
        <w:adjustRightInd w:val="0"/>
        <w:spacing w:line="276" w:lineRule="auto"/>
        <w:ind w:firstLine="708"/>
        <w:jc w:val="both"/>
        <w:rPr>
          <w:szCs w:val="28"/>
        </w:rPr>
      </w:pPr>
      <w:r w:rsidRPr="00CB5D94">
        <w:rPr>
          <w:szCs w:val="28"/>
        </w:rPr>
        <w:t>3. Контроль за виконанням цього рішення покласти на першого заступника міського  голови з питань діяльності виконавчих органів міської ради 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4F5385" w:rsidRPr="00CB5D94" w:rsidRDefault="004F5385" w:rsidP="004F5385">
      <w:pPr>
        <w:widowControl w:val="0"/>
        <w:tabs>
          <w:tab w:val="left" w:pos="709"/>
        </w:tabs>
        <w:autoSpaceDE w:val="0"/>
        <w:autoSpaceDN w:val="0"/>
        <w:adjustRightInd w:val="0"/>
        <w:spacing w:line="276" w:lineRule="auto"/>
        <w:jc w:val="both"/>
        <w:rPr>
          <w:b/>
          <w:szCs w:val="28"/>
          <w:highlight w:val="yellow"/>
        </w:rPr>
      </w:pPr>
    </w:p>
    <w:p w:rsidR="00CB5D94" w:rsidRPr="00CB5D94" w:rsidRDefault="004F5385" w:rsidP="004F5385">
      <w:pPr>
        <w:widowControl w:val="0"/>
        <w:tabs>
          <w:tab w:val="left" w:pos="6804"/>
          <w:tab w:val="left" w:pos="6946"/>
          <w:tab w:val="left" w:pos="7088"/>
        </w:tabs>
        <w:autoSpaceDE w:val="0"/>
        <w:autoSpaceDN w:val="0"/>
        <w:adjustRightInd w:val="0"/>
        <w:jc w:val="both"/>
        <w:rPr>
          <w:b/>
          <w:szCs w:val="28"/>
        </w:rPr>
      </w:pPr>
      <w:r w:rsidRPr="00CB5D94">
        <w:rPr>
          <w:b/>
          <w:szCs w:val="28"/>
        </w:rPr>
        <w:t>Міський  голова                                                                 Надія ВАЙЛО</w:t>
      </w:r>
    </w:p>
    <w:p w:rsidR="00CB5D94" w:rsidRPr="00CB5D94" w:rsidRDefault="00CB5D94" w:rsidP="00CB5D94">
      <w:r w:rsidRPr="00CB5D94">
        <w:br w:type="page"/>
      </w:r>
    </w:p>
    <w:p w:rsidR="00F12E1A" w:rsidRPr="004A064B" w:rsidRDefault="00F12E1A" w:rsidP="00F12E1A">
      <w:pPr>
        <w:widowControl w:val="0"/>
        <w:autoSpaceDE w:val="0"/>
        <w:autoSpaceDN w:val="0"/>
        <w:adjustRightInd w:val="0"/>
        <w:ind w:left="6663"/>
        <w:jc w:val="both"/>
        <w:rPr>
          <w:szCs w:val="28"/>
        </w:rPr>
      </w:pPr>
      <w:r>
        <w:rPr>
          <w:szCs w:val="28"/>
        </w:rPr>
        <w:lastRenderedPageBreak/>
        <w:t>ЗАТВЕРДЖЕНО</w:t>
      </w:r>
    </w:p>
    <w:p w:rsidR="00F12E1A" w:rsidRPr="00F82BC1" w:rsidRDefault="00517BE4" w:rsidP="00F12E1A">
      <w:pPr>
        <w:widowControl w:val="0"/>
        <w:autoSpaceDE w:val="0"/>
        <w:autoSpaceDN w:val="0"/>
        <w:adjustRightInd w:val="0"/>
        <w:ind w:left="6663"/>
        <w:jc w:val="both"/>
        <w:rPr>
          <w:szCs w:val="28"/>
        </w:rPr>
      </w:pPr>
      <w:r>
        <w:rPr>
          <w:szCs w:val="28"/>
        </w:rPr>
        <w:t>Р</w:t>
      </w:r>
      <w:r w:rsidR="00F12E1A">
        <w:rPr>
          <w:szCs w:val="28"/>
        </w:rPr>
        <w:t>ішення</w:t>
      </w:r>
      <w:r w:rsidR="00F12E1A">
        <w:rPr>
          <w:szCs w:val="28"/>
          <w:lang w:val="ru-RU"/>
        </w:rPr>
        <w:t xml:space="preserve"> </w:t>
      </w:r>
      <w:r w:rsidR="00F12E1A">
        <w:rPr>
          <w:szCs w:val="28"/>
        </w:rPr>
        <w:t>міської ради</w:t>
      </w:r>
    </w:p>
    <w:p w:rsidR="00F12E1A" w:rsidRPr="004A064B" w:rsidRDefault="00881F02" w:rsidP="00F12E1A">
      <w:pPr>
        <w:widowControl w:val="0"/>
        <w:autoSpaceDE w:val="0"/>
        <w:autoSpaceDN w:val="0"/>
        <w:adjustRightInd w:val="0"/>
        <w:ind w:left="6663"/>
        <w:jc w:val="both"/>
        <w:rPr>
          <w:szCs w:val="28"/>
        </w:rPr>
      </w:pPr>
      <w:r>
        <w:rPr>
          <w:szCs w:val="28"/>
        </w:rPr>
        <w:t xml:space="preserve">22.12.2023 </w:t>
      </w:r>
      <w:r w:rsidR="00F12E1A" w:rsidRPr="004A064B">
        <w:rPr>
          <w:szCs w:val="28"/>
        </w:rPr>
        <w:t xml:space="preserve">№ </w:t>
      </w:r>
      <w:r w:rsidR="00013D6A">
        <w:rPr>
          <w:szCs w:val="28"/>
        </w:rPr>
        <w:t>761</w:t>
      </w:r>
    </w:p>
    <w:p w:rsidR="00CB5D94" w:rsidRPr="00CB5D94" w:rsidRDefault="00CB5D94" w:rsidP="00CB5D94">
      <w:pPr>
        <w:pStyle w:val="a3"/>
        <w:ind w:firstLine="708"/>
        <w:jc w:val="right"/>
        <w:rPr>
          <w:b w:val="0"/>
          <w:szCs w:val="24"/>
        </w:rPr>
      </w:pPr>
      <w:r w:rsidRPr="00CB5D94">
        <w:rPr>
          <w:b w:val="0"/>
          <w:szCs w:val="24"/>
        </w:rPr>
        <w:t xml:space="preserve"> </w:t>
      </w: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b w:val="0"/>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685063" w:rsidRDefault="00CB5D94" w:rsidP="00CB5D94">
      <w:pPr>
        <w:pStyle w:val="a3"/>
        <w:widowControl w:val="0"/>
        <w:spacing w:line="480" w:lineRule="auto"/>
        <w:jc w:val="center"/>
        <w:rPr>
          <w:sz w:val="36"/>
          <w:szCs w:val="36"/>
        </w:rPr>
      </w:pPr>
    </w:p>
    <w:p w:rsidR="00CB5D94" w:rsidRPr="00685063" w:rsidRDefault="00CB5D94" w:rsidP="00CB5D94">
      <w:pPr>
        <w:jc w:val="center"/>
        <w:rPr>
          <w:b/>
          <w:sz w:val="36"/>
          <w:szCs w:val="36"/>
        </w:rPr>
      </w:pPr>
      <w:r w:rsidRPr="00685063">
        <w:rPr>
          <w:b/>
          <w:sz w:val="36"/>
          <w:szCs w:val="36"/>
        </w:rPr>
        <w:t>ПРОГРАМ</w:t>
      </w:r>
      <w:r w:rsidR="00517BE4">
        <w:rPr>
          <w:b/>
          <w:sz w:val="36"/>
          <w:szCs w:val="36"/>
        </w:rPr>
        <w:t>А</w:t>
      </w:r>
      <w:r w:rsidRPr="00685063">
        <w:rPr>
          <w:b/>
          <w:sz w:val="36"/>
          <w:szCs w:val="36"/>
        </w:rPr>
        <w:t xml:space="preserve"> </w:t>
      </w:r>
    </w:p>
    <w:p w:rsidR="00CB5D94" w:rsidRPr="00685063" w:rsidRDefault="00CB5D94" w:rsidP="00CB5D94">
      <w:pPr>
        <w:jc w:val="center"/>
        <w:rPr>
          <w:b/>
          <w:bCs/>
          <w:sz w:val="36"/>
          <w:szCs w:val="36"/>
        </w:rPr>
      </w:pPr>
      <w:r w:rsidRPr="00685063">
        <w:rPr>
          <w:b/>
          <w:bCs/>
          <w:sz w:val="36"/>
          <w:szCs w:val="36"/>
        </w:rPr>
        <w:t xml:space="preserve">ЕКОНОМІЧНОГО І СОЦІАЛЬНОГО РОЗВИТКУ </w:t>
      </w:r>
    </w:p>
    <w:p w:rsidR="00CB5D94" w:rsidRPr="00685063" w:rsidRDefault="00CB5D94" w:rsidP="00CB5D94">
      <w:pPr>
        <w:jc w:val="center"/>
        <w:rPr>
          <w:b/>
          <w:bCs/>
          <w:sz w:val="36"/>
          <w:szCs w:val="36"/>
        </w:rPr>
      </w:pPr>
      <w:r w:rsidRPr="00685063">
        <w:rPr>
          <w:b/>
          <w:bCs/>
          <w:sz w:val="36"/>
          <w:szCs w:val="36"/>
        </w:rPr>
        <w:t xml:space="preserve">ГЛУХІВСЬКОЇ МІСЬКОЇ РАДИ </w:t>
      </w:r>
    </w:p>
    <w:p w:rsidR="00CB5D94" w:rsidRPr="00685063" w:rsidRDefault="00CB5D94" w:rsidP="00CB5D94">
      <w:pPr>
        <w:jc w:val="center"/>
        <w:rPr>
          <w:b/>
          <w:sz w:val="36"/>
          <w:szCs w:val="36"/>
        </w:rPr>
      </w:pPr>
      <w:r w:rsidRPr="00685063">
        <w:rPr>
          <w:b/>
          <w:bCs/>
          <w:sz w:val="36"/>
          <w:szCs w:val="36"/>
        </w:rPr>
        <w:t>НА 2024 РІК</w:t>
      </w: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Default="00CB5D94" w:rsidP="00CB5D94">
      <w:pPr>
        <w:pStyle w:val="a3"/>
        <w:widowControl w:val="0"/>
        <w:jc w:val="both"/>
        <w:rPr>
          <w:szCs w:val="24"/>
        </w:rPr>
      </w:pPr>
    </w:p>
    <w:p w:rsidR="00685063" w:rsidRDefault="00685063" w:rsidP="00CB5D94">
      <w:pPr>
        <w:pStyle w:val="a3"/>
        <w:widowControl w:val="0"/>
        <w:jc w:val="both"/>
        <w:rPr>
          <w:szCs w:val="24"/>
        </w:rPr>
      </w:pPr>
    </w:p>
    <w:p w:rsidR="00685063" w:rsidRDefault="00685063" w:rsidP="00CB5D94">
      <w:pPr>
        <w:pStyle w:val="a3"/>
        <w:widowControl w:val="0"/>
        <w:jc w:val="both"/>
        <w:rPr>
          <w:szCs w:val="24"/>
        </w:rPr>
      </w:pPr>
    </w:p>
    <w:p w:rsidR="00685063" w:rsidRDefault="00685063" w:rsidP="00CB5D94">
      <w:pPr>
        <w:pStyle w:val="a3"/>
        <w:widowControl w:val="0"/>
        <w:jc w:val="both"/>
        <w:rPr>
          <w:szCs w:val="24"/>
        </w:rPr>
      </w:pPr>
    </w:p>
    <w:p w:rsidR="00685063" w:rsidRPr="00CB5D94" w:rsidRDefault="00685063" w:rsidP="00CB5D94">
      <w:pPr>
        <w:pStyle w:val="a3"/>
        <w:widowControl w:val="0"/>
        <w:jc w:val="both"/>
        <w:rPr>
          <w:szCs w:val="24"/>
        </w:rPr>
      </w:pPr>
    </w:p>
    <w:p w:rsidR="00CB5D94" w:rsidRPr="00CB5D94" w:rsidRDefault="00CB5D94" w:rsidP="00CB5D94">
      <w:pPr>
        <w:pStyle w:val="a3"/>
        <w:widowControl w:val="0"/>
        <w:jc w:val="both"/>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Cs w:val="24"/>
        </w:rPr>
      </w:pPr>
    </w:p>
    <w:p w:rsidR="00CB5D94" w:rsidRPr="00CB5D94" w:rsidRDefault="00CB5D94" w:rsidP="00CB5D94">
      <w:pPr>
        <w:pStyle w:val="a3"/>
        <w:widowControl w:val="0"/>
        <w:jc w:val="center"/>
        <w:rPr>
          <w:sz w:val="28"/>
          <w:szCs w:val="28"/>
        </w:rPr>
      </w:pPr>
      <w:r w:rsidRPr="00CB5D94">
        <w:rPr>
          <w:sz w:val="28"/>
          <w:szCs w:val="28"/>
        </w:rPr>
        <w:t>2023</w:t>
      </w:r>
    </w:p>
    <w:p w:rsidR="00CB5D94" w:rsidRPr="00082538" w:rsidRDefault="00F12E1A" w:rsidP="00082538">
      <w:pPr>
        <w:spacing w:after="160" w:line="259" w:lineRule="auto"/>
        <w:rPr>
          <w:b/>
          <w:sz w:val="24"/>
          <w:szCs w:val="24"/>
        </w:rPr>
      </w:pPr>
      <w:r>
        <w:rPr>
          <w:szCs w:val="24"/>
        </w:rPr>
        <w:br w:type="page"/>
      </w:r>
      <w:r w:rsidR="00CB5D94" w:rsidRPr="00CB5D94">
        <w:rPr>
          <w:szCs w:val="24"/>
        </w:rPr>
        <w:lastRenderedPageBreak/>
        <w:t>ЗМІСТ</w:t>
      </w:r>
    </w:p>
    <w:tbl>
      <w:tblPr>
        <w:tblStyle w:val="ad"/>
        <w:tblpPr w:leftFromText="180" w:rightFromText="180" w:vertAnchor="text" w:tblpXSpec="center" w:tblpY="1"/>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1026"/>
        <w:gridCol w:w="7825"/>
        <w:gridCol w:w="720"/>
      </w:tblGrid>
      <w:tr w:rsidR="00CB5D94" w:rsidRPr="00CB5D94" w:rsidTr="00794571">
        <w:trPr>
          <w:trHeight w:val="216"/>
          <w:jc w:val="center"/>
        </w:trPr>
        <w:tc>
          <w:tcPr>
            <w:tcW w:w="536" w:type="pct"/>
          </w:tcPr>
          <w:p w:rsidR="00CB5D94" w:rsidRPr="00CB5D94" w:rsidRDefault="00CB5D94" w:rsidP="00794571">
            <w:pPr>
              <w:rPr>
                <w:rFonts w:eastAsiaTheme="minorHAnsi"/>
                <w:b/>
                <w:bCs/>
                <w:sz w:val="24"/>
                <w:szCs w:val="24"/>
              </w:rPr>
            </w:pPr>
          </w:p>
        </w:tc>
        <w:tc>
          <w:tcPr>
            <w:tcW w:w="4088" w:type="pct"/>
          </w:tcPr>
          <w:p w:rsidR="00CB5D94" w:rsidRPr="00CB5D94" w:rsidRDefault="00CB5D94" w:rsidP="00794571">
            <w:pPr>
              <w:rPr>
                <w:rFonts w:eastAsiaTheme="minorHAnsi"/>
                <w:bCs/>
                <w:sz w:val="24"/>
                <w:szCs w:val="24"/>
              </w:rPr>
            </w:pPr>
            <w:r w:rsidRPr="00CB5D94">
              <w:rPr>
                <w:rFonts w:eastAsiaTheme="minorHAnsi"/>
                <w:bCs/>
                <w:sz w:val="24"/>
                <w:szCs w:val="24"/>
              </w:rPr>
              <w:t>Вступ</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5</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 xml:space="preserve">І. </w:t>
            </w:r>
          </w:p>
          <w:p w:rsidR="00CB5D94" w:rsidRPr="00CB5D94" w:rsidRDefault="00CB5D94" w:rsidP="00794571">
            <w:pPr>
              <w:rPr>
                <w:rFonts w:eastAsiaTheme="minorHAnsi"/>
                <w:bCs/>
                <w:sz w:val="24"/>
                <w:szCs w:val="24"/>
              </w:rPr>
            </w:pP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Аналіз економічного і соціального</w:t>
            </w:r>
          </w:p>
          <w:p w:rsidR="00CB5D94" w:rsidRPr="00CB5D94" w:rsidRDefault="00CB5D94" w:rsidP="00794571">
            <w:pPr>
              <w:jc w:val="both"/>
              <w:rPr>
                <w:rFonts w:eastAsiaTheme="minorHAnsi"/>
                <w:b/>
                <w:bCs/>
                <w:sz w:val="24"/>
                <w:szCs w:val="24"/>
              </w:rPr>
            </w:pPr>
            <w:r w:rsidRPr="00CB5D94">
              <w:rPr>
                <w:rFonts w:eastAsiaTheme="minorHAnsi"/>
                <w:bCs/>
                <w:sz w:val="24"/>
                <w:szCs w:val="24"/>
              </w:rPr>
              <w:t>розвитку Глухівської міської ради у 2023 році</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6</w:t>
            </w:r>
          </w:p>
        </w:tc>
      </w:tr>
      <w:tr w:rsidR="00CB5D94" w:rsidRPr="00CB5D94" w:rsidTr="00794571">
        <w:trPr>
          <w:trHeight w:val="573"/>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 xml:space="preserve">ІІ. </w:t>
            </w:r>
          </w:p>
          <w:p w:rsidR="00CB5D94" w:rsidRPr="00CB5D94" w:rsidRDefault="00CB5D94" w:rsidP="00794571">
            <w:pPr>
              <w:rPr>
                <w:rFonts w:eastAsiaTheme="minorHAnsi"/>
                <w:bCs/>
                <w:sz w:val="24"/>
                <w:szCs w:val="24"/>
              </w:rPr>
            </w:pPr>
          </w:p>
        </w:tc>
        <w:tc>
          <w:tcPr>
            <w:tcW w:w="4088" w:type="pct"/>
          </w:tcPr>
          <w:p w:rsidR="00CB5D94" w:rsidRPr="00CB5D94" w:rsidRDefault="00CB5D94" w:rsidP="00794571">
            <w:pPr>
              <w:rPr>
                <w:rFonts w:eastAsiaTheme="minorHAnsi"/>
                <w:b/>
                <w:bCs/>
                <w:sz w:val="24"/>
                <w:szCs w:val="24"/>
              </w:rPr>
            </w:pPr>
            <w:r w:rsidRPr="00CB5D94">
              <w:rPr>
                <w:rFonts w:eastAsiaTheme="minorHAnsi"/>
                <w:bCs/>
                <w:sz w:val="24"/>
                <w:szCs w:val="24"/>
              </w:rPr>
              <w:t>Цілі та завдання Програми на 2024 рік</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7</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 xml:space="preserve">ІІІ. </w:t>
            </w:r>
          </w:p>
          <w:p w:rsidR="00CB5D94" w:rsidRPr="00CB5D94" w:rsidRDefault="00CB5D94" w:rsidP="00794571">
            <w:pPr>
              <w:rPr>
                <w:rFonts w:eastAsiaTheme="minorHAnsi"/>
                <w:bCs/>
                <w:sz w:val="24"/>
                <w:szCs w:val="24"/>
              </w:rPr>
            </w:pPr>
          </w:p>
        </w:tc>
        <w:tc>
          <w:tcPr>
            <w:tcW w:w="4088" w:type="pct"/>
          </w:tcPr>
          <w:p w:rsidR="00CB5D94" w:rsidRPr="00CB5D94" w:rsidRDefault="00CB5D94" w:rsidP="00794571">
            <w:pPr>
              <w:rPr>
                <w:rFonts w:eastAsiaTheme="minorHAnsi"/>
                <w:b/>
                <w:bCs/>
                <w:sz w:val="24"/>
                <w:szCs w:val="24"/>
              </w:rPr>
            </w:pPr>
            <w:r w:rsidRPr="00CB5D94">
              <w:rPr>
                <w:rFonts w:eastAsiaTheme="minorHAnsi"/>
                <w:bCs/>
                <w:sz w:val="24"/>
                <w:szCs w:val="24"/>
              </w:rPr>
              <w:t>Пріоритетні напрями економічної і соціальної політики на 2024 рік</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8</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Розвиток реального сектору економіки та інфраструктури</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8</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1.1.</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 xml:space="preserve">Комплексне відновлення та розвиток прикордонних територій </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8</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1.2.</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Інвестиційна діяльність, створення умов для інвестиційної привабливості</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9</w:t>
            </w:r>
          </w:p>
        </w:tc>
      </w:tr>
      <w:tr w:rsidR="00CB5D94" w:rsidRPr="00CB5D94" w:rsidTr="00794571">
        <w:trPr>
          <w:trHeight w:val="447"/>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1.3.</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Промисловість</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9</w:t>
            </w:r>
          </w:p>
        </w:tc>
      </w:tr>
      <w:tr w:rsidR="00CB5D94" w:rsidRPr="00CB5D94" w:rsidTr="00794571">
        <w:trPr>
          <w:trHeight w:val="127"/>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1.4.</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Сільське господарство</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10</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1.5.</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Транспорт та транспортна інфраструктура</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10</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1.6.</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Просторове планування території, запровадження системи містобудівного моніторингу та кадастру</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11</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1.7.</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Житлово-комунальне господарство та житлова політика</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12</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1.8.</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 xml:space="preserve">Енергозбереження </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12</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1.9.</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Розвиток підприємництва</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13</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Соціальний та гуманітарний розвиток</w:t>
            </w:r>
          </w:p>
        </w:tc>
        <w:tc>
          <w:tcPr>
            <w:tcW w:w="376" w:type="pct"/>
            <w:vAlign w:val="center"/>
          </w:tcPr>
          <w:p w:rsidR="00CB5D94" w:rsidRPr="00CB5D94" w:rsidRDefault="00CB5D94" w:rsidP="00794571">
            <w:pPr>
              <w:jc w:val="center"/>
              <w:rPr>
                <w:rFonts w:eastAsiaTheme="minorHAnsi"/>
                <w:bCs/>
                <w:sz w:val="24"/>
                <w:szCs w:val="24"/>
              </w:rPr>
            </w:pPr>
            <w:r w:rsidRPr="00CB5D94">
              <w:rPr>
                <w:rFonts w:eastAsiaTheme="minorHAnsi"/>
                <w:bCs/>
                <w:sz w:val="24"/>
                <w:szCs w:val="24"/>
              </w:rPr>
              <w:t>14</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2.1.</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Грошові доходи населення</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14</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2.2.</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Зайнятість населення та ринок праці</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14</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2.3.</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Соціальне забезпечення</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15</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2.4.</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 xml:space="preserve">Охорона здоров’я </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16</w:t>
            </w:r>
          </w:p>
        </w:tc>
      </w:tr>
      <w:tr w:rsidR="00CB5D94" w:rsidRPr="00CB5D94" w:rsidTr="00794571">
        <w:trPr>
          <w:trHeight w:val="216"/>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2.5.</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Освіта</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16</w:t>
            </w: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2.6.</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 xml:space="preserve">Підтримка сім'ї, дітей та молоді </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17</w:t>
            </w: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2.7.</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Фізична культура та спорт</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18</w:t>
            </w: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2.8.</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Культура, туризм</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19</w:t>
            </w: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2.9.</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Формування громадянського суспільства та інформаційний простір</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20</w:t>
            </w: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2.10.</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 xml:space="preserve">Цифровий розвиток, цифрова трансформація і </w:t>
            </w:r>
            <w:proofErr w:type="spellStart"/>
            <w:r w:rsidRPr="00CB5D94">
              <w:rPr>
                <w:rFonts w:eastAsiaTheme="minorHAnsi"/>
                <w:bCs/>
                <w:sz w:val="24"/>
                <w:szCs w:val="24"/>
              </w:rPr>
              <w:t>цифровізація</w:t>
            </w:r>
            <w:proofErr w:type="spellEnd"/>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21</w:t>
            </w: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2.11.</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Забезпечення регіональної безпеки, законності і правопорядку</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22</w:t>
            </w:r>
          </w:p>
        </w:tc>
      </w:tr>
      <w:tr w:rsidR="00CB5D94" w:rsidRPr="00CB5D94" w:rsidTr="00794571">
        <w:trPr>
          <w:trHeight w:val="8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3.</w:t>
            </w:r>
          </w:p>
        </w:tc>
        <w:tc>
          <w:tcPr>
            <w:tcW w:w="4088" w:type="pct"/>
          </w:tcPr>
          <w:p w:rsidR="00CB5D94" w:rsidRPr="00CB5D94" w:rsidRDefault="00CB5D94" w:rsidP="00794571">
            <w:pPr>
              <w:jc w:val="both"/>
              <w:rPr>
                <w:rFonts w:eastAsiaTheme="minorHAnsi"/>
                <w:bCs/>
                <w:sz w:val="24"/>
                <w:szCs w:val="24"/>
              </w:rPr>
            </w:pPr>
            <w:r w:rsidRPr="00CB5D94">
              <w:rPr>
                <w:rFonts w:eastAsiaTheme="minorHAnsi"/>
                <w:bCs/>
                <w:sz w:val="24"/>
                <w:szCs w:val="24"/>
              </w:rPr>
              <w:t xml:space="preserve">Природокористування та безпека </w:t>
            </w:r>
            <w:proofErr w:type="spellStart"/>
            <w:r w:rsidRPr="00CB5D94">
              <w:rPr>
                <w:rFonts w:eastAsiaTheme="minorHAnsi"/>
                <w:bCs/>
                <w:sz w:val="24"/>
                <w:szCs w:val="24"/>
              </w:rPr>
              <w:t>життєдільності</w:t>
            </w:r>
            <w:proofErr w:type="spellEnd"/>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23</w:t>
            </w: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3.1.</w:t>
            </w:r>
          </w:p>
        </w:tc>
        <w:tc>
          <w:tcPr>
            <w:tcW w:w="4088" w:type="pct"/>
          </w:tcPr>
          <w:p w:rsidR="00CB5D94" w:rsidRPr="00CB5D94" w:rsidRDefault="00CB5D94" w:rsidP="00794571">
            <w:pPr>
              <w:rPr>
                <w:rFonts w:eastAsiaTheme="minorHAnsi"/>
                <w:bCs/>
                <w:sz w:val="24"/>
                <w:szCs w:val="24"/>
              </w:rPr>
            </w:pPr>
            <w:r w:rsidRPr="00CB5D94">
              <w:rPr>
                <w:rFonts w:eastAsiaTheme="minorHAnsi"/>
                <w:bCs/>
                <w:sz w:val="24"/>
                <w:szCs w:val="24"/>
              </w:rPr>
              <w:t>Раціональне використання природних ресурсів</w:t>
            </w:r>
          </w:p>
        </w:tc>
        <w:tc>
          <w:tcPr>
            <w:tcW w:w="376" w:type="pct"/>
          </w:tcPr>
          <w:p w:rsidR="00CB5D94" w:rsidRPr="00CB5D94" w:rsidRDefault="00CB5D94" w:rsidP="00794571">
            <w:pPr>
              <w:jc w:val="center"/>
              <w:rPr>
                <w:rFonts w:eastAsiaTheme="minorHAnsi"/>
                <w:bCs/>
                <w:sz w:val="24"/>
                <w:szCs w:val="24"/>
              </w:rPr>
            </w:pP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3.2.</w:t>
            </w:r>
          </w:p>
        </w:tc>
        <w:tc>
          <w:tcPr>
            <w:tcW w:w="4088" w:type="pct"/>
          </w:tcPr>
          <w:p w:rsidR="00CB5D94" w:rsidRPr="00CB5D94" w:rsidRDefault="00CB5D94" w:rsidP="00794571">
            <w:pPr>
              <w:rPr>
                <w:rFonts w:eastAsiaTheme="minorHAnsi"/>
                <w:bCs/>
                <w:sz w:val="24"/>
                <w:szCs w:val="24"/>
              </w:rPr>
            </w:pPr>
            <w:r w:rsidRPr="00CB5D94">
              <w:rPr>
                <w:rFonts w:eastAsiaTheme="minorHAnsi"/>
                <w:bCs/>
                <w:sz w:val="24"/>
                <w:szCs w:val="24"/>
              </w:rPr>
              <w:t>Охорона навколишнього природного середовища та техногенна безпека</w:t>
            </w:r>
          </w:p>
        </w:tc>
        <w:tc>
          <w:tcPr>
            <w:tcW w:w="376" w:type="pct"/>
          </w:tcPr>
          <w:p w:rsidR="00CB5D94" w:rsidRPr="00CB5D94" w:rsidRDefault="00CB5D94" w:rsidP="00794571">
            <w:pPr>
              <w:jc w:val="center"/>
              <w:rPr>
                <w:rFonts w:eastAsiaTheme="minorHAnsi"/>
                <w:bCs/>
                <w:sz w:val="24"/>
                <w:szCs w:val="24"/>
              </w:rPr>
            </w:pP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4.</w:t>
            </w:r>
          </w:p>
        </w:tc>
        <w:tc>
          <w:tcPr>
            <w:tcW w:w="4088" w:type="pct"/>
          </w:tcPr>
          <w:p w:rsidR="00CB5D94" w:rsidRPr="00CB5D94" w:rsidRDefault="00CB5D94" w:rsidP="00794571">
            <w:pPr>
              <w:rPr>
                <w:rFonts w:eastAsiaTheme="minorHAnsi"/>
                <w:bCs/>
                <w:sz w:val="24"/>
                <w:szCs w:val="24"/>
              </w:rPr>
            </w:pPr>
            <w:r w:rsidRPr="00CB5D94">
              <w:rPr>
                <w:rFonts w:eastAsiaTheme="minorHAnsi"/>
                <w:bCs/>
                <w:sz w:val="24"/>
                <w:szCs w:val="24"/>
              </w:rPr>
              <w:t>Поліпшення якості державного управління</w:t>
            </w:r>
          </w:p>
        </w:tc>
        <w:tc>
          <w:tcPr>
            <w:tcW w:w="376" w:type="pct"/>
          </w:tcPr>
          <w:p w:rsidR="00CB5D94" w:rsidRPr="00CB5D94" w:rsidRDefault="00CB5D94" w:rsidP="00794571">
            <w:pPr>
              <w:jc w:val="center"/>
              <w:rPr>
                <w:rFonts w:eastAsiaTheme="minorHAnsi"/>
                <w:bCs/>
                <w:sz w:val="24"/>
                <w:szCs w:val="24"/>
              </w:rPr>
            </w:pPr>
            <w:r w:rsidRPr="00CB5D94">
              <w:rPr>
                <w:rFonts w:eastAsiaTheme="minorHAnsi"/>
                <w:bCs/>
                <w:sz w:val="24"/>
                <w:szCs w:val="24"/>
              </w:rPr>
              <w:t>24</w:t>
            </w: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IV</w:t>
            </w:r>
          </w:p>
        </w:tc>
        <w:tc>
          <w:tcPr>
            <w:tcW w:w="4088" w:type="pct"/>
          </w:tcPr>
          <w:p w:rsidR="00CB5D94" w:rsidRPr="00CB5D94" w:rsidRDefault="00CB5D94" w:rsidP="00794571">
            <w:pPr>
              <w:rPr>
                <w:rFonts w:eastAsiaTheme="minorHAnsi"/>
                <w:bCs/>
                <w:sz w:val="24"/>
                <w:szCs w:val="24"/>
              </w:rPr>
            </w:pPr>
            <w:r w:rsidRPr="00CB5D94">
              <w:rPr>
                <w:rFonts w:eastAsiaTheme="minorHAnsi"/>
                <w:bCs/>
                <w:sz w:val="24"/>
                <w:szCs w:val="24"/>
              </w:rPr>
              <w:t>Контроль за виконанням Програми</w:t>
            </w:r>
          </w:p>
        </w:tc>
        <w:tc>
          <w:tcPr>
            <w:tcW w:w="376" w:type="pct"/>
          </w:tcPr>
          <w:p w:rsidR="00CB5D94" w:rsidRPr="00CB5D94" w:rsidRDefault="00CB5D94" w:rsidP="00794571">
            <w:pPr>
              <w:jc w:val="center"/>
              <w:rPr>
                <w:rFonts w:eastAsiaTheme="minorHAnsi"/>
                <w:bCs/>
                <w:sz w:val="24"/>
                <w:szCs w:val="24"/>
              </w:rPr>
            </w:pPr>
          </w:p>
        </w:tc>
      </w:tr>
      <w:tr w:rsidR="00CB5D94" w:rsidRPr="00CB5D94" w:rsidTr="00794571">
        <w:trPr>
          <w:trHeight w:val="265"/>
          <w:jc w:val="center"/>
        </w:trPr>
        <w:tc>
          <w:tcPr>
            <w:tcW w:w="4624" w:type="pct"/>
            <w:gridSpan w:val="2"/>
          </w:tcPr>
          <w:p w:rsidR="00CB5D94" w:rsidRPr="00CB5D94" w:rsidRDefault="00CB5D94" w:rsidP="00794571">
            <w:pPr>
              <w:rPr>
                <w:rFonts w:eastAsiaTheme="minorHAnsi"/>
                <w:bCs/>
                <w:sz w:val="24"/>
                <w:szCs w:val="24"/>
              </w:rPr>
            </w:pPr>
            <w:r w:rsidRPr="00CB5D94">
              <w:rPr>
                <w:rFonts w:eastAsiaTheme="minorHAnsi"/>
                <w:bCs/>
                <w:sz w:val="24"/>
                <w:szCs w:val="24"/>
              </w:rPr>
              <w:t>Додатки до Програми:</w:t>
            </w:r>
          </w:p>
        </w:tc>
        <w:tc>
          <w:tcPr>
            <w:tcW w:w="376" w:type="pct"/>
          </w:tcPr>
          <w:p w:rsidR="00CB5D94" w:rsidRPr="00CB5D94" w:rsidRDefault="00CB5D94" w:rsidP="00794571">
            <w:pPr>
              <w:jc w:val="center"/>
              <w:rPr>
                <w:rFonts w:eastAsiaTheme="minorHAnsi"/>
                <w:bCs/>
                <w:sz w:val="24"/>
                <w:szCs w:val="24"/>
              </w:rPr>
            </w:pP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1.</w:t>
            </w:r>
          </w:p>
        </w:tc>
        <w:tc>
          <w:tcPr>
            <w:tcW w:w="4088" w:type="pct"/>
          </w:tcPr>
          <w:p w:rsidR="00CB5D94" w:rsidRPr="00CB5D94" w:rsidRDefault="00CB5D94" w:rsidP="00794571">
            <w:pPr>
              <w:rPr>
                <w:rFonts w:eastAsiaTheme="minorHAnsi"/>
                <w:bCs/>
                <w:sz w:val="24"/>
                <w:szCs w:val="24"/>
              </w:rPr>
            </w:pPr>
            <w:r w:rsidRPr="00CB5D94">
              <w:rPr>
                <w:rFonts w:eastAsiaTheme="minorHAnsi"/>
                <w:bCs/>
                <w:sz w:val="24"/>
                <w:szCs w:val="24"/>
              </w:rPr>
              <w:t>Додаток 1.  Заходи щодо реалізації Програми економічного і соціального розвитку Глухівської міської ради на 2024 рік</w:t>
            </w:r>
          </w:p>
        </w:tc>
        <w:tc>
          <w:tcPr>
            <w:tcW w:w="376" w:type="pct"/>
            <w:vMerge w:val="restart"/>
          </w:tcPr>
          <w:p w:rsidR="00CB5D94" w:rsidRPr="00CB5D94" w:rsidRDefault="00CB5D94" w:rsidP="00794571">
            <w:pPr>
              <w:jc w:val="center"/>
              <w:rPr>
                <w:rFonts w:eastAsiaTheme="minorHAnsi"/>
                <w:bCs/>
                <w:sz w:val="24"/>
                <w:szCs w:val="24"/>
              </w:rPr>
            </w:pPr>
            <w:r w:rsidRPr="00CB5D94">
              <w:rPr>
                <w:rFonts w:eastAsiaTheme="minorHAnsi"/>
                <w:bCs/>
                <w:sz w:val="24"/>
                <w:szCs w:val="24"/>
              </w:rPr>
              <w:t>26</w:t>
            </w:r>
          </w:p>
          <w:p w:rsidR="00CB5D94" w:rsidRPr="00CB5D94" w:rsidRDefault="00CB5D94" w:rsidP="00794571">
            <w:pPr>
              <w:jc w:val="center"/>
              <w:rPr>
                <w:rFonts w:eastAsiaTheme="minorHAnsi"/>
                <w:bCs/>
                <w:sz w:val="24"/>
                <w:szCs w:val="24"/>
              </w:rPr>
            </w:pPr>
          </w:p>
          <w:p w:rsidR="00CB5D94" w:rsidRPr="00CB5D94" w:rsidRDefault="00CB5D94" w:rsidP="00794571">
            <w:pPr>
              <w:jc w:val="center"/>
              <w:rPr>
                <w:rFonts w:eastAsiaTheme="minorHAnsi"/>
                <w:bCs/>
                <w:sz w:val="24"/>
                <w:szCs w:val="24"/>
              </w:rPr>
            </w:pPr>
            <w:r w:rsidRPr="00CB5D94">
              <w:rPr>
                <w:rFonts w:eastAsiaTheme="minorHAnsi"/>
                <w:bCs/>
                <w:sz w:val="24"/>
                <w:szCs w:val="24"/>
              </w:rPr>
              <w:t>50</w:t>
            </w:r>
          </w:p>
        </w:tc>
      </w:tr>
      <w:tr w:rsidR="00CB5D94" w:rsidRPr="00CB5D94" w:rsidTr="00794571">
        <w:trPr>
          <w:trHeight w:val="265"/>
          <w:jc w:val="center"/>
        </w:trPr>
        <w:tc>
          <w:tcPr>
            <w:tcW w:w="536" w:type="pct"/>
          </w:tcPr>
          <w:p w:rsidR="00CB5D94" w:rsidRPr="00CB5D94" w:rsidRDefault="00CB5D94" w:rsidP="00794571">
            <w:pPr>
              <w:rPr>
                <w:rFonts w:eastAsiaTheme="minorHAnsi"/>
                <w:bCs/>
                <w:sz w:val="24"/>
                <w:szCs w:val="24"/>
              </w:rPr>
            </w:pPr>
            <w:r w:rsidRPr="00CB5D94">
              <w:rPr>
                <w:rFonts w:eastAsiaTheme="minorHAnsi"/>
                <w:bCs/>
                <w:sz w:val="24"/>
                <w:szCs w:val="24"/>
              </w:rPr>
              <w:t>2.</w:t>
            </w:r>
          </w:p>
        </w:tc>
        <w:tc>
          <w:tcPr>
            <w:tcW w:w="4088" w:type="pct"/>
          </w:tcPr>
          <w:p w:rsidR="00CB5D94" w:rsidRPr="00CB5D94" w:rsidRDefault="00CB5D94" w:rsidP="00794571">
            <w:pPr>
              <w:rPr>
                <w:rFonts w:eastAsiaTheme="minorHAnsi"/>
                <w:bCs/>
                <w:sz w:val="24"/>
                <w:szCs w:val="24"/>
              </w:rPr>
            </w:pPr>
            <w:r w:rsidRPr="00CB5D94">
              <w:rPr>
                <w:rFonts w:eastAsiaTheme="minorHAnsi"/>
                <w:bCs/>
                <w:sz w:val="24"/>
                <w:szCs w:val="24"/>
              </w:rPr>
              <w:t>Додаток 2. Перелік цільових програм по галузях, фінансування яких у 2024 році здійснюватиметься за рахунок коштів бюджету територіальної громади.</w:t>
            </w:r>
          </w:p>
        </w:tc>
        <w:tc>
          <w:tcPr>
            <w:tcW w:w="376" w:type="pct"/>
            <w:vMerge/>
          </w:tcPr>
          <w:p w:rsidR="00CB5D94" w:rsidRPr="00CB5D94" w:rsidRDefault="00CB5D94" w:rsidP="00794571">
            <w:pPr>
              <w:jc w:val="center"/>
              <w:rPr>
                <w:rFonts w:eastAsiaTheme="minorHAnsi"/>
                <w:bCs/>
                <w:sz w:val="24"/>
                <w:szCs w:val="24"/>
              </w:rPr>
            </w:pPr>
          </w:p>
        </w:tc>
      </w:tr>
    </w:tbl>
    <w:p w:rsidR="00CB5D94" w:rsidRPr="00CB5D94" w:rsidRDefault="00CB5D94" w:rsidP="00CB5D94">
      <w:pPr>
        <w:pStyle w:val="a3"/>
        <w:widowControl w:val="0"/>
        <w:jc w:val="center"/>
        <w:rPr>
          <w:szCs w:val="24"/>
          <w:highlight w:val="yellow"/>
        </w:rPr>
      </w:pPr>
    </w:p>
    <w:p w:rsidR="00CB5D94" w:rsidRDefault="00CB5D94" w:rsidP="00CB5D94">
      <w:pPr>
        <w:pStyle w:val="a3"/>
        <w:widowControl w:val="0"/>
        <w:jc w:val="center"/>
        <w:rPr>
          <w:szCs w:val="24"/>
          <w:highlight w:val="yellow"/>
        </w:rPr>
      </w:pPr>
    </w:p>
    <w:p w:rsidR="000C0994" w:rsidRPr="00CB5D94" w:rsidRDefault="000C0994" w:rsidP="00CB5D94">
      <w:pPr>
        <w:pStyle w:val="a3"/>
        <w:widowControl w:val="0"/>
        <w:jc w:val="center"/>
        <w:rPr>
          <w:szCs w:val="24"/>
          <w:highlight w:val="yellow"/>
        </w:rPr>
      </w:pPr>
    </w:p>
    <w:p w:rsidR="00CB5D94" w:rsidRPr="00CB5D94" w:rsidRDefault="00CB5D94" w:rsidP="00CB5D94"/>
    <w:p w:rsidR="00CB5D94" w:rsidRPr="00CB5D94" w:rsidRDefault="00CB5D94" w:rsidP="00CB5D94">
      <w:pPr>
        <w:pStyle w:val="3"/>
        <w:jc w:val="center"/>
        <w:rPr>
          <w:rFonts w:ascii="Times New Roman" w:hAnsi="Times New Roman"/>
          <w:color w:val="auto"/>
          <w:sz w:val="28"/>
          <w:szCs w:val="28"/>
        </w:rPr>
      </w:pPr>
      <w:r w:rsidRPr="00CB5D94">
        <w:rPr>
          <w:rFonts w:ascii="Times New Roman" w:hAnsi="Times New Roman"/>
          <w:color w:val="auto"/>
          <w:sz w:val="28"/>
          <w:szCs w:val="28"/>
        </w:rPr>
        <w:lastRenderedPageBreak/>
        <w:t>ПАСПОРТ</w:t>
      </w:r>
    </w:p>
    <w:p w:rsidR="00CB5D94" w:rsidRPr="00CB5D94" w:rsidRDefault="00CB5D94" w:rsidP="00CB5D94">
      <w:pPr>
        <w:pStyle w:val="3"/>
        <w:jc w:val="center"/>
        <w:rPr>
          <w:rFonts w:ascii="Times New Roman" w:hAnsi="Times New Roman"/>
          <w:color w:val="auto"/>
          <w:sz w:val="28"/>
          <w:szCs w:val="28"/>
        </w:rPr>
      </w:pPr>
      <w:r w:rsidRPr="00CB5D94">
        <w:rPr>
          <w:rFonts w:ascii="Times New Roman" w:hAnsi="Times New Roman"/>
          <w:color w:val="auto"/>
          <w:sz w:val="28"/>
          <w:szCs w:val="28"/>
        </w:rPr>
        <w:t xml:space="preserve">Програми економічного і соціального розвитку </w:t>
      </w:r>
    </w:p>
    <w:p w:rsidR="00CB5D94" w:rsidRPr="00CB5D94" w:rsidRDefault="00CB5D94" w:rsidP="00CB5D94">
      <w:pPr>
        <w:pStyle w:val="3"/>
        <w:jc w:val="center"/>
        <w:rPr>
          <w:rFonts w:ascii="Times New Roman" w:hAnsi="Times New Roman"/>
          <w:color w:val="auto"/>
          <w:sz w:val="28"/>
          <w:szCs w:val="28"/>
        </w:rPr>
      </w:pPr>
      <w:r w:rsidRPr="00CB5D94">
        <w:rPr>
          <w:rFonts w:ascii="Times New Roman" w:hAnsi="Times New Roman"/>
          <w:color w:val="auto"/>
          <w:sz w:val="28"/>
          <w:szCs w:val="28"/>
        </w:rPr>
        <w:t>Глухівської міської ради на 2024 рік</w:t>
      </w:r>
    </w:p>
    <w:p w:rsidR="00CB5D94" w:rsidRPr="00CB5D94" w:rsidRDefault="00CB5D94" w:rsidP="00CB5D94">
      <w:pPr>
        <w:jc w:val="center"/>
        <w:rPr>
          <w:b/>
          <w:sz w:val="24"/>
          <w:szCs w:val="24"/>
        </w:rPr>
      </w:pPr>
    </w:p>
    <w:tbl>
      <w:tblPr>
        <w:tblW w:w="9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3543"/>
        <w:gridCol w:w="5667"/>
      </w:tblGrid>
      <w:tr w:rsidR="00CB5D94" w:rsidRPr="00CB5D94" w:rsidTr="00794571">
        <w:trPr>
          <w:trHeight w:val="260"/>
        </w:trPr>
        <w:tc>
          <w:tcPr>
            <w:tcW w:w="534"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b/>
                <w:sz w:val="24"/>
                <w:szCs w:val="24"/>
              </w:rPr>
              <w:br w:type="page"/>
            </w:r>
            <w:r w:rsidRPr="00CB5D94">
              <w:rPr>
                <w:b/>
                <w:bCs/>
                <w:highlight w:val="yellow"/>
              </w:rPr>
              <w:br w:type="page"/>
            </w:r>
            <w:r w:rsidRPr="00CB5D94">
              <w:rPr>
                <w:sz w:val="24"/>
                <w:szCs w:val="24"/>
                <w:lang w:eastAsia="uk-UA"/>
              </w:rPr>
              <w:t xml:space="preserve">1. </w:t>
            </w:r>
          </w:p>
        </w:tc>
        <w:tc>
          <w:tcPr>
            <w:tcW w:w="3543"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Ініціатор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Глухівська міська рада</w:t>
            </w:r>
          </w:p>
        </w:tc>
      </w:tr>
      <w:tr w:rsidR="00CB5D94" w:rsidRPr="00CB5D94" w:rsidTr="00794571">
        <w:trPr>
          <w:trHeight w:val="824"/>
        </w:trPr>
        <w:tc>
          <w:tcPr>
            <w:tcW w:w="534"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2. </w:t>
            </w:r>
          </w:p>
        </w:tc>
        <w:tc>
          <w:tcPr>
            <w:tcW w:w="3543"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Підстави для розроблення Програми </w:t>
            </w:r>
          </w:p>
        </w:tc>
        <w:tc>
          <w:tcPr>
            <w:tcW w:w="5667"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rPr>
              <w:t xml:space="preserve">Розпорядження міського голови від 18.09.2023 р.             № 94-ОД «Про організацію розроблення проекту Програми економічного і соціального розвитку Глухівської міської ради на 2024 рік»  </w:t>
            </w:r>
          </w:p>
        </w:tc>
      </w:tr>
      <w:tr w:rsidR="00CB5D94" w:rsidRPr="00CB5D94" w:rsidTr="00794571">
        <w:trPr>
          <w:trHeight w:val="260"/>
        </w:trPr>
        <w:tc>
          <w:tcPr>
            <w:tcW w:w="534"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3. </w:t>
            </w:r>
          </w:p>
        </w:tc>
        <w:tc>
          <w:tcPr>
            <w:tcW w:w="3543"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Розробник Програми </w:t>
            </w:r>
          </w:p>
        </w:tc>
        <w:tc>
          <w:tcPr>
            <w:tcW w:w="5667"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lang w:eastAsia="uk-UA"/>
              </w:rPr>
              <w:t>Управління соціально-економічного розвитку міської ради</w:t>
            </w:r>
          </w:p>
        </w:tc>
      </w:tr>
      <w:tr w:rsidR="00CB5D94" w:rsidRPr="00CB5D94" w:rsidTr="00794571">
        <w:trPr>
          <w:trHeight w:val="682"/>
        </w:trPr>
        <w:tc>
          <w:tcPr>
            <w:tcW w:w="534"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4. </w:t>
            </w:r>
          </w:p>
        </w:tc>
        <w:tc>
          <w:tcPr>
            <w:tcW w:w="3543"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proofErr w:type="spellStart"/>
            <w:r w:rsidRPr="00CB5D94">
              <w:rPr>
                <w:sz w:val="24"/>
                <w:szCs w:val="24"/>
                <w:lang w:eastAsia="uk-UA"/>
              </w:rPr>
              <w:t>Співрозробники</w:t>
            </w:r>
            <w:proofErr w:type="spellEnd"/>
            <w:r w:rsidRPr="00CB5D94">
              <w:rPr>
                <w:sz w:val="24"/>
                <w:szCs w:val="24"/>
                <w:lang w:eastAsia="uk-UA"/>
              </w:rPr>
              <w:t xml:space="preserve"> Програми </w:t>
            </w:r>
          </w:p>
        </w:tc>
        <w:tc>
          <w:tcPr>
            <w:tcW w:w="5667"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lang w:eastAsia="uk-UA"/>
              </w:rPr>
              <w:t>Структурні підрозділи міської ради, комунальні підприємства.</w:t>
            </w:r>
          </w:p>
        </w:tc>
      </w:tr>
      <w:tr w:rsidR="00CB5D94" w:rsidRPr="00CB5D94" w:rsidTr="00794571">
        <w:trPr>
          <w:trHeight w:val="682"/>
        </w:trPr>
        <w:tc>
          <w:tcPr>
            <w:tcW w:w="534"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5. </w:t>
            </w:r>
          </w:p>
        </w:tc>
        <w:tc>
          <w:tcPr>
            <w:tcW w:w="3543"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Відповідальні виконавці </w:t>
            </w:r>
          </w:p>
        </w:tc>
        <w:tc>
          <w:tcPr>
            <w:tcW w:w="5667"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lang w:eastAsia="uk-UA"/>
              </w:rPr>
              <w:t>Відділи, управління міської ради, підприємства.</w:t>
            </w:r>
          </w:p>
        </w:tc>
      </w:tr>
      <w:tr w:rsidR="00CB5D94" w:rsidRPr="00CB5D94" w:rsidTr="00794571">
        <w:trPr>
          <w:trHeight w:val="402"/>
        </w:trPr>
        <w:tc>
          <w:tcPr>
            <w:tcW w:w="534"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6. </w:t>
            </w:r>
          </w:p>
        </w:tc>
        <w:tc>
          <w:tcPr>
            <w:tcW w:w="3543"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Учасники Програми </w:t>
            </w:r>
          </w:p>
        </w:tc>
        <w:tc>
          <w:tcPr>
            <w:tcW w:w="5667"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lang w:eastAsia="uk-UA"/>
              </w:rPr>
              <w:t>Структурні підрозділи міської ради, підприємства.</w:t>
            </w:r>
          </w:p>
        </w:tc>
      </w:tr>
      <w:tr w:rsidR="00CB5D94" w:rsidRPr="00CB5D94" w:rsidTr="00794571">
        <w:trPr>
          <w:trHeight w:val="120"/>
        </w:trPr>
        <w:tc>
          <w:tcPr>
            <w:tcW w:w="534"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7. </w:t>
            </w:r>
          </w:p>
        </w:tc>
        <w:tc>
          <w:tcPr>
            <w:tcW w:w="3543"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Термін реалізації Програми </w:t>
            </w:r>
          </w:p>
        </w:tc>
        <w:tc>
          <w:tcPr>
            <w:tcW w:w="5667"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2024 рік </w:t>
            </w:r>
          </w:p>
        </w:tc>
      </w:tr>
      <w:tr w:rsidR="00CB5D94" w:rsidRPr="00CB5D94" w:rsidTr="00794571">
        <w:trPr>
          <w:trHeight w:val="963"/>
        </w:trPr>
        <w:tc>
          <w:tcPr>
            <w:tcW w:w="534"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8. </w:t>
            </w:r>
          </w:p>
        </w:tc>
        <w:tc>
          <w:tcPr>
            <w:tcW w:w="3543"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Очікувані результати виконання </w:t>
            </w:r>
          </w:p>
        </w:tc>
        <w:tc>
          <w:tcPr>
            <w:tcW w:w="5667"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widowControl w:val="0"/>
              <w:tabs>
                <w:tab w:val="left" w:pos="-3402"/>
              </w:tabs>
              <w:jc w:val="both"/>
              <w:rPr>
                <w:sz w:val="24"/>
                <w:szCs w:val="24"/>
              </w:rPr>
            </w:pPr>
            <w:r w:rsidRPr="00CB5D94">
              <w:rPr>
                <w:sz w:val="24"/>
                <w:szCs w:val="24"/>
              </w:rPr>
              <w:t>Заходи, що реалізовуватимуться, повинні закласти основу для забезпечення захисту, відновлення економічного зростання та підвищення добробуту населення громади.</w:t>
            </w:r>
          </w:p>
          <w:p w:rsidR="00CB5D94" w:rsidRPr="00CB5D94" w:rsidRDefault="00CB5D94" w:rsidP="00794571">
            <w:pPr>
              <w:autoSpaceDE w:val="0"/>
              <w:autoSpaceDN w:val="0"/>
              <w:adjustRightInd w:val="0"/>
              <w:jc w:val="both"/>
              <w:rPr>
                <w:sz w:val="24"/>
                <w:szCs w:val="24"/>
                <w:lang w:eastAsia="uk-UA"/>
              </w:rPr>
            </w:pPr>
          </w:p>
        </w:tc>
      </w:tr>
      <w:tr w:rsidR="00CB5D94" w:rsidRPr="00CB5D94" w:rsidTr="00794571">
        <w:trPr>
          <w:trHeight w:val="682"/>
        </w:trPr>
        <w:tc>
          <w:tcPr>
            <w:tcW w:w="534"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9.</w:t>
            </w:r>
          </w:p>
        </w:tc>
        <w:tc>
          <w:tcPr>
            <w:tcW w:w="3543"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Контроль за виконанням (орган, уповноважений здійснювати контроль за виконанням, строки проведення звітності) </w:t>
            </w:r>
          </w:p>
        </w:tc>
        <w:tc>
          <w:tcPr>
            <w:tcW w:w="5667"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Виконавчий комітет міської ради </w:t>
            </w:r>
          </w:p>
          <w:p w:rsidR="00CB5D94" w:rsidRPr="00CB5D94" w:rsidRDefault="00CB5D94" w:rsidP="00794571">
            <w:pPr>
              <w:autoSpaceDE w:val="0"/>
              <w:autoSpaceDN w:val="0"/>
              <w:adjustRightInd w:val="0"/>
              <w:jc w:val="both"/>
              <w:rPr>
                <w:sz w:val="24"/>
                <w:szCs w:val="24"/>
                <w:lang w:eastAsia="uk-UA"/>
              </w:rPr>
            </w:pPr>
          </w:p>
          <w:p w:rsidR="00CB5D94" w:rsidRPr="00CB5D94" w:rsidRDefault="00CB5D94" w:rsidP="00794571">
            <w:pPr>
              <w:autoSpaceDE w:val="0"/>
              <w:autoSpaceDN w:val="0"/>
              <w:adjustRightInd w:val="0"/>
              <w:jc w:val="both"/>
              <w:rPr>
                <w:sz w:val="24"/>
                <w:szCs w:val="24"/>
                <w:lang w:eastAsia="uk-UA"/>
              </w:rPr>
            </w:pPr>
            <w:r w:rsidRPr="00CB5D94">
              <w:rPr>
                <w:sz w:val="24"/>
                <w:szCs w:val="24"/>
                <w:lang w:eastAsia="uk-UA"/>
              </w:rPr>
              <w:t xml:space="preserve">Двічі на рік, </w:t>
            </w:r>
            <w:proofErr w:type="spellStart"/>
            <w:r w:rsidRPr="00CB5D94">
              <w:rPr>
                <w:sz w:val="24"/>
                <w:szCs w:val="24"/>
                <w:lang w:eastAsia="uk-UA"/>
              </w:rPr>
              <w:t>щопівроку</w:t>
            </w:r>
            <w:proofErr w:type="spellEnd"/>
            <w:r w:rsidRPr="00CB5D94">
              <w:rPr>
                <w:sz w:val="24"/>
                <w:szCs w:val="24"/>
                <w:lang w:eastAsia="uk-UA"/>
              </w:rPr>
              <w:t>.</w:t>
            </w:r>
          </w:p>
        </w:tc>
      </w:tr>
    </w:tbl>
    <w:p w:rsidR="00CB5D94" w:rsidRPr="00CB5D94" w:rsidRDefault="00CB5D94" w:rsidP="00CB5D94">
      <w:pPr>
        <w:spacing w:after="200" w:line="276" w:lineRule="auto"/>
        <w:rPr>
          <w:b/>
          <w:sz w:val="24"/>
          <w:szCs w:val="24"/>
        </w:rPr>
      </w:pPr>
    </w:p>
    <w:p w:rsidR="00CB5D94" w:rsidRPr="00CB5D94" w:rsidRDefault="00CB5D94" w:rsidP="00CB5D94">
      <w:pPr>
        <w:spacing w:after="160" w:line="259" w:lineRule="auto"/>
        <w:rPr>
          <w:b/>
          <w:bCs/>
          <w:kern w:val="32"/>
          <w:sz w:val="24"/>
          <w:szCs w:val="24"/>
        </w:rPr>
      </w:pPr>
      <w:r w:rsidRPr="00CB5D94">
        <w:rPr>
          <w:sz w:val="24"/>
          <w:szCs w:val="24"/>
        </w:rPr>
        <w:br w:type="page"/>
      </w:r>
    </w:p>
    <w:p w:rsidR="00CB5D94" w:rsidRPr="00CB5D94" w:rsidRDefault="00CB5D94" w:rsidP="00CB5D94">
      <w:pPr>
        <w:pStyle w:val="1"/>
        <w:keepNext w:val="0"/>
        <w:widowControl w:val="0"/>
        <w:spacing w:before="0" w:after="240"/>
        <w:jc w:val="center"/>
        <w:rPr>
          <w:rFonts w:ascii="Times New Roman" w:hAnsi="Times New Roman" w:cs="Times New Roman"/>
          <w:sz w:val="24"/>
          <w:szCs w:val="24"/>
        </w:rPr>
      </w:pPr>
      <w:r w:rsidRPr="00CB5D94">
        <w:rPr>
          <w:rFonts w:ascii="Times New Roman" w:hAnsi="Times New Roman" w:cs="Times New Roman"/>
          <w:sz w:val="24"/>
          <w:szCs w:val="24"/>
        </w:rPr>
        <w:lastRenderedPageBreak/>
        <w:t>ВСТУП</w:t>
      </w:r>
    </w:p>
    <w:p w:rsidR="00CB5D94" w:rsidRPr="00CB5D94" w:rsidRDefault="00CB5D94" w:rsidP="00CB5D94">
      <w:pPr>
        <w:widowControl w:val="0"/>
        <w:ind w:firstLine="709"/>
        <w:jc w:val="both"/>
        <w:rPr>
          <w:sz w:val="24"/>
          <w:szCs w:val="24"/>
        </w:rPr>
      </w:pPr>
      <w:r w:rsidRPr="00CB5D94">
        <w:rPr>
          <w:sz w:val="24"/>
          <w:szCs w:val="24"/>
        </w:rPr>
        <w:t xml:space="preserve">Програма економічно і соціального розвитку Глухівської міської ради на 2024 рік (далі – Програма) розроблена відповідно до Закону України «Про місцеве самоврядування в Україні», Закону України "Про державне прогнозування та розроблення програм економічного і соціального розвитку України", розпорядження голови Сумської обласної державної адміністрації від 12.09.2023 р. № 479-ОД «Про організацію розроблення </w:t>
      </w:r>
      <w:proofErr w:type="spellStart"/>
      <w:r w:rsidRPr="00CB5D94">
        <w:rPr>
          <w:sz w:val="24"/>
          <w:szCs w:val="24"/>
        </w:rPr>
        <w:t>проєкту</w:t>
      </w:r>
      <w:proofErr w:type="spellEnd"/>
      <w:r w:rsidRPr="00CB5D94">
        <w:rPr>
          <w:sz w:val="24"/>
          <w:szCs w:val="24"/>
        </w:rPr>
        <w:t xml:space="preserve"> Програми економічного і соціального розвитку Сумської області на 2024 рік», розпорядження міського голови від 18.09.2023 р. № 94-ОД «Про організацію розроблення проекту Програми економічного і соціального розвитку Глухівської міської ради на 2024 рік». </w:t>
      </w:r>
    </w:p>
    <w:p w:rsidR="00CB5D94" w:rsidRPr="00CB5D94" w:rsidRDefault="00CB5D94" w:rsidP="00CB5D94">
      <w:pPr>
        <w:widowControl w:val="0"/>
        <w:ind w:firstLine="709"/>
        <w:jc w:val="both"/>
        <w:rPr>
          <w:sz w:val="24"/>
          <w:szCs w:val="24"/>
        </w:rPr>
      </w:pPr>
      <w:r w:rsidRPr="00CB5D94">
        <w:rPr>
          <w:sz w:val="24"/>
          <w:szCs w:val="24"/>
        </w:rPr>
        <w:t>Програма розроблена на короткостроковий період і є плановим документом реалізації Стратегії сталого розвитку Глухівської міської ради на 2021-2027 роки, затвердженої рішенням сесії від 24.09.2021р. № 324.</w:t>
      </w:r>
    </w:p>
    <w:p w:rsidR="00CB5D94" w:rsidRPr="00CB5D94" w:rsidRDefault="00CB5D94" w:rsidP="00CB5D94">
      <w:pPr>
        <w:widowControl w:val="0"/>
        <w:ind w:firstLine="709"/>
        <w:jc w:val="both"/>
        <w:rPr>
          <w:sz w:val="24"/>
          <w:szCs w:val="24"/>
        </w:rPr>
      </w:pPr>
      <w:r w:rsidRPr="00CB5D94">
        <w:rPr>
          <w:sz w:val="24"/>
          <w:szCs w:val="24"/>
        </w:rPr>
        <w:t>При підготовці Програми враховані основні цілі та завдання Стратегії сталого розвитку Глухівської міської ради на 2021-2027 роки та міських цільових програм громади.</w:t>
      </w:r>
    </w:p>
    <w:p w:rsidR="00CB5D94" w:rsidRPr="00CB5D94" w:rsidRDefault="00CB5D94" w:rsidP="00CB5D94">
      <w:pPr>
        <w:widowControl w:val="0"/>
        <w:ind w:firstLine="709"/>
        <w:jc w:val="both"/>
        <w:rPr>
          <w:sz w:val="24"/>
          <w:szCs w:val="24"/>
        </w:rPr>
      </w:pPr>
      <w:r w:rsidRPr="00CB5D94">
        <w:rPr>
          <w:sz w:val="24"/>
          <w:szCs w:val="24"/>
        </w:rPr>
        <w:t>На виконання розпорядження міського голови від 18.09.2022р. № 94-ОД «Про організацію розроблення проекту Програми економічного і соціального розвитку Глухівської міської ради на 2024 рік»  було зібрано та опрацьовано інформацію виконавчих органів, комунальних підприємств Глухівської міської ради та суб’єктів господарювання міста.</w:t>
      </w:r>
    </w:p>
    <w:p w:rsidR="00CB5D94" w:rsidRPr="00CB5D94" w:rsidRDefault="00CB5D94" w:rsidP="00CB5D94">
      <w:pPr>
        <w:widowControl w:val="0"/>
        <w:ind w:firstLine="709"/>
        <w:jc w:val="both"/>
        <w:rPr>
          <w:sz w:val="24"/>
          <w:szCs w:val="24"/>
        </w:rPr>
      </w:pPr>
      <w:r w:rsidRPr="00CB5D94">
        <w:rPr>
          <w:sz w:val="24"/>
          <w:szCs w:val="24"/>
        </w:rPr>
        <w:t>Програма ґрунтується на аналізі поточної соціально-економічної ситуації, враховуючи воєнний стан, тенденцій розвитку економіки, сфер життєдіяльності Глухівської міської рад та актуальних проблем, а також припущеннях, що враховують вплив зовнішніх та внутрішніх чинників з ризиками.</w:t>
      </w:r>
    </w:p>
    <w:p w:rsidR="00CB5D94" w:rsidRPr="00CB5D94" w:rsidRDefault="00CB5D94" w:rsidP="00CB5D94">
      <w:pPr>
        <w:widowControl w:val="0"/>
        <w:ind w:firstLine="709"/>
        <w:jc w:val="both"/>
        <w:rPr>
          <w:sz w:val="24"/>
          <w:szCs w:val="24"/>
        </w:rPr>
      </w:pPr>
      <w:r w:rsidRPr="00CB5D94">
        <w:rPr>
          <w:sz w:val="24"/>
          <w:szCs w:val="24"/>
        </w:rPr>
        <w:t>Метою Програми є формування спроможної громади, захист населення, підвищення якості життя, ефективне використання ресурсного потенціалу територій, розвиток економіки та збереження історико-культурної спадщини.</w:t>
      </w:r>
    </w:p>
    <w:p w:rsidR="00CB5D94" w:rsidRPr="00CB5D94" w:rsidRDefault="00CB5D94" w:rsidP="00CB5D94">
      <w:pPr>
        <w:widowControl w:val="0"/>
        <w:tabs>
          <w:tab w:val="left" w:pos="-3402"/>
        </w:tabs>
        <w:ind w:firstLine="709"/>
        <w:jc w:val="both"/>
        <w:rPr>
          <w:sz w:val="24"/>
          <w:szCs w:val="24"/>
        </w:rPr>
      </w:pPr>
      <w:r w:rsidRPr="00CB5D94">
        <w:rPr>
          <w:sz w:val="24"/>
          <w:szCs w:val="24"/>
        </w:rPr>
        <w:t>Програма визначає цілі, завдання, основні заходи економічного і соціального розвитку Глухівської міської ради на 2024 рік. За кожним напрямом визначені проблемні питання, завдання та заходи на програмний період. Заходи, що реалізовуватимуться, повинні закласти основу для забезпечення відновлення економічного зростання та підвищення добробуту населення громади</w:t>
      </w:r>
    </w:p>
    <w:p w:rsidR="00CB5D94" w:rsidRPr="00CB5D94" w:rsidRDefault="00CB5D94" w:rsidP="00CB5D94">
      <w:pPr>
        <w:widowControl w:val="0"/>
        <w:tabs>
          <w:tab w:val="left" w:pos="-3402"/>
        </w:tabs>
        <w:ind w:firstLine="709"/>
        <w:jc w:val="both"/>
        <w:rPr>
          <w:sz w:val="24"/>
          <w:szCs w:val="24"/>
        </w:rPr>
      </w:pPr>
      <w:r w:rsidRPr="00CB5D94">
        <w:rPr>
          <w:sz w:val="24"/>
          <w:szCs w:val="24"/>
        </w:rPr>
        <w:t>Інструментами виконання Програми є міські цільові програми та проекти, що впроваджуються в рамках міжнародних, кредитних, грантових проектів та програм міжнародної технічної допомоги.</w:t>
      </w:r>
    </w:p>
    <w:p w:rsidR="00CB5D94" w:rsidRPr="00CB5D94" w:rsidRDefault="00CB5D94" w:rsidP="00CB5D94">
      <w:pPr>
        <w:widowControl w:val="0"/>
        <w:tabs>
          <w:tab w:val="left" w:pos="-3402"/>
        </w:tabs>
        <w:ind w:firstLine="709"/>
        <w:jc w:val="both"/>
        <w:rPr>
          <w:sz w:val="24"/>
          <w:szCs w:val="24"/>
        </w:rPr>
      </w:pPr>
      <w:r w:rsidRPr="00CB5D94">
        <w:rPr>
          <w:sz w:val="24"/>
          <w:szCs w:val="24"/>
        </w:rPr>
        <w:t>Заходи Програми фінансуватимуться за рахунок коштів міського, державного та обласного бюджетів, коштів залучених у рамках грантових програм, проектів міжнародної технічної допомоги та власних коштів суб’єктів господарювання.</w:t>
      </w:r>
    </w:p>
    <w:p w:rsidR="00CB5D94" w:rsidRPr="00CB5D94" w:rsidRDefault="00CB5D94" w:rsidP="00CB5D94">
      <w:pPr>
        <w:widowControl w:val="0"/>
        <w:tabs>
          <w:tab w:val="left" w:pos="-3402"/>
        </w:tabs>
        <w:ind w:firstLine="709"/>
        <w:jc w:val="both"/>
        <w:rPr>
          <w:sz w:val="24"/>
          <w:szCs w:val="24"/>
        </w:rPr>
      </w:pPr>
      <w:r w:rsidRPr="00CB5D94">
        <w:rPr>
          <w:sz w:val="24"/>
          <w:szCs w:val="24"/>
        </w:rPr>
        <w:t>Програма залишається відкритою для доповнень та коригувань. Зміни та доповнення до Програми затверджуються рішенням міської ради за поданням постійної комісії міської ради з питань соціально-економічного розвитку, підприємництва, інвестиційної діяльності, бюджету та фінансів.</w:t>
      </w:r>
    </w:p>
    <w:p w:rsidR="00CB5D94" w:rsidRPr="00CB5D94" w:rsidRDefault="00CB5D94" w:rsidP="00CB5D94">
      <w:pPr>
        <w:spacing w:after="200" w:line="276" w:lineRule="auto"/>
      </w:pPr>
    </w:p>
    <w:p w:rsidR="00CB5D94" w:rsidRPr="00CB5D94" w:rsidRDefault="00CB5D94" w:rsidP="00CB5D94">
      <w:pPr>
        <w:spacing w:after="160" w:line="259" w:lineRule="auto"/>
        <w:rPr>
          <w:b/>
          <w:bCs/>
          <w:szCs w:val="28"/>
          <w:lang w:eastAsia="ja-JP"/>
        </w:rPr>
      </w:pPr>
      <w:r w:rsidRPr="00CB5D94">
        <w:rPr>
          <w:szCs w:val="28"/>
        </w:rPr>
        <w:br w:type="page"/>
      </w:r>
    </w:p>
    <w:p w:rsidR="00CB5D94" w:rsidRPr="00CB5D94" w:rsidRDefault="00CB5D94" w:rsidP="00CB5D94">
      <w:pPr>
        <w:pStyle w:val="3"/>
        <w:spacing w:before="0"/>
        <w:jc w:val="center"/>
        <w:rPr>
          <w:rFonts w:ascii="Times New Roman" w:hAnsi="Times New Roman"/>
          <w:color w:val="auto"/>
        </w:rPr>
      </w:pPr>
      <w:r w:rsidRPr="00CB5D94">
        <w:rPr>
          <w:rFonts w:ascii="Times New Roman" w:hAnsi="Times New Roman"/>
          <w:color w:val="auto"/>
        </w:rPr>
        <w:lastRenderedPageBreak/>
        <w:t>І. АНАЛІЗ ЕКОНОМІЧНОГО І СОЦІАЛЬНОГО РОЗВИТКУ</w:t>
      </w:r>
    </w:p>
    <w:p w:rsidR="00CB5D94" w:rsidRPr="00CB5D94" w:rsidRDefault="00CB5D94" w:rsidP="00CB5D94">
      <w:pPr>
        <w:pStyle w:val="3"/>
        <w:spacing w:before="0"/>
        <w:jc w:val="center"/>
        <w:rPr>
          <w:rFonts w:ascii="Times New Roman" w:hAnsi="Times New Roman"/>
          <w:color w:val="auto"/>
        </w:rPr>
      </w:pPr>
      <w:r w:rsidRPr="00CB5D94">
        <w:rPr>
          <w:rFonts w:ascii="Times New Roman" w:hAnsi="Times New Roman"/>
          <w:color w:val="auto"/>
        </w:rPr>
        <w:t>ГЛУХІВСЬКОЇ  МІСЬКОЇ РАДИ У 2023 РОЦІ</w:t>
      </w:r>
    </w:p>
    <w:p w:rsidR="00CB5D94" w:rsidRPr="00CB5D94" w:rsidRDefault="00CB5D94" w:rsidP="00CB5D94">
      <w:pPr>
        <w:jc w:val="center"/>
        <w:rPr>
          <w:sz w:val="24"/>
          <w:szCs w:val="24"/>
        </w:rPr>
      </w:pPr>
    </w:p>
    <w:p w:rsidR="00CB5D94" w:rsidRPr="00CB5D94" w:rsidRDefault="00CB5D94" w:rsidP="00CB5D94">
      <w:pPr>
        <w:widowControl w:val="0"/>
        <w:ind w:firstLine="709"/>
        <w:jc w:val="both"/>
        <w:rPr>
          <w:sz w:val="24"/>
          <w:szCs w:val="24"/>
        </w:rPr>
      </w:pPr>
      <w:r w:rsidRPr="00CB5D94">
        <w:rPr>
          <w:sz w:val="24"/>
          <w:szCs w:val="24"/>
        </w:rPr>
        <w:t>Умови воєнного часу зумовили нові виклики, що постали перед Глухівською громадою. Виникла необхідність покращення умов для активізації діяльності, поліпшення середовища для ведення ділової та економічної діяльності, покращення загальних макроекономічних показників та, як наслідок, забезпечення сталого соціально-економічного відновлення та розвитку громади.</w:t>
      </w:r>
    </w:p>
    <w:p w:rsidR="00CB5D94" w:rsidRPr="00CB5D94" w:rsidRDefault="00CB5D94" w:rsidP="00CB5D94">
      <w:pPr>
        <w:widowControl w:val="0"/>
        <w:ind w:firstLine="709"/>
        <w:jc w:val="both"/>
        <w:rPr>
          <w:sz w:val="24"/>
          <w:szCs w:val="24"/>
        </w:rPr>
      </w:pPr>
      <w:r w:rsidRPr="00CB5D94">
        <w:rPr>
          <w:sz w:val="24"/>
          <w:szCs w:val="24"/>
        </w:rPr>
        <w:t xml:space="preserve">Однією з економічних проблем в умовах воєнного сьогодення є тенденція до зменшення обсягів вільних фінансових ресурсів та недостатній рівень внутрішніх заощаджень, що є наслідком збільшення фінансування витрат на Збройні Сили України, в руках яких сьогодні знаходиться доля нашої держави. </w:t>
      </w:r>
    </w:p>
    <w:p w:rsidR="00CB5D94" w:rsidRPr="00CB5D94" w:rsidRDefault="00CB5D94" w:rsidP="00CB5D94">
      <w:pPr>
        <w:widowControl w:val="0"/>
        <w:ind w:firstLine="709"/>
        <w:jc w:val="both"/>
        <w:rPr>
          <w:sz w:val="24"/>
          <w:szCs w:val="24"/>
        </w:rPr>
      </w:pPr>
      <w:r w:rsidRPr="00CB5D94">
        <w:rPr>
          <w:sz w:val="24"/>
          <w:szCs w:val="24"/>
        </w:rPr>
        <w:t xml:space="preserve">Така ситуація призводить до обмеження можливостей для динамічного розвитку економіки виключно на основі внутрішніх інвестиційних ресурсів. Таким чином, залучення більшого обсягу інвестицій, міжнародної матеріально-технічної допомоги в реальний сектор економіки для забезпечення </w:t>
      </w:r>
      <w:proofErr w:type="spellStart"/>
      <w:r w:rsidRPr="00CB5D94">
        <w:rPr>
          <w:sz w:val="24"/>
          <w:szCs w:val="24"/>
        </w:rPr>
        <w:t>ревіталізації</w:t>
      </w:r>
      <w:proofErr w:type="spellEnd"/>
      <w:r w:rsidRPr="00CB5D94">
        <w:rPr>
          <w:sz w:val="24"/>
          <w:szCs w:val="24"/>
        </w:rPr>
        <w:t xml:space="preserve"> та розвитку громади як в період  дії воєнного стану, так і в період повоєнного відновлення.</w:t>
      </w:r>
    </w:p>
    <w:p w:rsidR="00CB5D94" w:rsidRPr="00CB5D94" w:rsidRDefault="00CB5D94" w:rsidP="00CB5D94">
      <w:pPr>
        <w:widowControl w:val="0"/>
        <w:ind w:firstLine="709"/>
        <w:jc w:val="both"/>
        <w:rPr>
          <w:sz w:val="24"/>
          <w:szCs w:val="24"/>
        </w:rPr>
      </w:pPr>
      <w:r w:rsidRPr="00CB5D94">
        <w:rPr>
          <w:sz w:val="24"/>
          <w:szCs w:val="24"/>
        </w:rPr>
        <w:t xml:space="preserve">В рамках реалізації проекту cities4cities були налагоджена співпраця з муніципалітетом міста </w:t>
      </w:r>
      <w:proofErr w:type="spellStart"/>
      <w:r w:rsidRPr="00CB5D94">
        <w:rPr>
          <w:sz w:val="24"/>
          <w:szCs w:val="24"/>
        </w:rPr>
        <w:t>Зіндельфінген</w:t>
      </w:r>
      <w:proofErr w:type="spellEnd"/>
      <w:r w:rsidRPr="00CB5D94">
        <w:rPr>
          <w:sz w:val="24"/>
          <w:szCs w:val="24"/>
        </w:rPr>
        <w:t>, Німеччина. Триває співробітництво з міжнародними та іноземними організаціями. Так, громада співпрацює з: Програмою «U-LEAD з Європою»,USAID, ЮНІСЕФ, Програмою розвитку ООН, GIZ, Міжнародною Асоціація Підтримки України, Фондом міжнародної солідарності республіки Польщі в Україні.</w:t>
      </w:r>
    </w:p>
    <w:p w:rsidR="00CB5D94" w:rsidRPr="00CB5D94" w:rsidRDefault="00CB5D94" w:rsidP="00CB5D94">
      <w:pPr>
        <w:widowControl w:val="0"/>
        <w:ind w:firstLine="709"/>
        <w:jc w:val="both"/>
        <w:rPr>
          <w:sz w:val="24"/>
          <w:szCs w:val="24"/>
        </w:rPr>
      </w:pPr>
      <w:r w:rsidRPr="00CB5D94">
        <w:rPr>
          <w:sz w:val="24"/>
          <w:szCs w:val="24"/>
        </w:rPr>
        <w:t>Протягом року була залучена міжнародна та вітчизняна матеріально-технічна допомога. Обсяг залучених інвестицій в громаду за рік становить 30,8 млн гривень.</w:t>
      </w:r>
    </w:p>
    <w:p w:rsidR="00CB5D94" w:rsidRPr="00CB5D94" w:rsidRDefault="00CB5D94" w:rsidP="00CB5D94">
      <w:pPr>
        <w:widowControl w:val="0"/>
        <w:ind w:firstLine="709"/>
        <w:jc w:val="both"/>
        <w:rPr>
          <w:sz w:val="24"/>
          <w:szCs w:val="24"/>
        </w:rPr>
      </w:pPr>
      <w:r w:rsidRPr="00CB5D94">
        <w:rPr>
          <w:sz w:val="24"/>
          <w:szCs w:val="24"/>
        </w:rPr>
        <w:t>Загальна площа Глухівської міської ради складає 456,49 км2, станом на 01.10.2023 року за оперативними даними проживаючих 31760 осіб ( зменшення на 20,9 % внаслідок початку війни). Значно скоротилась чисельність населення, яке проживає в сільській місцевості та знаходяться в 5 км зоні.</w:t>
      </w:r>
    </w:p>
    <w:p w:rsidR="00CB5D94" w:rsidRPr="00CB5D94" w:rsidRDefault="00CB5D94" w:rsidP="00CB5D94">
      <w:pPr>
        <w:widowControl w:val="0"/>
        <w:ind w:firstLine="709"/>
        <w:jc w:val="both"/>
        <w:rPr>
          <w:sz w:val="24"/>
          <w:szCs w:val="24"/>
        </w:rPr>
      </w:pPr>
      <w:r w:rsidRPr="00CB5D94">
        <w:rPr>
          <w:sz w:val="24"/>
          <w:szCs w:val="24"/>
        </w:rPr>
        <w:t>Станом на 01.11.2023 на території громади зареєстровано 1307 фізичних осіб підприємців, але фактично здійснюють свою діяльність лише 1018 осіб (77,8% від загальної кількості).</w:t>
      </w:r>
    </w:p>
    <w:p w:rsidR="00CB5D94" w:rsidRPr="00CB5D94" w:rsidRDefault="00CB5D94" w:rsidP="00CB5D94">
      <w:pPr>
        <w:widowControl w:val="0"/>
        <w:ind w:firstLine="709"/>
        <w:jc w:val="both"/>
        <w:rPr>
          <w:sz w:val="24"/>
          <w:szCs w:val="24"/>
        </w:rPr>
      </w:pPr>
      <w:r w:rsidRPr="00CB5D94">
        <w:rPr>
          <w:sz w:val="24"/>
          <w:szCs w:val="24"/>
        </w:rPr>
        <w:t xml:space="preserve">  До 01 серпня поточного року лише 57% від загальної кількості фізичних осіб сплачували податки до бюджету, а інші користувались пільгами наданими згідно законодавства.  При цьому юридичних осіб зареєстровано 246, а фактично здійснюють діяльність 170, що становить 69%  від зареєстрованих. </w:t>
      </w:r>
    </w:p>
    <w:p w:rsidR="00CB5D94" w:rsidRPr="00CB5D94" w:rsidRDefault="00CB5D94" w:rsidP="00CB5D94">
      <w:pPr>
        <w:widowControl w:val="0"/>
        <w:ind w:firstLine="709"/>
        <w:jc w:val="both"/>
        <w:rPr>
          <w:sz w:val="24"/>
          <w:szCs w:val="24"/>
        </w:rPr>
      </w:pPr>
      <w:r w:rsidRPr="00CB5D94">
        <w:rPr>
          <w:sz w:val="24"/>
          <w:szCs w:val="24"/>
        </w:rPr>
        <w:t>Кількість працюючих на промислових підприємствах громади скоротилась на 18,8%.</w:t>
      </w:r>
    </w:p>
    <w:p w:rsidR="00CB5D94" w:rsidRPr="00CB5D94" w:rsidRDefault="00CB5D94" w:rsidP="00CB5D94">
      <w:pPr>
        <w:widowControl w:val="0"/>
        <w:ind w:firstLine="709"/>
        <w:jc w:val="both"/>
        <w:rPr>
          <w:sz w:val="24"/>
          <w:szCs w:val="24"/>
        </w:rPr>
      </w:pPr>
      <w:r w:rsidRPr="00CB5D94">
        <w:rPr>
          <w:sz w:val="24"/>
          <w:szCs w:val="24"/>
        </w:rPr>
        <w:t>Відділом містобудування та архітектури міської ради від початку 2022 року було проведено 14 обстежень постраждалих будинків, три із яких не підлягають відновленню (зруйновані вщент). Від початку 2023 року і до 01.11.2023 здійснено обстеження 107 постраждалих будівель (школа, магазин, квартири, приватні будинки).</w:t>
      </w:r>
    </w:p>
    <w:p w:rsidR="00CB5D94" w:rsidRPr="00CB5D94" w:rsidRDefault="00CB5D94" w:rsidP="00CB5D94">
      <w:pPr>
        <w:widowControl w:val="0"/>
        <w:ind w:firstLine="709"/>
        <w:jc w:val="both"/>
        <w:rPr>
          <w:sz w:val="24"/>
          <w:szCs w:val="24"/>
        </w:rPr>
      </w:pPr>
      <w:r w:rsidRPr="00CB5D94">
        <w:rPr>
          <w:sz w:val="24"/>
          <w:szCs w:val="24"/>
        </w:rPr>
        <w:t>Станом на 01.11.2023  через Є-відновлення населенням було подано 25 заяв, із яких 9 заявників отримали кошти на поточний ремонт житла. Також із матеріального резерву постраждалі постійно отримують шифер, плівку, деревину та інші будівельні матеріали.</w:t>
      </w:r>
    </w:p>
    <w:p w:rsidR="00CB5D94" w:rsidRPr="00CB5D94" w:rsidRDefault="00CB5D94" w:rsidP="00CB5D94">
      <w:pPr>
        <w:widowControl w:val="0"/>
        <w:ind w:firstLine="709"/>
        <w:jc w:val="both"/>
        <w:rPr>
          <w:sz w:val="24"/>
          <w:szCs w:val="24"/>
        </w:rPr>
      </w:pPr>
      <w:r w:rsidRPr="00CB5D94">
        <w:rPr>
          <w:sz w:val="24"/>
          <w:szCs w:val="24"/>
        </w:rPr>
        <w:t>Станом на 01.11.2023 кількість внутрішньо-переміщених осіб складає 2946 ( 9,3% від загальної кількості населення). У громади наразі відсутнє комунальне житло для забезпечення ВПО. За рахунок вільних місць у  гуртожитках навчальних закладів можна забезпечити лише 167 осіб. Тому постає необхідність будівництва житла для ВПО із залученням різних джерел фінансування.</w:t>
      </w:r>
    </w:p>
    <w:p w:rsidR="00CB5D94" w:rsidRPr="00CB5D94" w:rsidRDefault="00CB5D94" w:rsidP="00CB5D94">
      <w:pPr>
        <w:widowControl w:val="0"/>
        <w:ind w:firstLine="709"/>
        <w:jc w:val="both"/>
        <w:rPr>
          <w:sz w:val="24"/>
          <w:szCs w:val="24"/>
        </w:rPr>
      </w:pPr>
    </w:p>
    <w:p w:rsidR="00CB5D94" w:rsidRPr="00CB5D94" w:rsidRDefault="00CB5D94" w:rsidP="00CB5D94">
      <w:pPr>
        <w:pStyle w:val="3"/>
        <w:spacing w:before="0"/>
        <w:jc w:val="center"/>
        <w:rPr>
          <w:color w:val="auto"/>
        </w:rPr>
      </w:pPr>
      <w:r w:rsidRPr="00CB5D94">
        <w:rPr>
          <w:color w:val="auto"/>
        </w:rPr>
        <w:br w:type="page"/>
      </w:r>
      <w:r w:rsidRPr="00CB5D94">
        <w:rPr>
          <w:rFonts w:ascii="Times New Roman" w:hAnsi="Times New Roman"/>
          <w:color w:val="auto"/>
        </w:rPr>
        <w:lastRenderedPageBreak/>
        <w:t>ІІ. ЦІЛІ ТА ЗАВДАННЯ ПРОГРАМИ НА 2024 РІК</w:t>
      </w:r>
    </w:p>
    <w:p w:rsidR="00CB5D94" w:rsidRPr="00CB5D94" w:rsidRDefault="00CB5D94" w:rsidP="00CB5D94">
      <w:pPr>
        <w:widowControl w:val="0"/>
        <w:ind w:firstLine="709"/>
        <w:jc w:val="both"/>
        <w:rPr>
          <w:sz w:val="24"/>
          <w:szCs w:val="24"/>
        </w:rPr>
      </w:pPr>
    </w:p>
    <w:p w:rsidR="00CB5D94" w:rsidRPr="00CB5D94" w:rsidRDefault="00CB5D94" w:rsidP="00CB5D94">
      <w:pPr>
        <w:widowControl w:val="0"/>
        <w:ind w:firstLine="709"/>
        <w:jc w:val="both"/>
        <w:rPr>
          <w:sz w:val="24"/>
          <w:szCs w:val="24"/>
        </w:rPr>
      </w:pPr>
      <w:r w:rsidRPr="00CB5D94">
        <w:rPr>
          <w:sz w:val="24"/>
          <w:szCs w:val="24"/>
        </w:rPr>
        <w:t>Головним цільовим завданням у 2024 році є збереження цілісності громади та забезпечення безпеки того населення, яке залишилось проживати в умовах воєнного стану.</w:t>
      </w:r>
    </w:p>
    <w:p w:rsidR="00CB5D94" w:rsidRPr="00CB5D94" w:rsidRDefault="00CB5D94" w:rsidP="00CB5D94">
      <w:pPr>
        <w:widowControl w:val="0"/>
        <w:ind w:firstLine="709"/>
        <w:jc w:val="both"/>
        <w:rPr>
          <w:sz w:val="24"/>
          <w:szCs w:val="24"/>
        </w:rPr>
      </w:pPr>
      <w:r w:rsidRPr="00CB5D94">
        <w:rPr>
          <w:sz w:val="24"/>
          <w:szCs w:val="24"/>
        </w:rPr>
        <w:t xml:space="preserve">Основна робота буде спрямована на залучення коштів для реалізації інвестиційних проектів в різних галузях економіки територіальної громади, впровадження енергозберігаючих заходів, підвищення якості та доступності соціальної та гуманітарної сфер. </w:t>
      </w:r>
    </w:p>
    <w:p w:rsidR="00CB5D94" w:rsidRPr="00CB5D94" w:rsidRDefault="00CB5D94" w:rsidP="00CB5D94">
      <w:pPr>
        <w:widowControl w:val="0"/>
        <w:ind w:firstLine="709"/>
        <w:jc w:val="both"/>
        <w:rPr>
          <w:sz w:val="24"/>
          <w:szCs w:val="24"/>
        </w:rPr>
      </w:pPr>
      <w:r w:rsidRPr="00CB5D94">
        <w:rPr>
          <w:sz w:val="24"/>
          <w:szCs w:val="24"/>
        </w:rPr>
        <w:t>Необхідно розвивати повоєнний туризм, сільське господарство та харчову промисловість для забезпечення власної самостійності.</w:t>
      </w:r>
    </w:p>
    <w:p w:rsidR="00CB5D94" w:rsidRPr="00CB5D94" w:rsidRDefault="00CB5D94" w:rsidP="00CB5D94">
      <w:pPr>
        <w:widowControl w:val="0"/>
        <w:ind w:firstLine="709"/>
        <w:jc w:val="both"/>
        <w:rPr>
          <w:sz w:val="24"/>
          <w:szCs w:val="24"/>
        </w:rPr>
      </w:pPr>
      <w:r w:rsidRPr="00CB5D94">
        <w:rPr>
          <w:sz w:val="24"/>
          <w:szCs w:val="24"/>
        </w:rPr>
        <w:t>Пріоритетними напрямками роботи на майбутній рік є:</w:t>
      </w:r>
    </w:p>
    <w:p w:rsidR="00CB5D94" w:rsidRPr="00CB5D94" w:rsidRDefault="00CB5D94" w:rsidP="00CB5D94">
      <w:pPr>
        <w:pStyle w:val="a9"/>
        <w:widowControl w:val="0"/>
        <w:numPr>
          <w:ilvl w:val="0"/>
          <w:numId w:val="13"/>
        </w:numPr>
        <w:jc w:val="both"/>
        <w:rPr>
          <w:sz w:val="24"/>
          <w:szCs w:val="24"/>
        </w:rPr>
      </w:pPr>
      <w:r w:rsidRPr="00CB5D94">
        <w:rPr>
          <w:sz w:val="24"/>
          <w:szCs w:val="24"/>
        </w:rPr>
        <w:t>забезпечення сталого теплопостачання для населення та бюджетних установ;</w:t>
      </w:r>
    </w:p>
    <w:p w:rsidR="00CB5D94" w:rsidRPr="00CB5D94" w:rsidRDefault="00CB5D94" w:rsidP="00CB5D94">
      <w:pPr>
        <w:pStyle w:val="a9"/>
        <w:widowControl w:val="0"/>
        <w:numPr>
          <w:ilvl w:val="0"/>
          <w:numId w:val="13"/>
        </w:numPr>
        <w:jc w:val="both"/>
        <w:rPr>
          <w:sz w:val="24"/>
          <w:szCs w:val="24"/>
        </w:rPr>
      </w:pPr>
      <w:r w:rsidRPr="00CB5D94">
        <w:rPr>
          <w:sz w:val="24"/>
          <w:szCs w:val="24"/>
        </w:rPr>
        <w:t>належна якість послуг з водопостачання та водовідведення у громаді;</w:t>
      </w:r>
    </w:p>
    <w:p w:rsidR="00CB5D94" w:rsidRPr="00CB5D94" w:rsidRDefault="00CB5D94" w:rsidP="00CB5D94">
      <w:pPr>
        <w:pStyle w:val="a9"/>
        <w:widowControl w:val="0"/>
        <w:numPr>
          <w:ilvl w:val="0"/>
          <w:numId w:val="13"/>
        </w:numPr>
        <w:jc w:val="both"/>
        <w:rPr>
          <w:sz w:val="24"/>
          <w:szCs w:val="24"/>
        </w:rPr>
      </w:pPr>
      <w:r w:rsidRPr="00CB5D94">
        <w:rPr>
          <w:sz w:val="24"/>
          <w:szCs w:val="24"/>
        </w:rPr>
        <w:t>облаштування укриття в закладах освіти;</w:t>
      </w:r>
    </w:p>
    <w:p w:rsidR="00CB5D94" w:rsidRPr="00CB5D94" w:rsidRDefault="00CB5D94" w:rsidP="00CB5D94">
      <w:pPr>
        <w:pStyle w:val="a9"/>
        <w:widowControl w:val="0"/>
        <w:numPr>
          <w:ilvl w:val="0"/>
          <w:numId w:val="13"/>
        </w:numPr>
        <w:jc w:val="both"/>
        <w:rPr>
          <w:sz w:val="24"/>
          <w:szCs w:val="24"/>
        </w:rPr>
      </w:pPr>
      <w:r w:rsidRPr="00CB5D94">
        <w:rPr>
          <w:sz w:val="24"/>
          <w:szCs w:val="24"/>
        </w:rPr>
        <w:t>екологія;</w:t>
      </w:r>
    </w:p>
    <w:p w:rsidR="00CB5D94" w:rsidRPr="00CB5D94" w:rsidRDefault="00CB5D94" w:rsidP="00CB5D94">
      <w:pPr>
        <w:pStyle w:val="a9"/>
        <w:widowControl w:val="0"/>
        <w:numPr>
          <w:ilvl w:val="0"/>
          <w:numId w:val="13"/>
        </w:numPr>
        <w:jc w:val="both"/>
        <w:rPr>
          <w:sz w:val="24"/>
          <w:szCs w:val="24"/>
        </w:rPr>
      </w:pPr>
      <w:r w:rsidRPr="00CB5D94">
        <w:rPr>
          <w:sz w:val="24"/>
          <w:szCs w:val="24"/>
        </w:rPr>
        <w:t>виховання патріотизму у майбутнього покоління;</w:t>
      </w:r>
    </w:p>
    <w:p w:rsidR="00CB5D94" w:rsidRPr="00CB5D94" w:rsidRDefault="00CB5D94" w:rsidP="00CB5D94">
      <w:pPr>
        <w:pStyle w:val="a9"/>
        <w:widowControl w:val="0"/>
        <w:numPr>
          <w:ilvl w:val="0"/>
          <w:numId w:val="13"/>
        </w:numPr>
        <w:jc w:val="both"/>
        <w:rPr>
          <w:sz w:val="24"/>
          <w:szCs w:val="24"/>
        </w:rPr>
      </w:pPr>
      <w:r w:rsidRPr="00CB5D94">
        <w:rPr>
          <w:sz w:val="24"/>
          <w:szCs w:val="24"/>
        </w:rPr>
        <w:t>психологічна підтримка потребуючих верств населення;</w:t>
      </w:r>
    </w:p>
    <w:p w:rsidR="00CB5D94" w:rsidRPr="00CB5D94" w:rsidRDefault="00CB5D94" w:rsidP="00CB5D94">
      <w:pPr>
        <w:pStyle w:val="a9"/>
        <w:widowControl w:val="0"/>
        <w:numPr>
          <w:ilvl w:val="0"/>
          <w:numId w:val="13"/>
        </w:numPr>
        <w:jc w:val="both"/>
        <w:rPr>
          <w:sz w:val="24"/>
          <w:szCs w:val="24"/>
        </w:rPr>
      </w:pPr>
      <w:r w:rsidRPr="00CB5D94">
        <w:rPr>
          <w:sz w:val="24"/>
          <w:szCs w:val="24"/>
        </w:rPr>
        <w:t>створення локації для реабілітації військових;</w:t>
      </w:r>
    </w:p>
    <w:p w:rsidR="00CB5D94" w:rsidRPr="00CB5D94" w:rsidRDefault="00CB5D94" w:rsidP="00CB5D94">
      <w:pPr>
        <w:pStyle w:val="a9"/>
        <w:widowControl w:val="0"/>
        <w:numPr>
          <w:ilvl w:val="0"/>
          <w:numId w:val="13"/>
        </w:numPr>
        <w:jc w:val="both"/>
        <w:rPr>
          <w:sz w:val="24"/>
          <w:szCs w:val="24"/>
        </w:rPr>
      </w:pPr>
      <w:r w:rsidRPr="00CB5D94">
        <w:rPr>
          <w:sz w:val="24"/>
          <w:szCs w:val="24"/>
        </w:rPr>
        <w:t>збереження культурної спадщина громади;</w:t>
      </w:r>
    </w:p>
    <w:p w:rsidR="00CB5D94" w:rsidRPr="00CB5D94" w:rsidRDefault="00CB5D94" w:rsidP="00CB5D94">
      <w:pPr>
        <w:pStyle w:val="a9"/>
        <w:widowControl w:val="0"/>
        <w:numPr>
          <w:ilvl w:val="0"/>
          <w:numId w:val="13"/>
        </w:numPr>
        <w:jc w:val="both"/>
        <w:rPr>
          <w:sz w:val="24"/>
          <w:szCs w:val="24"/>
        </w:rPr>
      </w:pPr>
      <w:r w:rsidRPr="00CB5D94">
        <w:rPr>
          <w:sz w:val="24"/>
          <w:szCs w:val="24"/>
        </w:rPr>
        <w:t>забезпечення комунальних підприємств необхідною технікою для належного виконання покладених завдань.</w:t>
      </w:r>
    </w:p>
    <w:p w:rsidR="00CB5D94" w:rsidRPr="00CB5D94" w:rsidRDefault="00CB5D94" w:rsidP="00CB5D94">
      <w:pPr>
        <w:widowControl w:val="0"/>
        <w:ind w:firstLine="709"/>
        <w:jc w:val="both"/>
        <w:rPr>
          <w:sz w:val="24"/>
          <w:szCs w:val="24"/>
        </w:rPr>
      </w:pPr>
      <w:r w:rsidRPr="00CB5D94">
        <w:rPr>
          <w:sz w:val="24"/>
          <w:szCs w:val="24"/>
        </w:rPr>
        <w:t>Разом з тим, на відновлення та розвиток економічної та соціальної сфер впливають невирішені проблемні питання, головними серед яких залишаються:</w:t>
      </w:r>
    </w:p>
    <w:p w:rsidR="00CB5D94" w:rsidRPr="00CB5D94" w:rsidRDefault="00CB5D94" w:rsidP="00CB5D94">
      <w:pPr>
        <w:pStyle w:val="a9"/>
        <w:widowControl w:val="0"/>
        <w:numPr>
          <w:ilvl w:val="0"/>
          <w:numId w:val="13"/>
        </w:numPr>
        <w:jc w:val="both"/>
        <w:rPr>
          <w:sz w:val="24"/>
          <w:szCs w:val="24"/>
        </w:rPr>
      </w:pPr>
      <w:r w:rsidRPr="00CB5D94">
        <w:rPr>
          <w:sz w:val="24"/>
          <w:szCs w:val="24"/>
        </w:rPr>
        <w:t>дефіцит та відтік кваліфікованих кадрів у галузях матеріального виробництва та комунальній сфері, старіння робочої сили;</w:t>
      </w:r>
    </w:p>
    <w:p w:rsidR="00CB5D94" w:rsidRPr="00CB5D94" w:rsidRDefault="00CB5D94" w:rsidP="00CB5D94">
      <w:pPr>
        <w:pStyle w:val="a9"/>
        <w:widowControl w:val="0"/>
        <w:numPr>
          <w:ilvl w:val="0"/>
          <w:numId w:val="13"/>
        </w:numPr>
        <w:jc w:val="both"/>
        <w:rPr>
          <w:sz w:val="24"/>
          <w:szCs w:val="24"/>
        </w:rPr>
      </w:pPr>
      <w:r w:rsidRPr="00CB5D94">
        <w:rPr>
          <w:sz w:val="24"/>
          <w:szCs w:val="24"/>
        </w:rPr>
        <w:t>зниження економічної активності суб’єктів малого та середнього підприємництва або повне її припинення у зв’язку із введенням воєнного стану в Україні;</w:t>
      </w:r>
    </w:p>
    <w:p w:rsidR="00CB5D94" w:rsidRPr="00CB5D94" w:rsidRDefault="00CB5D94" w:rsidP="00CB5D94">
      <w:pPr>
        <w:pStyle w:val="a9"/>
        <w:widowControl w:val="0"/>
        <w:numPr>
          <w:ilvl w:val="0"/>
          <w:numId w:val="13"/>
        </w:numPr>
        <w:jc w:val="both"/>
        <w:rPr>
          <w:sz w:val="24"/>
          <w:szCs w:val="24"/>
        </w:rPr>
      </w:pPr>
      <w:r w:rsidRPr="00CB5D94">
        <w:rPr>
          <w:sz w:val="24"/>
          <w:szCs w:val="24"/>
        </w:rPr>
        <w:t xml:space="preserve">загроза пошкоджень об’єктів комунальної інфраструктури: житлового фонду, систем водопостачання та водовідведення, теплопостачання, під час воєнних дій, їх зношеність потребуватиме значних капіталовкладень; </w:t>
      </w:r>
    </w:p>
    <w:p w:rsidR="00CB5D94" w:rsidRPr="00CB5D94" w:rsidRDefault="00CB5D94" w:rsidP="00CB5D94">
      <w:pPr>
        <w:pStyle w:val="a9"/>
        <w:widowControl w:val="0"/>
        <w:numPr>
          <w:ilvl w:val="0"/>
          <w:numId w:val="13"/>
        </w:numPr>
        <w:jc w:val="both"/>
        <w:rPr>
          <w:sz w:val="24"/>
          <w:szCs w:val="24"/>
        </w:rPr>
      </w:pPr>
      <w:r w:rsidRPr="00CB5D94">
        <w:rPr>
          <w:sz w:val="24"/>
          <w:szCs w:val="24"/>
        </w:rPr>
        <w:t>недостатня спроможність бюджету громади для її економічного та соціального розвитку, перерозподіл видатків на видатки стратегічного характеру;</w:t>
      </w:r>
    </w:p>
    <w:p w:rsidR="00CB5D94" w:rsidRPr="00CB5D94" w:rsidRDefault="00CB5D94" w:rsidP="00CB5D94">
      <w:pPr>
        <w:pStyle w:val="a9"/>
        <w:widowControl w:val="0"/>
        <w:numPr>
          <w:ilvl w:val="0"/>
          <w:numId w:val="13"/>
        </w:numPr>
        <w:jc w:val="both"/>
        <w:rPr>
          <w:sz w:val="24"/>
          <w:szCs w:val="24"/>
        </w:rPr>
      </w:pPr>
      <w:r w:rsidRPr="00CB5D94">
        <w:rPr>
          <w:sz w:val="24"/>
          <w:szCs w:val="24"/>
        </w:rPr>
        <w:t>втрата частини доходів до місцевого бюджету через відтермінування обов’язкових платежів;</w:t>
      </w:r>
    </w:p>
    <w:p w:rsidR="00CB5D94" w:rsidRPr="00CB5D94" w:rsidRDefault="00CB5D94" w:rsidP="00CB5D94">
      <w:pPr>
        <w:pStyle w:val="a9"/>
        <w:widowControl w:val="0"/>
        <w:numPr>
          <w:ilvl w:val="0"/>
          <w:numId w:val="13"/>
        </w:numPr>
        <w:jc w:val="both"/>
        <w:rPr>
          <w:sz w:val="24"/>
          <w:szCs w:val="24"/>
        </w:rPr>
      </w:pPr>
      <w:r w:rsidRPr="00CB5D94">
        <w:rPr>
          <w:sz w:val="24"/>
          <w:szCs w:val="24"/>
        </w:rPr>
        <w:t>суттєве обмеження торгівельно-економічних відносин;</w:t>
      </w:r>
    </w:p>
    <w:p w:rsidR="00CB5D94" w:rsidRPr="00CB5D94" w:rsidRDefault="00CB5D94" w:rsidP="00CB5D94">
      <w:pPr>
        <w:pStyle w:val="a9"/>
        <w:widowControl w:val="0"/>
        <w:numPr>
          <w:ilvl w:val="0"/>
          <w:numId w:val="13"/>
        </w:numPr>
        <w:jc w:val="both"/>
        <w:rPr>
          <w:sz w:val="24"/>
          <w:szCs w:val="24"/>
        </w:rPr>
      </w:pPr>
      <w:r w:rsidRPr="00CB5D94">
        <w:rPr>
          <w:sz w:val="24"/>
          <w:szCs w:val="24"/>
        </w:rPr>
        <w:t>неповна завантаженість виробничих потужностей промислових підприємств;</w:t>
      </w:r>
    </w:p>
    <w:p w:rsidR="00CB5D94" w:rsidRPr="00CB5D94" w:rsidRDefault="00CB5D94" w:rsidP="00CB5D94">
      <w:pPr>
        <w:pStyle w:val="a9"/>
        <w:widowControl w:val="0"/>
        <w:numPr>
          <w:ilvl w:val="0"/>
          <w:numId w:val="13"/>
        </w:numPr>
        <w:jc w:val="both"/>
        <w:rPr>
          <w:sz w:val="24"/>
          <w:szCs w:val="24"/>
        </w:rPr>
      </w:pPr>
      <w:r w:rsidRPr="00CB5D94">
        <w:rPr>
          <w:sz w:val="24"/>
          <w:szCs w:val="24"/>
        </w:rPr>
        <w:t>відсутність замовлень та ринків збуту на виготовлену продукцію, зменшення обсягів її реалізації;</w:t>
      </w:r>
    </w:p>
    <w:p w:rsidR="00CB5D94" w:rsidRPr="00CB5D94" w:rsidRDefault="00CB5D94" w:rsidP="00CB5D94">
      <w:pPr>
        <w:pStyle w:val="a9"/>
        <w:widowControl w:val="0"/>
        <w:numPr>
          <w:ilvl w:val="0"/>
          <w:numId w:val="13"/>
        </w:numPr>
        <w:jc w:val="both"/>
        <w:rPr>
          <w:sz w:val="24"/>
          <w:szCs w:val="24"/>
        </w:rPr>
      </w:pPr>
      <w:r w:rsidRPr="00CB5D94">
        <w:rPr>
          <w:sz w:val="24"/>
          <w:szCs w:val="24"/>
        </w:rPr>
        <w:t>постійне зростання вартості енергоресурсів (паливно-мастильні матеріали, газ, електроенергія),сировини, запасних частин та послуг сторонніх організацій;</w:t>
      </w:r>
    </w:p>
    <w:p w:rsidR="00CB5D94" w:rsidRPr="00CB5D94" w:rsidRDefault="00CB5D94" w:rsidP="00CB5D94">
      <w:pPr>
        <w:pStyle w:val="a9"/>
        <w:widowControl w:val="0"/>
        <w:numPr>
          <w:ilvl w:val="0"/>
          <w:numId w:val="13"/>
        </w:numPr>
        <w:jc w:val="both"/>
        <w:rPr>
          <w:sz w:val="24"/>
          <w:szCs w:val="24"/>
        </w:rPr>
      </w:pPr>
      <w:r w:rsidRPr="00CB5D94">
        <w:rPr>
          <w:sz w:val="24"/>
          <w:szCs w:val="24"/>
        </w:rPr>
        <w:t xml:space="preserve">скорочення посівних площ із-за </w:t>
      </w:r>
      <w:proofErr w:type="spellStart"/>
      <w:r w:rsidRPr="00CB5D94">
        <w:rPr>
          <w:sz w:val="24"/>
          <w:szCs w:val="24"/>
        </w:rPr>
        <w:t>замінування</w:t>
      </w:r>
      <w:proofErr w:type="spellEnd"/>
      <w:r w:rsidRPr="00CB5D94">
        <w:rPr>
          <w:sz w:val="24"/>
          <w:szCs w:val="24"/>
        </w:rPr>
        <w:t xml:space="preserve"> окремих території;</w:t>
      </w:r>
    </w:p>
    <w:p w:rsidR="00CB5D94" w:rsidRPr="00CB5D94" w:rsidRDefault="00CB5D94" w:rsidP="00CB5D94">
      <w:pPr>
        <w:pStyle w:val="a9"/>
        <w:widowControl w:val="0"/>
        <w:numPr>
          <w:ilvl w:val="0"/>
          <w:numId w:val="13"/>
        </w:numPr>
        <w:jc w:val="both"/>
        <w:rPr>
          <w:sz w:val="24"/>
          <w:szCs w:val="24"/>
        </w:rPr>
      </w:pPr>
      <w:r w:rsidRPr="00CB5D94">
        <w:rPr>
          <w:sz w:val="24"/>
          <w:szCs w:val="24"/>
        </w:rPr>
        <w:t>накопичення стихійного сміття на території громади;</w:t>
      </w:r>
    </w:p>
    <w:p w:rsidR="00CB5D94" w:rsidRPr="00CB5D94" w:rsidRDefault="00CB5D94" w:rsidP="00CB5D94">
      <w:pPr>
        <w:widowControl w:val="0"/>
        <w:tabs>
          <w:tab w:val="left" w:pos="0"/>
        </w:tabs>
        <w:spacing w:before="80"/>
        <w:jc w:val="both"/>
        <w:rPr>
          <w:sz w:val="24"/>
          <w:szCs w:val="24"/>
        </w:rPr>
      </w:pPr>
      <w:r w:rsidRPr="00CB5D94">
        <w:rPr>
          <w:sz w:val="24"/>
          <w:szCs w:val="24"/>
        </w:rPr>
        <w:t>Існують також ризики і загрози, які можуть впливати на хід реалізації Програми, зокрема:</w:t>
      </w:r>
    </w:p>
    <w:p w:rsidR="00CB5D94" w:rsidRPr="00CB5D94" w:rsidRDefault="00CB5D94" w:rsidP="00CB5D94">
      <w:pPr>
        <w:pStyle w:val="a9"/>
        <w:widowControl w:val="0"/>
        <w:numPr>
          <w:ilvl w:val="0"/>
          <w:numId w:val="13"/>
        </w:numPr>
        <w:jc w:val="both"/>
        <w:rPr>
          <w:sz w:val="24"/>
          <w:szCs w:val="24"/>
        </w:rPr>
      </w:pPr>
      <w:r w:rsidRPr="00CB5D94">
        <w:rPr>
          <w:sz w:val="24"/>
          <w:szCs w:val="24"/>
        </w:rPr>
        <w:t xml:space="preserve">ймовірність повторного вторгнення </w:t>
      </w:r>
      <w:proofErr w:type="spellStart"/>
      <w:r w:rsidRPr="00CB5D94">
        <w:rPr>
          <w:sz w:val="24"/>
          <w:szCs w:val="24"/>
        </w:rPr>
        <w:t>рф</w:t>
      </w:r>
      <w:proofErr w:type="spellEnd"/>
      <w:r w:rsidRPr="00CB5D94">
        <w:rPr>
          <w:sz w:val="24"/>
          <w:szCs w:val="24"/>
        </w:rPr>
        <w:t xml:space="preserve"> на територію Сумської області;</w:t>
      </w:r>
    </w:p>
    <w:p w:rsidR="00CB5D94" w:rsidRPr="00CB5D94" w:rsidRDefault="00CB5D94" w:rsidP="00CB5D94">
      <w:pPr>
        <w:pStyle w:val="a9"/>
        <w:widowControl w:val="0"/>
        <w:numPr>
          <w:ilvl w:val="0"/>
          <w:numId w:val="13"/>
        </w:numPr>
        <w:jc w:val="both"/>
        <w:rPr>
          <w:sz w:val="24"/>
          <w:szCs w:val="24"/>
        </w:rPr>
      </w:pPr>
      <w:r w:rsidRPr="00CB5D94">
        <w:rPr>
          <w:sz w:val="24"/>
          <w:szCs w:val="24"/>
        </w:rPr>
        <w:t>тривалість військового стану в країні;</w:t>
      </w:r>
    </w:p>
    <w:p w:rsidR="00CB5D94" w:rsidRPr="00CB5D94" w:rsidRDefault="00CB5D94" w:rsidP="00CB5D94">
      <w:pPr>
        <w:pStyle w:val="a9"/>
        <w:widowControl w:val="0"/>
        <w:numPr>
          <w:ilvl w:val="0"/>
          <w:numId w:val="13"/>
        </w:numPr>
        <w:jc w:val="both"/>
        <w:rPr>
          <w:sz w:val="24"/>
          <w:szCs w:val="24"/>
        </w:rPr>
      </w:pPr>
      <w:r w:rsidRPr="00CB5D94">
        <w:rPr>
          <w:sz w:val="24"/>
          <w:szCs w:val="24"/>
        </w:rPr>
        <w:t>негативна демографічна ситуація та продовження міграції працездатного населення в інші українські міста та до інших країн;</w:t>
      </w:r>
    </w:p>
    <w:p w:rsidR="00CB5D94" w:rsidRPr="00CB5D94" w:rsidRDefault="00CB5D94" w:rsidP="00CB5D94">
      <w:pPr>
        <w:pStyle w:val="a9"/>
        <w:widowControl w:val="0"/>
        <w:numPr>
          <w:ilvl w:val="0"/>
          <w:numId w:val="13"/>
        </w:numPr>
        <w:jc w:val="both"/>
        <w:rPr>
          <w:sz w:val="24"/>
          <w:szCs w:val="24"/>
        </w:rPr>
      </w:pPr>
      <w:r w:rsidRPr="00CB5D94">
        <w:rPr>
          <w:sz w:val="24"/>
          <w:szCs w:val="24"/>
        </w:rPr>
        <w:t>нестабільна цінова політика на енергоресурси;</w:t>
      </w:r>
    </w:p>
    <w:p w:rsidR="00CB5D94" w:rsidRPr="00CB5D94" w:rsidRDefault="00CB5D94" w:rsidP="00CB5D94">
      <w:pPr>
        <w:pStyle w:val="a9"/>
        <w:widowControl w:val="0"/>
        <w:ind w:left="1069"/>
        <w:jc w:val="both"/>
        <w:rPr>
          <w:sz w:val="24"/>
          <w:szCs w:val="24"/>
        </w:rPr>
      </w:pPr>
    </w:p>
    <w:p w:rsidR="00CB5D94" w:rsidRPr="00CB5D94" w:rsidRDefault="00CB5D94" w:rsidP="00CB5D94">
      <w:pPr>
        <w:pStyle w:val="a9"/>
        <w:widowControl w:val="0"/>
        <w:numPr>
          <w:ilvl w:val="0"/>
          <w:numId w:val="13"/>
        </w:numPr>
        <w:jc w:val="both"/>
        <w:rPr>
          <w:sz w:val="24"/>
          <w:szCs w:val="24"/>
        </w:rPr>
      </w:pPr>
      <w:r w:rsidRPr="00CB5D94">
        <w:rPr>
          <w:sz w:val="24"/>
          <w:szCs w:val="24"/>
        </w:rPr>
        <w:lastRenderedPageBreak/>
        <w:t>нестабільні надходження до місцевих бюджетів із-за змін у податковому законодавстві;</w:t>
      </w:r>
    </w:p>
    <w:p w:rsidR="00CB5D94" w:rsidRPr="00CB5D94" w:rsidRDefault="00CB5D94" w:rsidP="00CB5D94">
      <w:pPr>
        <w:pStyle w:val="a9"/>
        <w:widowControl w:val="0"/>
        <w:numPr>
          <w:ilvl w:val="0"/>
          <w:numId w:val="13"/>
        </w:numPr>
        <w:jc w:val="both"/>
        <w:rPr>
          <w:sz w:val="24"/>
          <w:szCs w:val="24"/>
        </w:rPr>
      </w:pPr>
      <w:r w:rsidRPr="00CB5D94">
        <w:rPr>
          <w:sz w:val="24"/>
          <w:szCs w:val="24"/>
        </w:rPr>
        <w:t>недостатній рівень внутрішніх заощаджень та купівельної спроможності населення;</w:t>
      </w:r>
    </w:p>
    <w:p w:rsidR="00CB5D94" w:rsidRPr="00CB5D94" w:rsidRDefault="00CB5D94" w:rsidP="00CB5D94">
      <w:pPr>
        <w:pStyle w:val="a9"/>
        <w:widowControl w:val="0"/>
        <w:numPr>
          <w:ilvl w:val="0"/>
          <w:numId w:val="13"/>
        </w:numPr>
        <w:jc w:val="both"/>
        <w:rPr>
          <w:b/>
          <w:i/>
        </w:rPr>
      </w:pPr>
      <w:r w:rsidRPr="00CB5D94">
        <w:rPr>
          <w:sz w:val="24"/>
          <w:szCs w:val="24"/>
        </w:rPr>
        <w:t>непередбачувана санітарно-епідемічна ситуація з розповсюдженням СOVID.</w:t>
      </w:r>
    </w:p>
    <w:p w:rsidR="00CB5D94" w:rsidRPr="00CB5D94" w:rsidRDefault="00CB5D94" w:rsidP="00CB5D94">
      <w:pPr>
        <w:pStyle w:val="a9"/>
        <w:widowControl w:val="0"/>
        <w:ind w:left="1069"/>
        <w:jc w:val="both"/>
        <w:rPr>
          <w:b/>
          <w:i/>
        </w:rPr>
      </w:pPr>
    </w:p>
    <w:p w:rsidR="00CB5D94" w:rsidRPr="00CB5D94" w:rsidRDefault="00CB5D94" w:rsidP="00CB5D94">
      <w:pPr>
        <w:widowControl w:val="0"/>
        <w:ind w:firstLine="709"/>
        <w:jc w:val="both"/>
        <w:rPr>
          <w:sz w:val="24"/>
          <w:szCs w:val="24"/>
        </w:rPr>
      </w:pPr>
    </w:p>
    <w:p w:rsidR="00CB5D94" w:rsidRPr="00CB5D94" w:rsidRDefault="00CB5D94" w:rsidP="00CB5D94">
      <w:pPr>
        <w:pStyle w:val="3"/>
        <w:spacing w:before="0"/>
        <w:jc w:val="center"/>
        <w:rPr>
          <w:rFonts w:ascii="Times New Roman" w:hAnsi="Times New Roman"/>
          <w:color w:val="auto"/>
        </w:rPr>
      </w:pPr>
      <w:r w:rsidRPr="00CB5D94">
        <w:rPr>
          <w:rFonts w:ascii="Times New Roman" w:hAnsi="Times New Roman"/>
          <w:color w:val="auto"/>
        </w:rPr>
        <w:t xml:space="preserve">ІІІ. ПРІОРИТЕТНІ НАПРЯМИ ЕКОНОМІЧНОЇ І </w:t>
      </w:r>
    </w:p>
    <w:p w:rsidR="00CB5D94" w:rsidRPr="00CB5D94" w:rsidRDefault="00CB5D94" w:rsidP="00CB5D94">
      <w:pPr>
        <w:pStyle w:val="3"/>
        <w:spacing w:before="0"/>
        <w:jc w:val="center"/>
        <w:rPr>
          <w:rFonts w:ascii="Times New Roman" w:hAnsi="Times New Roman"/>
          <w:color w:val="auto"/>
        </w:rPr>
      </w:pPr>
      <w:r w:rsidRPr="00CB5D94">
        <w:rPr>
          <w:rFonts w:ascii="Times New Roman" w:hAnsi="Times New Roman"/>
          <w:color w:val="auto"/>
        </w:rPr>
        <w:t>СОЦІАЛЬНОЇ ПОЛІТИКИ НА 2024 РІК</w:t>
      </w:r>
    </w:p>
    <w:p w:rsidR="00CB5D94" w:rsidRPr="00CB5D94" w:rsidRDefault="00CB5D94" w:rsidP="00CB5D94">
      <w:pPr>
        <w:pStyle w:val="3"/>
        <w:jc w:val="center"/>
        <w:rPr>
          <w:rFonts w:ascii="Times New Roman" w:hAnsi="Times New Roman"/>
          <w:color w:val="auto"/>
        </w:rPr>
      </w:pPr>
      <w:r w:rsidRPr="00CB5D94">
        <w:rPr>
          <w:rFonts w:ascii="Times New Roman" w:hAnsi="Times New Roman"/>
          <w:color w:val="auto"/>
        </w:rPr>
        <w:t>1. Розвиток реального сектору економіки та інфраструктури</w:t>
      </w: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t>1.1. Комплексне відновлення та розвиток прикордонних територій</w:t>
      </w:r>
    </w:p>
    <w:p w:rsidR="00CB5D94" w:rsidRPr="00CB5D94" w:rsidRDefault="00CB5D94" w:rsidP="00CB5D94">
      <w:pPr>
        <w:pStyle w:val="a9"/>
        <w:ind w:left="360"/>
        <w:jc w:val="center"/>
        <w:rPr>
          <w:b/>
          <w:sz w:val="24"/>
          <w:szCs w:val="24"/>
        </w:rPr>
      </w:pPr>
    </w:p>
    <w:p w:rsidR="00CB5D94" w:rsidRPr="00CB5D94" w:rsidRDefault="00CB5D94" w:rsidP="00CB5D94">
      <w:pPr>
        <w:widowControl w:val="0"/>
        <w:tabs>
          <w:tab w:val="left" w:pos="9720"/>
        </w:tabs>
        <w:ind w:firstLine="720"/>
        <w:jc w:val="both"/>
        <w:rPr>
          <w:bCs/>
          <w:sz w:val="24"/>
          <w:szCs w:val="24"/>
          <w:shd w:val="clear" w:color="auto" w:fill="FFFFFF"/>
        </w:rPr>
      </w:pPr>
      <w:r w:rsidRPr="00CB5D94">
        <w:rPr>
          <w:bCs/>
          <w:sz w:val="24"/>
          <w:szCs w:val="24"/>
          <w:shd w:val="clear" w:color="auto" w:fill="FFFFFF"/>
        </w:rPr>
        <w:t xml:space="preserve">Війна для України сьогодні, це не тільки поточні втрати людей та економіки, це довготривалі негативні наслідки та обмеження майбутнього розвитку на довгі роки. </w:t>
      </w:r>
    </w:p>
    <w:p w:rsidR="00CB5D94" w:rsidRPr="00CB5D94" w:rsidRDefault="00CB5D94" w:rsidP="00CB5D94">
      <w:pPr>
        <w:widowControl w:val="0"/>
        <w:tabs>
          <w:tab w:val="left" w:pos="9720"/>
        </w:tabs>
        <w:ind w:firstLine="720"/>
        <w:jc w:val="both"/>
        <w:rPr>
          <w:bCs/>
          <w:sz w:val="24"/>
          <w:szCs w:val="24"/>
          <w:shd w:val="clear" w:color="auto" w:fill="FFFFFF"/>
        </w:rPr>
      </w:pPr>
      <w:r w:rsidRPr="00CB5D94">
        <w:rPr>
          <w:bCs/>
          <w:sz w:val="24"/>
          <w:szCs w:val="24"/>
          <w:shd w:val="clear" w:color="auto" w:fill="FFFFFF"/>
        </w:rPr>
        <w:t>Комплексне відновлення та розвиток прикордонних територій вимагає координації зусиль у сферах інфраструктури, економіки та соціального розвитку. Важливо залучати місцеве населення, враховуючи його потреби, для створення стійкого та процвітаючого прикордонного регіону.</w:t>
      </w:r>
    </w:p>
    <w:p w:rsidR="00CB5D94" w:rsidRPr="00CB5D94" w:rsidRDefault="00CB5D94" w:rsidP="00CB5D94">
      <w:pPr>
        <w:widowControl w:val="0"/>
        <w:tabs>
          <w:tab w:val="left" w:pos="9720"/>
        </w:tabs>
        <w:ind w:firstLine="720"/>
        <w:jc w:val="both"/>
        <w:rPr>
          <w:bCs/>
          <w:sz w:val="24"/>
          <w:szCs w:val="24"/>
          <w:shd w:val="clear" w:color="auto" w:fill="FFFFFF"/>
        </w:rPr>
      </w:pPr>
      <w:r w:rsidRPr="00CB5D94">
        <w:rPr>
          <w:bCs/>
          <w:sz w:val="24"/>
          <w:szCs w:val="24"/>
          <w:shd w:val="clear" w:color="auto" w:fill="FFFFFF"/>
        </w:rPr>
        <w:t xml:space="preserve">Згідно з затвердженим порядком, відповідно до </w:t>
      </w:r>
      <w:r w:rsidRPr="00CB5D94">
        <w:rPr>
          <w:sz w:val="24"/>
          <w:szCs w:val="24"/>
        </w:rPr>
        <w:t>Постанови КМУ від 18 липня 2023 р. № 731</w:t>
      </w:r>
      <w:r w:rsidRPr="00CB5D94">
        <w:rPr>
          <w:bCs/>
          <w:sz w:val="24"/>
          <w:szCs w:val="24"/>
          <w:shd w:val="clear" w:color="auto" w:fill="FFFFFF"/>
        </w:rPr>
        <w:t xml:space="preserve"> територіальна громада відноситься до території відновлення за умови наявності хоча б одного з наступних критеріїв: на території громади відбувалися бойові дії; територія громади або її частина була тимчасово окупована; на території територіальної громади наявні руйнування об'єктів інфраструктури, житлового фонду внаслідок бойових дій та/або обстрілів; територія громади характеризується значним переміщенням населення до інших регіонів та/або інших держав та різким погіршенням рівня соціально-економічного розвитку тощо.</w:t>
      </w:r>
    </w:p>
    <w:p w:rsidR="00CB5D94" w:rsidRPr="00CB5D94" w:rsidRDefault="00CB5D94" w:rsidP="00CB5D94">
      <w:pPr>
        <w:widowControl w:val="0"/>
        <w:tabs>
          <w:tab w:val="left" w:pos="9720"/>
        </w:tabs>
        <w:ind w:firstLine="720"/>
        <w:jc w:val="both"/>
        <w:rPr>
          <w:bCs/>
          <w:sz w:val="24"/>
          <w:szCs w:val="24"/>
          <w:shd w:val="clear" w:color="auto" w:fill="FFFFFF"/>
        </w:rPr>
      </w:pPr>
      <w:r w:rsidRPr="00CB5D94">
        <w:rPr>
          <w:bCs/>
          <w:sz w:val="24"/>
          <w:szCs w:val="24"/>
          <w:shd w:val="clear" w:color="auto" w:fill="FFFFFF"/>
        </w:rPr>
        <w:t xml:space="preserve">Глухівська міська рада постійно потерпає від обстрілів та за оперативними даними кількість проживаючих на її території з початком війни скоротилась на 20,9 %  і становить 31760 . </w:t>
      </w:r>
    </w:p>
    <w:p w:rsidR="00CB5D94" w:rsidRPr="00CB5D94" w:rsidRDefault="00CB5D94" w:rsidP="00CB5D94">
      <w:pPr>
        <w:widowControl w:val="0"/>
        <w:tabs>
          <w:tab w:val="left" w:pos="9720"/>
        </w:tabs>
        <w:ind w:firstLine="720"/>
        <w:jc w:val="both"/>
        <w:rPr>
          <w:bCs/>
          <w:sz w:val="24"/>
          <w:szCs w:val="24"/>
          <w:shd w:val="clear" w:color="auto" w:fill="FFFFFF"/>
        </w:rPr>
      </w:pPr>
      <w:r w:rsidRPr="00CB5D94">
        <w:rPr>
          <w:bCs/>
          <w:sz w:val="24"/>
          <w:szCs w:val="24"/>
          <w:shd w:val="clear" w:color="auto" w:fill="FFFFFF"/>
        </w:rPr>
        <w:t>Значно скоротилась чисельність населення, яке проживає в сільській місцевості та знаходяться в 5 км зоні (</w:t>
      </w:r>
      <w:proofErr w:type="spellStart"/>
      <w:r w:rsidRPr="00CB5D94">
        <w:rPr>
          <w:bCs/>
          <w:sz w:val="24"/>
          <w:szCs w:val="24"/>
          <w:shd w:val="clear" w:color="auto" w:fill="FFFFFF"/>
        </w:rPr>
        <w:t>с.Білокопитове</w:t>
      </w:r>
      <w:proofErr w:type="spellEnd"/>
      <w:r w:rsidRPr="00CB5D94">
        <w:rPr>
          <w:bCs/>
          <w:sz w:val="24"/>
          <w:szCs w:val="24"/>
          <w:shd w:val="clear" w:color="auto" w:fill="FFFFFF"/>
        </w:rPr>
        <w:t>, с. Заруцьке та с-ще Будівельне).  З 580 осіб, які там проживали станом на 01.1</w:t>
      </w:r>
      <w:r w:rsidRPr="00CB5D94">
        <w:rPr>
          <w:bCs/>
          <w:sz w:val="24"/>
          <w:szCs w:val="24"/>
          <w:shd w:val="clear" w:color="auto" w:fill="FFFFFF"/>
          <w:lang w:val="ru-RU"/>
        </w:rPr>
        <w:t>1</w:t>
      </w:r>
      <w:r w:rsidRPr="00CB5D94">
        <w:rPr>
          <w:bCs/>
          <w:sz w:val="24"/>
          <w:szCs w:val="24"/>
          <w:shd w:val="clear" w:color="auto" w:fill="FFFFFF"/>
        </w:rPr>
        <w:t xml:space="preserve">.2023 залишилось </w:t>
      </w:r>
      <w:r w:rsidRPr="00CB5D94">
        <w:rPr>
          <w:bCs/>
          <w:sz w:val="24"/>
          <w:szCs w:val="24"/>
          <w:shd w:val="clear" w:color="auto" w:fill="FFFFFF"/>
          <w:lang w:val="ru-RU"/>
        </w:rPr>
        <w:t>280</w:t>
      </w:r>
      <w:r w:rsidRPr="00CB5D94">
        <w:rPr>
          <w:bCs/>
          <w:sz w:val="24"/>
          <w:szCs w:val="24"/>
          <w:shd w:val="clear" w:color="auto" w:fill="FFFFFF"/>
        </w:rPr>
        <w:t xml:space="preserve"> (- 51,7 %), що в свою чергу негативно впливає на продовольчу безпеку та подальший розвиток сільського господарства в громаді.</w:t>
      </w:r>
    </w:p>
    <w:p w:rsidR="00CB5D94" w:rsidRPr="00CB5D94" w:rsidRDefault="00CB5D94" w:rsidP="00CB5D94">
      <w:pPr>
        <w:widowControl w:val="0"/>
        <w:tabs>
          <w:tab w:val="left" w:pos="9720"/>
        </w:tabs>
        <w:ind w:firstLine="720"/>
        <w:jc w:val="both"/>
        <w:rPr>
          <w:bCs/>
          <w:sz w:val="24"/>
          <w:szCs w:val="24"/>
          <w:shd w:val="clear" w:color="auto" w:fill="FFFFFF"/>
        </w:rPr>
      </w:pPr>
      <w:r w:rsidRPr="00CB5D94">
        <w:rPr>
          <w:bCs/>
          <w:sz w:val="24"/>
          <w:szCs w:val="24"/>
          <w:shd w:val="clear" w:color="auto" w:fill="FFFFFF"/>
        </w:rPr>
        <w:t>Виконавчі органи міської ради, здійснюючи пошук інвестиційного фінансування для реалізації інфраструктурних та соціально-гуманітарних проектів, співпрацювали з донорами, що знаходяться як на  території держави, так і за її межами</w:t>
      </w:r>
    </w:p>
    <w:p w:rsidR="00CB5D94" w:rsidRPr="00CB5D94" w:rsidRDefault="00CB5D94" w:rsidP="00CB5D94">
      <w:pPr>
        <w:widowControl w:val="0"/>
        <w:tabs>
          <w:tab w:val="left" w:pos="9720"/>
        </w:tabs>
        <w:ind w:firstLine="720"/>
        <w:jc w:val="both"/>
        <w:rPr>
          <w:bCs/>
          <w:sz w:val="24"/>
          <w:szCs w:val="24"/>
          <w:shd w:val="clear" w:color="auto" w:fill="FFFFFF"/>
        </w:rPr>
      </w:pPr>
      <w:r w:rsidRPr="00CB5D94">
        <w:rPr>
          <w:bCs/>
          <w:sz w:val="24"/>
          <w:szCs w:val="24"/>
          <w:shd w:val="clear" w:color="auto" w:fill="FFFFFF"/>
        </w:rPr>
        <w:t xml:space="preserve">У 2023 році Глухівська міська рада підписала Меморандум про партнерство за </w:t>
      </w:r>
      <w:proofErr w:type="spellStart"/>
      <w:r w:rsidRPr="00CB5D94">
        <w:rPr>
          <w:bCs/>
          <w:sz w:val="24"/>
          <w:szCs w:val="24"/>
          <w:shd w:val="clear" w:color="auto" w:fill="FFFFFF"/>
        </w:rPr>
        <w:t>проєктом</w:t>
      </w:r>
      <w:proofErr w:type="spellEnd"/>
      <w:r w:rsidRPr="00CB5D94">
        <w:rPr>
          <w:bCs/>
          <w:sz w:val="24"/>
          <w:szCs w:val="24"/>
          <w:shd w:val="clear" w:color="auto" w:fill="FFFFFF"/>
        </w:rPr>
        <w:t xml:space="preserve"> міжнародної технічної допомоги «Підтримка реформи децентралізації в Україні / Програма для України з розширення прав і можливостей на місцевому рівні, підзвітності та розвитку (UDU/U-LEAD з Європою: фаза II), що фінансується Європейським Союзом та Урядом Федеративної Республіки Німеччина через Федеральне Міністерство економічного співробітництва та розвитку Німеччини (BMZ), який реалізується Німецьким товариством міжнародного співробітництва (GIZ) </w:t>
      </w:r>
      <w:proofErr w:type="spellStart"/>
      <w:r w:rsidRPr="00CB5D94">
        <w:rPr>
          <w:bCs/>
          <w:sz w:val="24"/>
          <w:szCs w:val="24"/>
          <w:shd w:val="clear" w:color="auto" w:fill="FFFFFF"/>
        </w:rPr>
        <w:t>ГмбХ</w:t>
      </w:r>
      <w:proofErr w:type="spellEnd"/>
      <w:r w:rsidRPr="00CB5D94">
        <w:rPr>
          <w:bCs/>
          <w:sz w:val="24"/>
          <w:szCs w:val="24"/>
          <w:shd w:val="clear" w:color="auto" w:fill="FFFFFF"/>
        </w:rPr>
        <w:t xml:space="preserve"> в Україні.</w:t>
      </w:r>
    </w:p>
    <w:p w:rsidR="00CB5D94" w:rsidRPr="00CB5D94" w:rsidRDefault="00CB5D94" w:rsidP="00CB5D94">
      <w:pPr>
        <w:widowControl w:val="0"/>
        <w:tabs>
          <w:tab w:val="left" w:pos="9720"/>
        </w:tabs>
        <w:ind w:firstLine="720"/>
        <w:jc w:val="both"/>
        <w:rPr>
          <w:bCs/>
          <w:sz w:val="24"/>
          <w:szCs w:val="24"/>
          <w:shd w:val="clear" w:color="auto" w:fill="FFFFFF"/>
        </w:rPr>
      </w:pPr>
      <w:r w:rsidRPr="00CB5D94">
        <w:rPr>
          <w:bCs/>
          <w:sz w:val="24"/>
          <w:szCs w:val="24"/>
          <w:shd w:val="clear" w:color="auto" w:fill="FFFFFF"/>
        </w:rPr>
        <w:t xml:space="preserve">Продовжується реалізація </w:t>
      </w:r>
      <w:proofErr w:type="spellStart"/>
      <w:r w:rsidRPr="00CB5D94">
        <w:rPr>
          <w:bCs/>
          <w:sz w:val="24"/>
          <w:szCs w:val="24"/>
          <w:shd w:val="clear" w:color="auto" w:fill="FFFFFF"/>
        </w:rPr>
        <w:t>проєкту</w:t>
      </w:r>
      <w:proofErr w:type="spellEnd"/>
      <w:r w:rsidRPr="00CB5D94">
        <w:rPr>
          <w:bCs/>
          <w:sz w:val="24"/>
          <w:szCs w:val="24"/>
          <w:shd w:val="clear" w:color="auto" w:fill="FFFFFF"/>
        </w:rPr>
        <w:t xml:space="preserve"> за Програмою з реагування та оновлення в рамках </w:t>
      </w:r>
      <w:proofErr w:type="spellStart"/>
      <w:r w:rsidRPr="00CB5D94">
        <w:rPr>
          <w:bCs/>
          <w:sz w:val="24"/>
          <w:szCs w:val="24"/>
          <w:shd w:val="clear" w:color="auto" w:fill="FFFFFF"/>
        </w:rPr>
        <w:t>проєкту</w:t>
      </w:r>
      <w:proofErr w:type="spellEnd"/>
      <w:r w:rsidRPr="00CB5D94">
        <w:rPr>
          <w:bCs/>
          <w:sz w:val="24"/>
          <w:szCs w:val="24"/>
          <w:shd w:val="clear" w:color="auto" w:fill="FFFFFF"/>
        </w:rPr>
        <w:t xml:space="preserve"> «Мери за економічне  зростання» (M4EG): проект «Створення сприятливих умов для коротко-/ та довготермінового проживання ВПО, яке постраждало внаслідок воєнних дій, у м. Глухів Сумської області» (проведення ремонтних робіт наявного житла, а саме гуртожитку №2 ВСП «Глухівський агротехнічний фаховий коледж Сумського національного аграрного університету», забезпечення побутових потреб </w:t>
      </w:r>
      <w:r w:rsidRPr="00CB5D94">
        <w:rPr>
          <w:bCs/>
          <w:sz w:val="24"/>
          <w:szCs w:val="24"/>
          <w:shd w:val="clear" w:color="auto" w:fill="FFFFFF"/>
        </w:rPr>
        <w:lastRenderedPageBreak/>
        <w:t xml:space="preserve">внутрішньо-переміщених осіб.) (грант на загальну суму 49,65 тис. доларів), на даний час – підписана грантова угода, отримано перший транш в розмірі 1480 тис. грн.  Отримання другого траншу планується після освоєння даних коштів. </w:t>
      </w:r>
    </w:p>
    <w:p w:rsidR="00CB5D94" w:rsidRPr="00CB5D94" w:rsidRDefault="00CB5D94" w:rsidP="00CB5D94">
      <w:pPr>
        <w:widowControl w:val="0"/>
        <w:tabs>
          <w:tab w:val="left" w:pos="9720"/>
        </w:tabs>
        <w:ind w:firstLine="720"/>
        <w:jc w:val="both"/>
        <w:rPr>
          <w:bCs/>
          <w:sz w:val="24"/>
          <w:szCs w:val="24"/>
          <w:shd w:val="clear" w:color="auto" w:fill="FFFFFF"/>
        </w:rPr>
      </w:pP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t>1.2.</w:t>
      </w:r>
      <w:r w:rsidRPr="007A0C13">
        <w:rPr>
          <w:rFonts w:ascii="Times New Roman" w:hAnsi="Times New Roman"/>
          <w:b/>
          <w:color w:val="auto"/>
        </w:rPr>
        <w:tab/>
        <w:t>Інвестиційна діяльність, створення умов для інвестиційної привабливості.</w:t>
      </w:r>
    </w:p>
    <w:p w:rsidR="00CB5D94" w:rsidRPr="00CB5D94" w:rsidRDefault="00CB5D94" w:rsidP="00CB5D94">
      <w:pPr>
        <w:widowControl w:val="0"/>
        <w:spacing w:line="310" w:lineRule="exact"/>
        <w:ind w:firstLine="567"/>
        <w:jc w:val="both"/>
      </w:pPr>
    </w:p>
    <w:p w:rsidR="00CB5D94" w:rsidRPr="00CB5D94" w:rsidRDefault="00CB5D94" w:rsidP="00CB5D94">
      <w:pPr>
        <w:widowControl w:val="0"/>
        <w:tabs>
          <w:tab w:val="left" w:pos="9720"/>
        </w:tabs>
        <w:ind w:firstLine="720"/>
        <w:jc w:val="both"/>
        <w:rPr>
          <w:sz w:val="24"/>
          <w:szCs w:val="24"/>
          <w:u w:val="single"/>
          <w:shd w:val="clear" w:color="auto" w:fill="FFFFFF"/>
        </w:rPr>
      </w:pPr>
      <w:r w:rsidRPr="00CB5D94">
        <w:rPr>
          <w:sz w:val="24"/>
          <w:szCs w:val="24"/>
          <w:shd w:val="clear" w:color="auto" w:fill="FFFFFF"/>
        </w:rPr>
        <w:t xml:space="preserve">За 2023 рік обсяг залучених інвестицій в громаду становить </w:t>
      </w:r>
      <w:r w:rsidRPr="00CB5D94">
        <w:rPr>
          <w:sz w:val="24"/>
          <w:szCs w:val="24"/>
          <w:u w:val="single"/>
          <w:shd w:val="clear" w:color="auto" w:fill="FFFFFF"/>
        </w:rPr>
        <w:t>30,8 млн гривень.</w:t>
      </w:r>
    </w:p>
    <w:p w:rsidR="00CB5D94" w:rsidRPr="00CB5D94" w:rsidRDefault="00CB5D94" w:rsidP="00CB5D94">
      <w:pPr>
        <w:widowControl w:val="0"/>
        <w:tabs>
          <w:tab w:val="left" w:pos="9720"/>
        </w:tabs>
        <w:ind w:firstLine="720"/>
        <w:jc w:val="both"/>
        <w:rPr>
          <w:sz w:val="24"/>
          <w:szCs w:val="24"/>
          <w:shd w:val="clear" w:color="auto" w:fill="FFFFFF"/>
        </w:rPr>
      </w:pPr>
      <w:r w:rsidRPr="00CB5D94">
        <w:rPr>
          <w:sz w:val="24"/>
          <w:szCs w:val="24"/>
          <w:shd w:val="clear" w:color="auto" w:fill="FFFFFF"/>
        </w:rPr>
        <w:t>Територія громади віднесена до зони можливих бойових дій та перебуває в «червоній зоні» (менше 20 км від кордону з РФ та від зони активних бойових дій), що в свою чергу негативно впливає на реалізацію заходів по створенню умов для збільшення інвестиційної привабливості.  Інвестори, внаслідок воєнного стану, фактично відсутні.</w:t>
      </w:r>
    </w:p>
    <w:p w:rsidR="00CB5D94" w:rsidRPr="00CB5D94" w:rsidRDefault="00CB5D94" w:rsidP="00CB5D94">
      <w:pPr>
        <w:widowControl w:val="0"/>
        <w:tabs>
          <w:tab w:val="left" w:pos="9720"/>
        </w:tabs>
        <w:ind w:firstLine="720"/>
        <w:jc w:val="both"/>
        <w:rPr>
          <w:sz w:val="24"/>
          <w:szCs w:val="24"/>
          <w:shd w:val="clear" w:color="auto" w:fill="FFFFFF"/>
        </w:rPr>
      </w:pPr>
      <w:r w:rsidRPr="00CB5D94">
        <w:rPr>
          <w:sz w:val="24"/>
          <w:szCs w:val="24"/>
          <w:shd w:val="clear" w:color="auto" w:fill="FFFFFF"/>
        </w:rPr>
        <w:t>Крім допомоги біженцям та відправки гуманітарної допомоги, закордонні міста ініціюють угоди про співпрацю та дружбу з українськими. А це сприяє покращенню міського життя та соціально-економічного клімату в громадах. </w:t>
      </w:r>
    </w:p>
    <w:p w:rsidR="00CB5D94" w:rsidRPr="00CB5D94" w:rsidRDefault="00CB5D94" w:rsidP="00CB5D94">
      <w:pPr>
        <w:widowControl w:val="0"/>
        <w:tabs>
          <w:tab w:val="left" w:pos="9720"/>
        </w:tabs>
        <w:ind w:firstLine="720"/>
        <w:jc w:val="both"/>
        <w:rPr>
          <w:sz w:val="24"/>
          <w:szCs w:val="24"/>
        </w:rPr>
      </w:pPr>
      <w:r w:rsidRPr="00CB5D94">
        <w:rPr>
          <w:sz w:val="24"/>
          <w:szCs w:val="24"/>
          <w:shd w:val="clear" w:color="auto" w:fill="FFFFFF"/>
        </w:rPr>
        <w:t xml:space="preserve">Показово, що нові міста-побратими готові співпрацювати не тільки у традиційних сферах, як-от освіта, культура, туризм, але й у нових сферах, реагуючи на поточні проблеми в Україні. Так, </w:t>
      </w:r>
      <w:r w:rsidRPr="00CB5D94">
        <w:rPr>
          <w:sz w:val="24"/>
          <w:szCs w:val="24"/>
        </w:rPr>
        <w:t xml:space="preserve">місто </w:t>
      </w:r>
      <w:proofErr w:type="spellStart"/>
      <w:r w:rsidRPr="00CB5D94">
        <w:rPr>
          <w:sz w:val="24"/>
          <w:szCs w:val="24"/>
        </w:rPr>
        <w:t>Зіндельфінген</w:t>
      </w:r>
      <w:proofErr w:type="spellEnd"/>
      <w:r w:rsidRPr="00CB5D94">
        <w:rPr>
          <w:sz w:val="24"/>
          <w:szCs w:val="24"/>
        </w:rPr>
        <w:t xml:space="preserve"> надав допомогу громаді у вигляді двох авто та забезпечив гуманітарною допомогою.</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стимулювання інвестиційної та міжнародної діяльності;</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розвиток державно-приватного партнерства при впровадженні інвестиційних проектів;</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актуалізація баз даних інвестиційних пропозицій;</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просування інвестиційних пропозицій та проектів на міжнародній арені через співпрацю з U-LEAD;</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участь у семінарах, конференціях, виставках з просування інвестиційних пропозицій.</w:t>
      </w:r>
    </w:p>
    <w:p w:rsidR="00CB5D94" w:rsidRPr="00CB5D94" w:rsidRDefault="00CB5D94" w:rsidP="00CB5D94">
      <w:pPr>
        <w:widowControl w:val="0"/>
        <w:tabs>
          <w:tab w:val="left" w:pos="9720"/>
        </w:tabs>
        <w:ind w:firstLine="720"/>
        <w:jc w:val="both"/>
        <w:rPr>
          <w:sz w:val="24"/>
          <w:szCs w:val="24"/>
          <w:shd w:val="clear" w:color="auto" w:fill="FFFFFF"/>
        </w:rPr>
      </w:pPr>
    </w:p>
    <w:p w:rsidR="00CB5D94" w:rsidRPr="00CB5D94" w:rsidRDefault="00CB5D94" w:rsidP="00CB5D94">
      <w:pPr>
        <w:rPr>
          <w:lang w:eastAsia="ja-JP"/>
        </w:rPr>
      </w:pP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t>1.3.</w:t>
      </w:r>
      <w:r w:rsidRPr="007A0C13">
        <w:rPr>
          <w:rFonts w:ascii="Times New Roman" w:hAnsi="Times New Roman"/>
          <w:b/>
          <w:color w:val="auto"/>
        </w:rPr>
        <w:tab/>
        <w:t>Промисловість</w:t>
      </w:r>
    </w:p>
    <w:p w:rsidR="00CB5D94" w:rsidRPr="00CB5D94" w:rsidRDefault="00CB5D94" w:rsidP="00CB5D94">
      <w:pPr>
        <w:rPr>
          <w:sz w:val="24"/>
          <w:szCs w:val="24"/>
          <w:lang w:eastAsia="ja-JP"/>
        </w:rPr>
      </w:pPr>
    </w:p>
    <w:p w:rsidR="00CB5D94" w:rsidRPr="00CB5D94" w:rsidRDefault="00CB5D94" w:rsidP="00CB5D94">
      <w:pPr>
        <w:widowControl w:val="0"/>
        <w:spacing w:line="300" w:lineRule="exact"/>
        <w:ind w:firstLine="567"/>
        <w:jc w:val="both"/>
        <w:rPr>
          <w:sz w:val="24"/>
          <w:szCs w:val="24"/>
        </w:rPr>
      </w:pPr>
      <w:r w:rsidRPr="00CB5D94">
        <w:rPr>
          <w:sz w:val="24"/>
          <w:szCs w:val="24"/>
        </w:rPr>
        <w:tab/>
        <w:t>На території громади здійснюють свою діяльність промислові підприємства, серед яких: ТДВ «Глухівський хлібокомбінат» (х</w:t>
      </w:r>
      <w:r w:rsidRPr="00CB5D94">
        <w:rPr>
          <w:bCs/>
          <w:sz w:val="24"/>
          <w:szCs w:val="24"/>
        </w:rPr>
        <w:t>лібобулочні вироби</w:t>
      </w:r>
      <w:r w:rsidRPr="00CB5D94">
        <w:rPr>
          <w:sz w:val="24"/>
          <w:szCs w:val="24"/>
        </w:rPr>
        <w:t>), ПАТ «Глухівський завод «</w:t>
      </w:r>
      <w:proofErr w:type="spellStart"/>
      <w:r w:rsidRPr="00CB5D94">
        <w:rPr>
          <w:sz w:val="24"/>
          <w:szCs w:val="24"/>
        </w:rPr>
        <w:t>Електропанель</w:t>
      </w:r>
      <w:proofErr w:type="spellEnd"/>
      <w:r w:rsidRPr="00CB5D94">
        <w:rPr>
          <w:sz w:val="24"/>
          <w:szCs w:val="24"/>
        </w:rPr>
        <w:t>» (к</w:t>
      </w:r>
      <w:r w:rsidRPr="00CB5D94">
        <w:rPr>
          <w:bCs/>
          <w:sz w:val="24"/>
          <w:szCs w:val="24"/>
        </w:rPr>
        <w:t>омпресорне устаткування</w:t>
      </w:r>
      <w:r w:rsidRPr="00CB5D94">
        <w:rPr>
          <w:sz w:val="24"/>
          <w:szCs w:val="24"/>
        </w:rPr>
        <w:t>), Глухівська філія НВФ «Модуль» (виготовлення т</w:t>
      </w:r>
      <w:r w:rsidRPr="00CB5D94">
        <w:rPr>
          <w:bCs/>
          <w:sz w:val="24"/>
          <w:szCs w:val="24"/>
        </w:rPr>
        <w:t>ермоелектричних модулів</w:t>
      </w:r>
      <w:r w:rsidRPr="00CB5D94">
        <w:rPr>
          <w:sz w:val="24"/>
          <w:szCs w:val="24"/>
        </w:rPr>
        <w:t xml:space="preserve">), ТОВ "ЛІНЕН ОФ ДЕСНА" (Виробництво канатів, мотузок, шпагату та сіток із прядивних культур), ТОВ "ДЕСНАЛЕНД" (переробка насіння конопель, льону та гарбуза), ПП "ЕКОПРАЙМ ПЛЮС" (виробництво </w:t>
      </w:r>
      <w:proofErr w:type="spellStart"/>
      <w:r w:rsidRPr="00CB5D94">
        <w:rPr>
          <w:sz w:val="24"/>
          <w:szCs w:val="24"/>
        </w:rPr>
        <w:t>палет</w:t>
      </w:r>
      <w:proofErr w:type="spellEnd"/>
      <w:r w:rsidRPr="00CB5D94">
        <w:rPr>
          <w:sz w:val="24"/>
          <w:szCs w:val="24"/>
        </w:rPr>
        <w:t xml:space="preserve"> ).</w:t>
      </w:r>
    </w:p>
    <w:p w:rsidR="00CB5D94" w:rsidRPr="00CB5D94" w:rsidRDefault="00CB5D94" w:rsidP="00CB5D94">
      <w:pPr>
        <w:widowControl w:val="0"/>
        <w:spacing w:line="300" w:lineRule="exact"/>
        <w:ind w:firstLine="567"/>
        <w:jc w:val="both"/>
        <w:rPr>
          <w:sz w:val="24"/>
          <w:szCs w:val="24"/>
        </w:rPr>
      </w:pPr>
      <w:r w:rsidRPr="00CB5D94">
        <w:rPr>
          <w:sz w:val="24"/>
          <w:szCs w:val="24"/>
        </w:rPr>
        <w:t>Обсяг реалізованої продукції найбільших підприємств станом на 01.10.2023 становить 79 270 тис. гривень, що на 0,8 % більше до відповідного періоду минулого року за рахунок збільшення обсягів реалізації ТОВ НВФ «Модуль».</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сприяння місцевим товаровиробникам у врегулюванні на місцевому рівні проблемних питань, які перешкоджають їх діяльності;</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 xml:space="preserve">сприяння товаровиробникам у впровадженні інвестиційно-інноваційних </w:t>
      </w:r>
      <w:proofErr w:type="spellStart"/>
      <w:r w:rsidRPr="00CB5D94">
        <w:rPr>
          <w:rFonts w:ascii="Times New Roman" w:hAnsi="Times New Roman" w:cs="Times New Roman"/>
          <w:sz w:val="24"/>
          <w:szCs w:val="24"/>
          <w:lang w:val="uk-UA"/>
        </w:rPr>
        <w:t>проєктів</w:t>
      </w:r>
      <w:proofErr w:type="spellEnd"/>
      <w:r w:rsidRPr="00CB5D94">
        <w:rPr>
          <w:rFonts w:ascii="Times New Roman" w:hAnsi="Times New Roman" w:cs="Times New Roman"/>
          <w:sz w:val="24"/>
          <w:szCs w:val="24"/>
          <w:lang w:val="uk-UA"/>
        </w:rPr>
        <w:t>, енергоефективних і ресурсозберігаючих технологій, маловідходних, безвідходних та екологічно безпечних технологічних процесів;</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співпраці підприємств міста з науковими установами і вищими навчальними закладами.</w:t>
      </w:r>
    </w:p>
    <w:p w:rsidR="00CB5D94" w:rsidRPr="00CB5D94" w:rsidRDefault="00CB5D94" w:rsidP="00CB5D94">
      <w:pPr>
        <w:tabs>
          <w:tab w:val="left" w:pos="1190"/>
        </w:tabs>
        <w:ind w:firstLine="567"/>
        <w:jc w:val="both"/>
        <w:rPr>
          <w:b/>
          <w:i/>
          <w:sz w:val="24"/>
          <w:szCs w:val="24"/>
        </w:rPr>
      </w:pPr>
      <w:r w:rsidRPr="00CB5D94">
        <w:rPr>
          <w:b/>
          <w:i/>
          <w:sz w:val="24"/>
          <w:szCs w:val="24"/>
        </w:rPr>
        <w:t>Очікувані результати:</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lastRenderedPageBreak/>
        <w:t>підвищення конкурентоспроможності продукції місцевих товаровиробників;</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розвиток існуючих та створення нових високотехнологічних виробництв;</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нарощування обсягів промислового виробництва і реалізації промислової продукції</w:t>
      </w: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t>1.4 Сільське господарство</w:t>
      </w:r>
    </w:p>
    <w:p w:rsidR="007A0C13" w:rsidRPr="007A0C13" w:rsidRDefault="007A0C13" w:rsidP="007A0C13"/>
    <w:p w:rsidR="00CB5D94" w:rsidRPr="00CB5D94" w:rsidRDefault="00CB5D94" w:rsidP="00CB5D94">
      <w:pPr>
        <w:widowControl w:val="0"/>
        <w:spacing w:line="310" w:lineRule="exact"/>
        <w:ind w:firstLine="567"/>
        <w:jc w:val="both"/>
        <w:rPr>
          <w:sz w:val="24"/>
          <w:szCs w:val="24"/>
        </w:rPr>
      </w:pPr>
      <w:r w:rsidRPr="00CB5D94">
        <w:rPr>
          <w:sz w:val="24"/>
          <w:szCs w:val="24"/>
        </w:rPr>
        <w:t>Загальна площа сільськогосподарських угідь складає 31578,39 га. Розораність території громади складає 52,3%, розораність сільськогосподарських земель – 69,18%, що свідчить про високий рівень інтенсивності землекористування.</w:t>
      </w:r>
    </w:p>
    <w:p w:rsidR="00CB5D94" w:rsidRPr="00CB5D94" w:rsidRDefault="00CB5D94" w:rsidP="00CB5D94">
      <w:pPr>
        <w:widowControl w:val="0"/>
        <w:spacing w:line="310" w:lineRule="exact"/>
        <w:ind w:firstLine="567"/>
        <w:jc w:val="both"/>
        <w:rPr>
          <w:sz w:val="24"/>
          <w:szCs w:val="24"/>
        </w:rPr>
      </w:pPr>
      <w:r w:rsidRPr="00CB5D94">
        <w:rPr>
          <w:sz w:val="24"/>
          <w:szCs w:val="24"/>
        </w:rPr>
        <w:tab/>
        <w:t>Переважаюча частка земель громади належить до земель с/г призначення та земель лісового фонду, які зосереджені на території колишніх сільських рад.</w:t>
      </w:r>
    </w:p>
    <w:p w:rsidR="00CB5D94" w:rsidRPr="00CB5D94" w:rsidRDefault="00CB5D94" w:rsidP="00CB5D94">
      <w:pPr>
        <w:widowControl w:val="0"/>
        <w:spacing w:line="310" w:lineRule="exact"/>
        <w:ind w:firstLine="567"/>
        <w:jc w:val="both"/>
        <w:rPr>
          <w:sz w:val="24"/>
          <w:szCs w:val="24"/>
        </w:rPr>
      </w:pPr>
      <w:r w:rsidRPr="00CB5D94">
        <w:rPr>
          <w:sz w:val="24"/>
          <w:szCs w:val="24"/>
        </w:rPr>
        <w:tab/>
        <w:t>На території громади здійснюють діяльність: 15 підприємств агропромислового комплексу, 2 фермерських господарства. Найбільші серед яких ТОВ «Велетень», ТОВ «</w:t>
      </w:r>
      <w:proofErr w:type="spellStart"/>
      <w:r w:rsidRPr="00CB5D94">
        <w:rPr>
          <w:sz w:val="24"/>
          <w:szCs w:val="24"/>
        </w:rPr>
        <w:t>Глухів-Агроінвест</w:t>
      </w:r>
      <w:proofErr w:type="spellEnd"/>
      <w:r w:rsidRPr="00CB5D94">
        <w:rPr>
          <w:sz w:val="24"/>
          <w:szCs w:val="24"/>
        </w:rPr>
        <w:t>», ТОВ «Добробут 12», ТОВ «</w:t>
      </w:r>
      <w:proofErr w:type="spellStart"/>
      <w:r w:rsidRPr="00CB5D94">
        <w:rPr>
          <w:sz w:val="24"/>
          <w:szCs w:val="24"/>
        </w:rPr>
        <w:t>Еліфібр</w:t>
      </w:r>
      <w:proofErr w:type="spellEnd"/>
      <w:r w:rsidRPr="00CB5D94">
        <w:rPr>
          <w:sz w:val="24"/>
          <w:szCs w:val="24"/>
        </w:rPr>
        <w:t>», ТОВ «</w:t>
      </w:r>
      <w:proofErr w:type="spellStart"/>
      <w:r w:rsidRPr="00CB5D94">
        <w:rPr>
          <w:sz w:val="24"/>
          <w:szCs w:val="24"/>
        </w:rPr>
        <w:t>Агрозем</w:t>
      </w:r>
      <w:proofErr w:type="spellEnd"/>
      <w:r w:rsidRPr="00CB5D94">
        <w:rPr>
          <w:sz w:val="24"/>
          <w:szCs w:val="24"/>
        </w:rPr>
        <w:t>».</w:t>
      </w:r>
    </w:p>
    <w:p w:rsidR="00CB5D94" w:rsidRPr="00CB5D94" w:rsidRDefault="00CB5D94" w:rsidP="00CB5D94">
      <w:pPr>
        <w:widowControl w:val="0"/>
        <w:spacing w:line="310" w:lineRule="exact"/>
        <w:ind w:firstLine="567"/>
        <w:jc w:val="both"/>
        <w:rPr>
          <w:sz w:val="24"/>
          <w:szCs w:val="24"/>
        </w:rPr>
      </w:pPr>
      <w:r w:rsidRPr="00CB5D94">
        <w:rPr>
          <w:sz w:val="24"/>
          <w:szCs w:val="24"/>
        </w:rPr>
        <w:t xml:space="preserve">На території громади провадить діяльність ДП «Мальва» КП </w:t>
      </w:r>
      <w:proofErr w:type="spellStart"/>
      <w:r w:rsidRPr="00CB5D94">
        <w:rPr>
          <w:sz w:val="24"/>
          <w:szCs w:val="24"/>
        </w:rPr>
        <w:t>Баницьке</w:t>
      </w:r>
      <w:proofErr w:type="spellEnd"/>
      <w:r w:rsidRPr="00CB5D94">
        <w:rPr>
          <w:sz w:val="24"/>
          <w:szCs w:val="24"/>
        </w:rPr>
        <w:t xml:space="preserve"> ГМР, яке займається вирощуванням мальви, буряків, моркви та картоплі.</w:t>
      </w:r>
    </w:p>
    <w:p w:rsidR="00CB5D94" w:rsidRPr="00CB5D94" w:rsidRDefault="00CB5D94" w:rsidP="00CB5D94">
      <w:pPr>
        <w:spacing w:line="310" w:lineRule="exact"/>
        <w:ind w:firstLine="567"/>
        <w:jc w:val="both"/>
        <w:rPr>
          <w:sz w:val="24"/>
          <w:szCs w:val="24"/>
        </w:rPr>
      </w:pPr>
      <w:r w:rsidRPr="00CB5D94">
        <w:rPr>
          <w:sz w:val="24"/>
          <w:szCs w:val="24"/>
        </w:rPr>
        <w:t>Станом на 01.10.2023 у приватних домогосподарствах налічується 410 голів корів,  свиней – 711. Динаміка поголів’я по тваринництву постійно зменшується.</w:t>
      </w:r>
    </w:p>
    <w:p w:rsidR="00CB5D94" w:rsidRPr="00CB5D94" w:rsidRDefault="00CB5D94" w:rsidP="00CB5D94">
      <w:pPr>
        <w:spacing w:line="310" w:lineRule="exact"/>
        <w:ind w:firstLine="567"/>
        <w:jc w:val="both"/>
        <w:rPr>
          <w:sz w:val="24"/>
          <w:szCs w:val="24"/>
        </w:rPr>
      </w:pPr>
      <w:r w:rsidRPr="00CB5D94">
        <w:rPr>
          <w:sz w:val="24"/>
          <w:szCs w:val="24"/>
        </w:rPr>
        <w:t xml:space="preserve">В бджільництві, як і в багатьох інших галузях сільськогосподарського виробництва, спостерігається негативна тенденція до скорочення чисельності бджолиних сімей та зниження їхньої продуктивності. </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widowControl w:val="0"/>
        <w:ind w:firstLine="709"/>
        <w:jc w:val="both"/>
        <w:rPr>
          <w:sz w:val="24"/>
          <w:szCs w:val="24"/>
        </w:rPr>
      </w:pPr>
      <w:r w:rsidRPr="00CB5D94">
        <w:rPr>
          <w:sz w:val="24"/>
          <w:szCs w:val="24"/>
        </w:rPr>
        <w:t>1. Підтримка роботи комунальних підприємств, що розташовані на сільських територіях.</w:t>
      </w:r>
    </w:p>
    <w:p w:rsidR="00CB5D94" w:rsidRPr="00CB5D94" w:rsidRDefault="00CB5D94" w:rsidP="00CB5D94">
      <w:pPr>
        <w:widowControl w:val="0"/>
        <w:ind w:firstLine="709"/>
        <w:jc w:val="both"/>
        <w:rPr>
          <w:sz w:val="24"/>
          <w:szCs w:val="24"/>
        </w:rPr>
      </w:pPr>
      <w:r w:rsidRPr="00CB5D94">
        <w:rPr>
          <w:sz w:val="24"/>
          <w:szCs w:val="24"/>
        </w:rPr>
        <w:t xml:space="preserve">2. Сприяння </w:t>
      </w:r>
      <w:proofErr w:type="spellStart"/>
      <w:r w:rsidRPr="00CB5D94">
        <w:rPr>
          <w:sz w:val="24"/>
          <w:szCs w:val="24"/>
        </w:rPr>
        <w:t>самозайнятості</w:t>
      </w:r>
      <w:proofErr w:type="spellEnd"/>
      <w:r w:rsidRPr="00CB5D94">
        <w:rPr>
          <w:sz w:val="24"/>
          <w:szCs w:val="24"/>
        </w:rPr>
        <w:t xml:space="preserve"> населення через подальшу реалізацію </w:t>
      </w:r>
      <w:proofErr w:type="spellStart"/>
      <w:r w:rsidRPr="00CB5D94">
        <w:rPr>
          <w:sz w:val="24"/>
          <w:szCs w:val="24"/>
        </w:rPr>
        <w:t>проєкту</w:t>
      </w:r>
      <w:proofErr w:type="spellEnd"/>
      <w:r w:rsidRPr="00CB5D94">
        <w:rPr>
          <w:sz w:val="24"/>
          <w:szCs w:val="24"/>
        </w:rPr>
        <w:t xml:space="preserve"> «Мальва» із вирощення овочевих культур та забезпечення продовольчої безпеки громади.</w:t>
      </w:r>
    </w:p>
    <w:p w:rsidR="00CB5D94" w:rsidRPr="00CB5D94" w:rsidRDefault="00CB5D94" w:rsidP="00CB5D94">
      <w:pPr>
        <w:widowControl w:val="0"/>
        <w:ind w:firstLine="709"/>
        <w:jc w:val="both"/>
        <w:rPr>
          <w:sz w:val="24"/>
          <w:szCs w:val="24"/>
        </w:rPr>
      </w:pPr>
      <w:r w:rsidRPr="00CB5D94">
        <w:rPr>
          <w:sz w:val="24"/>
          <w:szCs w:val="24"/>
        </w:rPr>
        <w:t>3. Підвищення зайнятості сільського населення, забезпечення населення продуктами харчування, створення сприятливих умов для переоснащення діючих та організаційно нових підприємств з виробництва, зберігання, переробки с/г продукції, створення с/г кооперативів.</w:t>
      </w:r>
    </w:p>
    <w:p w:rsidR="00CB5D94" w:rsidRPr="00CB5D94" w:rsidRDefault="00CB5D94" w:rsidP="00CB5D94">
      <w:pPr>
        <w:widowControl w:val="0"/>
        <w:ind w:firstLine="709"/>
        <w:jc w:val="both"/>
        <w:rPr>
          <w:sz w:val="24"/>
          <w:szCs w:val="24"/>
        </w:rPr>
      </w:pPr>
      <w:r w:rsidRPr="00CB5D94">
        <w:rPr>
          <w:sz w:val="24"/>
          <w:szCs w:val="24"/>
        </w:rPr>
        <w:t>4. Залучення дотацій з обласного бюджету для підтримки с/г виробників.</w:t>
      </w:r>
    </w:p>
    <w:p w:rsidR="00CB5D94" w:rsidRPr="00CB5D94" w:rsidRDefault="00CB5D94" w:rsidP="00CB5D94">
      <w:pPr>
        <w:pStyle w:val="a9"/>
        <w:jc w:val="both"/>
        <w:rPr>
          <w:sz w:val="24"/>
          <w:szCs w:val="24"/>
        </w:rPr>
      </w:pP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t>1.5.</w:t>
      </w:r>
      <w:r w:rsidRPr="007A0C13">
        <w:rPr>
          <w:rFonts w:ascii="Times New Roman" w:hAnsi="Times New Roman"/>
          <w:b/>
          <w:color w:val="auto"/>
        </w:rPr>
        <w:tab/>
        <w:t>Транспорт та транспортна інфраструктура</w:t>
      </w:r>
    </w:p>
    <w:p w:rsidR="00CB5D94" w:rsidRPr="00CB5D94" w:rsidRDefault="00CB5D94" w:rsidP="00CB5D94">
      <w:pPr>
        <w:pStyle w:val="rvps2"/>
        <w:spacing w:before="0" w:beforeAutospacing="0" w:after="0" w:afterAutospacing="0"/>
        <w:ind w:right="-70" w:firstLine="709"/>
        <w:jc w:val="both"/>
        <w:rPr>
          <w:lang w:val="uk-UA"/>
        </w:rPr>
      </w:pPr>
    </w:p>
    <w:p w:rsidR="00CB5D94" w:rsidRPr="00CB5D94" w:rsidRDefault="00CB5D94" w:rsidP="00CB5D94">
      <w:pPr>
        <w:pStyle w:val="rvps2"/>
        <w:spacing w:before="0" w:beforeAutospacing="0" w:after="0" w:afterAutospacing="0"/>
        <w:ind w:right="-70" w:firstLine="709"/>
        <w:jc w:val="both"/>
        <w:rPr>
          <w:lang w:val="uk-UA"/>
        </w:rPr>
      </w:pPr>
      <w:r w:rsidRPr="00CB5D94">
        <w:rPr>
          <w:lang w:val="uk-UA"/>
        </w:rPr>
        <w:t>Питання вдосконалення маршрутної мережі є вкрай актуальним задля покращення якості обслуговування населення, у зв’язку із введенням військового стану було змінено рух маршрутних таксі у місті та переведено у режим спецрейсів.</w:t>
      </w:r>
    </w:p>
    <w:p w:rsidR="00CB5D94" w:rsidRPr="00CB5D94" w:rsidRDefault="00CB5D94" w:rsidP="00CB5D94">
      <w:pPr>
        <w:pStyle w:val="rvps2"/>
        <w:spacing w:before="0" w:beforeAutospacing="0" w:after="0" w:afterAutospacing="0"/>
        <w:ind w:right="-70" w:firstLine="709"/>
        <w:jc w:val="both"/>
        <w:rPr>
          <w:lang w:val="uk-UA"/>
        </w:rPr>
      </w:pPr>
      <w:r w:rsidRPr="00CB5D94">
        <w:rPr>
          <w:lang w:val="uk-UA"/>
        </w:rPr>
        <w:t xml:space="preserve">З метою забезпечення належних та безпечних умов для учасників дорожнього руху та пішоходів протягом 2023 року був  зроблений  поточний ремонт доріг міста та сіл громади, в тому числі грейдування, нанесення горизонтальної дорожньої розмітки, ремонт існуючих та встановлення нових знаків дорожнього руху. </w:t>
      </w:r>
    </w:p>
    <w:p w:rsidR="00CB5D94" w:rsidRPr="00CB5D94" w:rsidRDefault="00CB5D94" w:rsidP="00CB5D94">
      <w:pPr>
        <w:pStyle w:val="rvps2"/>
        <w:spacing w:before="0" w:beforeAutospacing="0" w:after="0" w:afterAutospacing="0"/>
        <w:ind w:right="-70" w:firstLine="709"/>
        <w:jc w:val="both"/>
        <w:rPr>
          <w:lang w:val="uk-UA"/>
        </w:rPr>
      </w:pPr>
      <w:r w:rsidRPr="00CB5D94">
        <w:rPr>
          <w:lang w:val="uk-UA"/>
        </w:rPr>
        <w:t xml:space="preserve">Для забезпечення комфортного користування мешканцями громади послугами маршрутних перевезень планується встановлення павільйону на автобусній зупинці по вулиці Терещенків біля автовокзалу. </w:t>
      </w:r>
    </w:p>
    <w:p w:rsidR="00CB5D94" w:rsidRPr="00CB5D94" w:rsidRDefault="00CB5D94" w:rsidP="00CB5D94">
      <w:pPr>
        <w:pStyle w:val="rvps2"/>
        <w:spacing w:before="0" w:beforeAutospacing="0" w:after="0" w:afterAutospacing="0"/>
        <w:ind w:right="-70" w:firstLine="709"/>
        <w:jc w:val="both"/>
        <w:rPr>
          <w:lang w:val="uk-UA"/>
        </w:rPr>
      </w:pPr>
      <w:r w:rsidRPr="00CB5D94">
        <w:rPr>
          <w:lang w:val="uk-UA"/>
        </w:rPr>
        <w:t xml:space="preserve">Сучасні умови функціонування системи приміських перевезень для збільшення її ефективності вимагають розробки нових маршрутів для якісного забезпечення населення послугою. </w:t>
      </w:r>
    </w:p>
    <w:p w:rsidR="00CB5D94" w:rsidRPr="00CB5D94" w:rsidRDefault="00CB5D94" w:rsidP="00CB5D94">
      <w:pPr>
        <w:tabs>
          <w:tab w:val="left" w:pos="1190"/>
        </w:tabs>
        <w:ind w:firstLine="567"/>
        <w:jc w:val="both"/>
        <w:rPr>
          <w:sz w:val="24"/>
          <w:szCs w:val="24"/>
        </w:rPr>
      </w:pPr>
      <w:r w:rsidRPr="00CB5D94">
        <w:rPr>
          <w:b/>
          <w:i/>
          <w:sz w:val="24"/>
          <w:szCs w:val="24"/>
        </w:rPr>
        <w:t xml:space="preserve">Основною ціллю політики Глухівської міської ради у сфері транспорту та транспортної інфраструктури  є: </w:t>
      </w:r>
      <w:r w:rsidRPr="00CB5D94">
        <w:rPr>
          <w:sz w:val="24"/>
          <w:szCs w:val="24"/>
        </w:rPr>
        <w:t xml:space="preserve">створення сприятливих, комфортних та безпечних </w:t>
      </w:r>
      <w:r w:rsidRPr="00CB5D94">
        <w:rPr>
          <w:sz w:val="24"/>
          <w:szCs w:val="24"/>
        </w:rPr>
        <w:lastRenderedPageBreak/>
        <w:t>умов перевезення пасажирів громадським транспортом, забезпечення  безпеки руху транспортних засобів та пішоходів, упередження випадків ДТП, зменшення навантаження  від внутрішнього та транзитного великовагового транспорту на міських дорогах; утримання дорожньо-мостового господарства в належному технічному стані; впорядкування організації та функціонування місць паркування автотранспортних засобів на території громади.</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a9"/>
        <w:numPr>
          <w:ilvl w:val="0"/>
          <w:numId w:val="3"/>
        </w:numPr>
        <w:jc w:val="both"/>
        <w:rPr>
          <w:sz w:val="24"/>
          <w:szCs w:val="24"/>
        </w:rPr>
      </w:pPr>
      <w:r w:rsidRPr="00CB5D94">
        <w:rPr>
          <w:sz w:val="24"/>
          <w:szCs w:val="24"/>
        </w:rPr>
        <w:t>поновлення  та розширення схеми розташування автобусних зупинок відповідно до потреб мешканців громади та наявних пасажиропотоків;</w:t>
      </w:r>
    </w:p>
    <w:p w:rsidR="00CB5D94" w:rsidRPr="00CB5D94" w:rsidRDefault="00CB5D94" w:rsidP="00CB5D94">
      <w:pPr>
        <w:pStyle w:val="a9"/>
        <w:numPr>
          <w:ilvl w:val="0"/>
          <w:numId w:val="3"/>
        </w:numPr>
        <w:jc w:val="both"/>
        <w:rPr>
          <w:sz w:val="24"/>
          <w:szCs w:val="24"/>
        </w:rPr>
      </w:pPr>
      <w:r w:rsidRPr="00CB5D94">
        <w:rPr>
          <w:sz w:val="24"/>
          <w:szCs w:val="24"/>
        </w:rPr>
        <w:t>облаштування  автобусних зупинок  зупиночними павільйонами ;</w:t>
      </w:r>
    </w:p>
    <w:p w:rsidR="00CB5D94" w:rsidRPr="00CB5D94" w:rsidRDefault="00CB5D94" w:rsidP="00CB5D94">
      <w:pPr>
        <w:pStyle w:val="a9"/>
        <w:numPr>
          <w:ilvl w:val="0"/>
          <w:numId w:val="3"/>
        </w:numPr>
        <w:jc w:val="both"/>
        <w:rPr>
          <w:sz w:val="24"/>
          <w:szCs w:val="24"/>
        </w:rPr>
      </w:pPr>
      <w:r w:rsidRPr="00CB5D94">
        <w:rPr>
          <w:sz w:val="24"/>
          <w:szCs w:val="24"/>
        </w:rPr>
        <w:t>забезпечення періодичних обстежень інфраструктури  автобусної мережі  з метою утримання її в належному технічному стані, підвищення якості та безпеки пасажирських перевезень;</w:t>
      </w:r>
    </w:p>
    <w:p w:rsidR="00CB5D94" w:rsidRPr="00CB5D94" w:rsidRDefault="00CB5D94" w:rsidP="00CB5D94">
      <w:pPr>
        <w:pStyle w:val="a9"/>
        <w:numPr>
          <w:ilvl w:val="0"/>
          <w:numId w:val="3"/>
        </w:numPr>
        <w:jc w:val="both"/>
        <w:rPr>
          <w:sz w:val="24"/>
          <w:szCs w:val="24"/>
        </w:rPr>
      </w:pPr>
      <w:r w:rsidRPr="00CB5D94">
        <w:rPr>
          <w:sz w:val="24"/>
          <w:szCs w:val="24"/>
        </w:rPr>
        <w:t>проведення капітальних та поточних  ремонтних робіт дорожнього покриття доріг;</w:t>
      </w:r>
    </w:p>
    <w:p w:rsidR="00CB5D94" w:rsidRPr="00CB5D94" w:rsidRDefault="00CB5D94" w:rsidP="00CB5D94">
      <w:pPr>
        <w:pStyle w:val="a9"/>
        <w:numPr>
          <w:ilvl w:val="0"/>
          <w:numId w:val="3"/>
        </w:numPr>
        <w:jc w:val="both"/>
        <w:rPr>
          <w:sz w:val="24"/>
          <w:szCs w:val="24"/>
        </w:rPr>
      </w:pPr>
      <w:r w:rsidRPr="00CB5D94">
        <w:rPr>
          <w:sz w:val="24"/>
          <w:szCs w:val="24"/>
        </w:rPr>
        <w:t>будівництво нових тротуарів, проведення капітального та поточного ремонту існуючих;</w:t>
      </w:r>
    </w:p>
    <w:p w:rsidR="00CB5D94" w:rsidRPr="00CB5D94" w:rsidRDefault="00CB5D94" w:rsidP="00CB5D94">
      <w:pPr>
        <w:pStyle w:val="a9"/>
        <w:numPr>
          <w:ilvl w:val="0"/>
          <w:numId w:val="3"/>
        </w:numPr>
        <w:jc w:val="both"/>
        <w:rPr>
          <w:sz w:val="24"/>
          <w:szCs w:val="24"/>
        </w:rPr>
      </w:pPr>
      <w:r w:rsidRPr="00CB5D94">
        <w:rPr>
          <w:sz w:val="24"/>
          <w:szCs w:val="24"/>
        </w:rPr>
        <w:t>розробка нових маршрутів.</w:t>
      </w:r>
    </w:p>
    <w:p w:rsidR="00CB5D94" w:rsidRPr="00CB5D94" w:rsidRDefault="00CB5D94" w:rsidP="00CB5D94">
      <w:pPr>
        <w:pStyle w:val="a9"/>
        <w:jc w:val="both"/>
        <w:rPr>
          <w:sz w:val="24"/>
          <w:szCs w:val="24"/>
        </w:rPr>
      </w:pP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t>1.6.</w:t>
      </w:r>
      <w:r w:rsidRPr="007A0C13">
        <w:rPr>
          <w:rFonts w:ascii="Times New Roman" w:hAnsi="Times New Roman"/>
          <w:b/>
          <w:color w:val="auto"/>
        </w:rPr>
        <w:tab/>
        <w:t>Просторове планування території, запровадження системи містобудівного моніторингу та кадастру</w:t>
      </w:r>
    </w:p>
    <w:p w:rsidR="007A0C13" w:rsidRPr="007A0C13" w:rsidRDefault="007A0C13" w:rsidP="007A0C13"/>
    <w:p w:rsidR="00CB5D94" w:rsidRPr="00CB5D94" w:rsidRDefault="00CB5D94" w:rsidP="00CB5D94">
      <w:pPr>
        <w:tabs>
          <w:tab w:val="left" w:pos="1190"/>
        </w:tabs>
        <w:ind w:firstLine="567"/>
        <w:jc w:val="both"/>
        <w:rPr>
          <w:sz w:val="24"/>
          <w:szCs w:val="24"/>
        </w:rPr>
      </w:pPr>
      <w:r w:rsidRPr="00CB5D94">
        <w:rPr>
          <w:sz w:val="24"/>
          <w:szCs w:val="24"/>
        </w:rPr>
        <w:t>Планування територій на місцевому рівні здійснюється шляхом розроблення та затвердження комплексних планів просторового розвитку територій територіальних громад, генеральних планів населених пунктів і детальних планів території, їх оновлення та внесення змін до них.</w:t>
      </w:r>
    </w:p>
    <w:p w:rsidR="00CB5D94" w:rsidRPr="00CB5D94" w:rsidRDefault="00CB5D94" w:rsidP="00CB5D94">
      <w:pPr>
        <w:tabs>
          <w:tab w:val="left" w:pos="1190"/>
        </w:tabs>
        <w:ind w:firstLine="567"/>
        <w:jc w:val="both"/>
        <w:rPr>
          <w:sz w:val="24"/>
          <w:szCs w:val="24"/>
        </w:rPr>
      </w:pPr>
      <w:r w:rsidRPr="00CB5D94">
        <w:rPr>
          <w:sz w:val="24"/>
          <w:szCs w:val="24"/>
        </w:rPr>
        <w:t>З прийняттям та набранням чинності Закону України «Про внесення змін до деяких законодавчих актів України щодо планування використання земель» (від 17.06.2020 № 711-ІХ) введено новий вид містобудівної документації місцевого рівня - комплексний план просторового розвитку території територіальної громади, який є одночасно містобудівною документацією на місцевому рівні та документацією із землеустрою.</w:t>
      </w:r>
    </w:p>
    <w:p w:rsidR="00CB5D94" w:rsidRPr="00CB5D94" w:rsidRDefault="00CB5D94" w:rsidP="00CB5D94">
      <w:pPr>
        <w:tabs>
          <w:tab w:val="left" w:pos="1190"/>
        </w:tabs>
        <w:ind w:firstLine="567"/>
        <w:jc w:val="both"/>
        <w:rPr>
          <w:sz w:val="24"/>
          <w:szCs w:val="24"/>
        </w:rPr>
      </w:pPr>
      <w:r w:rsidRPr="00CB5D94">
        <w:rPr>
          <w:sz w:val="24"/>
          <w:szCs w:val="24"/>
        </w:rPr>
        <w:t xml:space="preserve">Найважливішою складовою вихідних даних для розробки містобудівної документації є картографічна основа. Картографічна основа може розроблятись в складі містобудівної документації на місцевому рівні або замовник може замовити її за окремим договором. Однією з умов отримання субвенції з державного бюджету місцевим бюджетам на розроблення комплексних планів просторового розвитку територій територіальних громад є наявність оновленої картографічної основи в цифровій формі як набори профільних </w:t>
      </w:r>
      <w:proofErr w:type="spellStart"/>
      <w:r w:rsidRPr="00CB5D94">
        <w:rPr>
          <w:sz w:val="24"/>
          <w:szCs w:val="24"/>
        </w:rPr>
        <w:t>геопросторових</w:t>
      </w:r>
      <w:proofErr w:type="spellEnd"/>
      <w:r w:rsidRPr="00CB5D94">
        <w:rPr>
          <w:sz w:val="24"/>
          <w:szCs w:val="24"/>
        </w:rPr>
        <w:t xml:space="preserve"> даних в державній геодезичній системі координат УСК-2000 у масштабі М 1:10000.</w:t>
      </w:r>
    </w:p>
    <w:p w:rsidR="00CB5D94" w:rsidRPr="00CB5D94" w:rsidRDefault="00CB5D94" w:rsidP="00CB5D94">
      <w:pPr>
        <w:tabs>
          <w:tab w:val="left" w:pos="1190"/>
        </w:tabs>
        <w:ind w:firstLine="567"/>
        <w:jc w:val="both"/>
        <w:rPr>
          <w:sz w:val="24"/>
          <w:szCs w:val="24"/>
        </w:rPr>
      </w:pPr>
      <w:r w:rsidRPr="00CB5D94">
        <w:rPr>
          <w:b/>
          <w:i/>
          <w:sz w:val="24"/>
          <w:szCs w:val="24"/>
        </w:rPr>
        <w:t xml:space="preserve">Основною ціллю політики Глухівської міської ради у просторовому плануванні території, запровадження системи містобудівного моніторингу та кадастру є: </w:t>
      </w:r>
      <w:r w:rsidRPr="00CB5D94">
        <w:rPr>
          <w:sz w:val="24"/>
          <w:szCs w:val="24"/>
        </w:rPr>
        <w:t>удосконалення просторового планування громади, впровадження інженерно-технічних заходів, спрямованих на запобігання виникненню надзвичайних ситуацій, забезпечення захисту населення і територій, населених пунктів та суб’єктів господарювання від їх наслідків, а також створення умов для забезпечення сталого функціонування суб’єктів господарювання і територій у мирний час та в особливий період.</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a9"/>
        <w:numPr>
          <w:ilvl w:val="0"/>
          <w:numId w:val="3"/>
        </w:numPr>
        <w:jc w:val="both"/>
        <w:rPr>
          <w:sz w:val="24"/>
          <w:szCs w:val="24"/>
        </w:rPr>
      </w:pPr>
      <w:r w:rsidRPr="00CB5D94">
        <w:rPr>
          <w:sz w:val="24"/>
          <w:szCs w:val="24"/>
        </w:rPr>
        <w:t>забезпечення актуальною містобудівною документацією громади;</w:t>
      </w:r>
    </w:p>
    <w:p w:rsidR="00CB5D94" w:rsidRDefault="00CB5D94" w:rsidP="00CB5D94">
      <w:pPr>
        <w:pStyle w:val="a9"/>
        <w:numPr>
          <w:ilvl w:val="0"/>
          <w:numId w:val="3"/>
        </w:numPr>
        <w:jc w:val="both"/>
        <w:rPr>
          <w:sz w:val="24"/>
          <w:szCs w:val="24"/>
        </w:rPr>
      </w:pPr>
      <w:r w:rsidRPr="00CB5D94">
        <w:rPr>
          <w:sz w:val="24"/>
          <w:szCs w:val="24"/>
        </w:rPr>
        <w:t>налагодження системи містобудівного моніторингу та кадастру.</w:t>
      </w:r>
    </w:p>
    <w:p w:rsidR="007A0C13" w:rsidRPr="00CB5D94" w:rsidRDefault="007A0C13" w:rsidP="007A0C13">
      <w:pPr>
        <w:pStyle w:val="a9"/>
        <w:jc w:val="both"/>
        <w:rPr>
          <w:sz w:val="24"/>
          <w:szCs w:val="24"/>
        </w:rPr>
      </w:pP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lastRenderedPageBreak/>
        <w:t>1.7. Житлово-комунальне господарство та житлова політика</w:t>
      </w:r>
    </w:p>
    <w:p w:rsidR="00CB5D94" w:rsidRPr="00CB5D94" w:rsidRDefault="00CB5D94" w:rsidP="00CB5D94">
      <w:pPr>
        <w:rPr>
          <w:sz w:val="24"/>
          <w:szCs w:val="24"/>
          <w:lang w:eastAsia="ja-JP"/>
        </w:rPr>
      </w:pPr>
    </w:p>
    <w:p w:rsidR="00CB5D94" w:rsidRPr="00CB5D94" w:rsidRDefault="00CB5D94" w:rsidP="00CB5D94">
      <w:pPr>
        <w:tabs>
          <w:tab w:val="left" w:pos="1190"/>
        </w:tabs>
        <w:ind w:firstLine="567"/>
        <w:jc w:val="both"/>
        <w:rPr>
          <w:sz w:val="24"/>
          <w:szCs w:val="24"/>
        </w:rPr>
      </w:pPr>
      <w:r w:rsidRPr="00CB5D94">
        <w:rPr>
          <w:sz w:val="24"/>
          <w:szCs w:val="24"/>
        </w:rPr>
        <w:t xml:space="preserve">Щороку за рахунок коштів бюджету розвитку та субвенції з державного бюджету проводиться реконструкція об’єктів житлово-комунального господарства, соціально-культурного призначення, інших об'єктів соціальної та виробничої інфраструктури комунальної власності, </w:t>
      </w:r>
      <w:proofErr w:type="spellStart"/>
      <w:r w:rsidRPr="00CB5D94">
        <w:rPr>
          <w:sz w:val="24"/>
          <w:szCs w:val="24"/>
        </w:rPr>
        <w:t>проєктування</w:t>
      </w:r>
      <w:proofErr w:type="spellEnd"/>
      <w:r w:rsidRPr="00CB5D94">
        <w:rPr>
          <w:sz w:val="24"/>
          <w:szCs w:val="24"/>
        </w:rPr>
        <w:t>, реставрація та охорона пам'яток архітектури в рамках здійснення заходів щодо соціально-економічного розвитку окремих територій.</w:t>
      </w:r>
    </w:p>
    <w:p w:rsidR="00CB5D94" w:rsidRPr="00CB5D94" w:rsidRDefault="00CB5D94" w:rsidP="00CB5D94">
      <w:pPr>
        <w:tabs>
          <w:tab w:val="left" w:pos="1190"/>
        </w:tabs>
        <w:ind w:firstLine="567"/>
        <w:jc w:val="both"/>
        <w:rPr>
          <w:sz w:val="24"/>
          <w:szCs w:val="24"/>
        </w:rPr>
      </w:pPr>
      <w:r w:rsidRPr="00CB5D94">
        <w:rPr>
          <w:b/>
          <w:i/>
          <w:sz w:val="24"/>
          <w:szCs w:val="24"/>
        </w:rPr>
        <w:t xml:space="preserve">Основною ціллю політики Глухівської міської ради у сфері житлово-комунального господарства  є: </w:t>
      </w:r>
      <w:r w:rsidRPr="00CB5D94">
        <w:rPr>
          <w:sz w:val="24"/>
          <w:szCs w:val="24"/>
        </w:rPr>
        <w:t>здійснення заходів щодо підвищення ефективності та надійного функціонування житлово-комунального господарства, забезпечення сталого розвитку для задоволення потреб населення міста в житлово-комунальних послугах відповідно до встановлених нормативів та стандартів, підтримка розвитку різних форм самоорганізації населення.</w:t>
      </w:r>
    </w:p>
    <w:p w:rsidR="00CB5D94" w:rsidRPr="00CB5D94" w:rsidRDefault="00CB5D94" w:rsidP="00CB5D94">
      <w:pPr>
        <w:tabs>
          <w:tab w:val="left" w:pos="1190"/>
        </w:tabs>
        <w:ind w:firstLine="567"/>
        <w:jc w:val="both"/>
        <w:rPr>
          <w:b/>
          <w:i/>
          <w:sz w:val="24"/>
          <w:szCs w:val="24"/>
        </w:rPr>
      </w:pPr>
      <w:r w:rsidRPr="00CB5D94">
        <w:rPr>
          <w:sz w:val="24"/>
          <w:szCs w:val="24"/>
        </w:rPr>
        <w:t>.</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 xml:space="preserve"> продовження робіт по реконструкції тепло – водо -  каналізаційних мереж на території громади;</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вдосконалення системи поводження з відходами на території міської ради;</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модернізація системи вуличного освітлення;</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створення належних умов для відпочинку мешканців міста шляхом ремонту мереж освітлення та пішохідних доріжок у парку та скверах.</w:t>
      </w:r>
    </w:p>
    <w:p w:rsidR="00CB5D94" w:rsidRPr="00CB5D94" w:rsidRDefault="00CB5D94" w:rsidP="00CB5D94">
      <w:pPr>
        <w:tabs>
          <w:tab w:val="left" w:pos="1190"/>
        </w:tabs>
        <w:ind w:firstLine="567"/>
        <w:jc w:val="both"/>
        <w:rPr>
          <w:sz w:val="24"/>
          <w:szCs w:val="24"/>
        </w:rPr>
      </w:pPr>
      <w:r w:rsidRPr="00CB5D94">
        <w:rPr>
          <w:sz w:val="24"/>
          <w:szCs w:val="24"/>
        </w:rPr>
        <w:t>Виконання запланованих заходів дозволить забезпечити підвищення надійності функціонування житлово-комунального господарства громади, призведе до поліпшення якості житлово-комунальних послуг, покращення технічного стану комунальних об’єктів та покращення умов проживання мешканців громади.</w:t>
      </w:r>
    </w:p>
    <w:p w:rsidR="007A0C13" w:rsidRDefault="007A0C13" w:rsidP="00CB5D94">
      <w:pPr>
        <w:pStyle w:val="3"/>
        <w:rPr>
          <w:rFonts w:ascii="Times New Roman" w:hAnsi="Times New Roman"/>
          <w:color w:val="auto"/>
        </w:rPr>
      </w:pP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t>1.8.</w:t>
      </w:r>
      <w:r w:rsidRPr="007A0C13">
        <w:rPr>
          <w:rFonts w:ascii="Times New Roman" w:hAnsi="Times New Roman"/>
          <w:b/>
          <w:color w:val="auto"/>
        </w:rPr>
        <w:tab/>
        <w:t xml:space="preserve">Енергозбереження </w:t>
      </w:r>
    </w:p>
    <w:p w:rsidR="00CB5D94" w:rsidRPr="00CB5D94" w:rsidRDefault="00CB5D94" w:rsidP="00CB5D94">
      <w:pPr>
        <w:rPr>
          <w:sz w:val="24"/>
          <w:szCs w:val="24"/>
          <w:lang w:eastAsia="ja-JP"/>
        </w:rPr>
      </w:pPr>
    </w:p>
    <w:p w:rsidR="00CB5D94" w:rsidRPr="00CB5D94" w:rsidRDefault="00CB5D94" w:rsidP="00CB5D94">
      <w:pPr>
        <w:widowControl w:val="0"/>
        <w:ind w:firstLine="709"/>
        <w:jc w:val="both"/>
        <w:rPr>
          <w:sz w:val="24"/>
          <w:szCs w:val="24"/>
        </w:rPr>
      </w:pPr>
      <w:r w:rsidRPr="00CB5D94">
        <w:rPr>
          <w:sz w:val="24"/>
          <w:szCs w:val="24"/>
        </w:rPr>
        <w:t>Реалізації політики сталого енергетичного розвитку націлена на ефективність використання енергоресурсів, оновлення та модернізацію систем централізованого тепло- та водопостачання, водовідведення, популяризацію серед населення ощадливого споживання енергетичних ресурсів.</w:t>
      </w:r>
    </w:p>
    <w:p w:rsidR="00CB5D94" w:rsidRPr="00CB5D94" w:rsidRDefault="00CB5D94" w:rsidP="00CB5D94">
      <w:pPr>
        <w:widowControl w:val="0"/>
        <w:ind w:firstLine="709"/>
        <w:jc w:val="both"/>
        <w:rPr>
          <w:sz w:val="24"/>
          <w:szCs w:val="24"/>
        </w:rPr>
      </w:pPr>
      <w:r w:rsidRPr="00CB5D94">
        <w:rPr>
          <w:sz w:val="24"/>
          <w:szCs w:val="24"/>
        </w:rPr>
        <w:t xml:space="preserve">Одним із головних напрямків енергетичної політики в міській раді є підвищення ефективності використання паливно-енергетичних ресурсів, функціонування всієї системи життєзабезпечення міста, підвищення якості надання комунальних послуг та зменшення їх собівартості за рахунок впровадження альтернативних видів палива та прогресивних технологій в усіх сферах господарювання. </w:t>
      </w:r>
    </w:p>
    <w:p w:rsidR="00CB5D94" w:rsidRPr="00CB5D94" w:rsidRDefault="00CB5D94" w:rsidP="00CB5D94">
      <w:pPr>
        <w:widowControl w:val="0"/>
        <w:ind w:firstLine="709"/>
        <w:jc w:val="both"/>
        <w:rPr>
          <w:sz w:val="24"/>
          <w:szCs w:val="24"/>
        </w:rPr>
      </w:pPr>
      <w:r w:rsidRPr="00CB5D94">
        <w:rPr>
          <w:b/>
          <w:i/>
          <w:sz w:val="24"/>
          <w:szCs w:val="24"/>
        </w:rPr>
        <w:t xml:space="preserve">Основною ціллю політики Глухівської міської ради у сфері енергозбереження є: </w:t>
      </w:r>
      <w:r w:rsidRPr="00CB5D94">
        <w:rPr>
          <w:sz w:val="24"/>
          <w:szCs w:val="24"/>
        </w:rPr>
        <w:t>впровадження заходів з енергоефективності і енергозбереження в галузях господарського комплексу та соціальної сфери, перехід на альтернативні види палива в т.ч. використання відновлюваних  джерел енергії.</w:t>
      </w:r>
    </w:p>
    <w:p w:rsidR="00CB5D94" w:rsidRPr="00CB5D94" w:rsidRDefault="00CB5D94" w:rsidP="00CB5D94">
      <w:pPr>
        <w:tabs>
          <w:tab w:val="left" w:pos="1190"/>
        </w:tabs>
        <w:ind w:firstLine="567"/>
        <w:jc w:val="both"/>
        <w:rPr>
          <w:b/>
          <w:i/>
          <w:sz w:val="24"/>
          <w:szCs w:val="24"/>
        </w:rPr>
      </w:pPr>
    </w:p>
    <w:p w:rsidR="00CB5D94" w:rsidRPr="00CB5D94" w:rsidRDefault="00CB5D94" w:rsidP="00CB5D94">
      <w:pPr>
        <w:tabs>
          <w:tab w:val="left" w:pos="1190"/>
        </w:tabs>
        <w:ind w:firstLine="567"/>
        <w:jc w:val="both"/>
        <w:rPr>
          <w:b/>
          <w:i/>
          <w:sz w:val="24"/>
          <w:szCs w:val="24"/>
        </w:rPr>
      </w:pPr>
      <w:r w:rsidRPr="00CB5D94">
        <w:rPr>
          <w:b/>
          <w:i/>
          <w:sz w:val="24"/>
          <w:szCs w:val="24"/>
        </w:rPr>
        <w:t>Завдання та заходи:</w:t>
      </w:r>
    </w:p>
    <w:p w:rsidR="00CB5D94" w:rsidRPr="00CB5D94" w:rsidRDefault="00CB5D94" w:rsidP="00CB5D94">
      <w:pPr>
        <w:widowControl w:val="0"/>
        <w:ind w:firstLine="709"/>
        <w:jc w:val="both"/>
        <w:rPr>
          <w:sz w:val="24"/>
          <w:szCs w:val="24"/>
        </w:rPr>
      </w:pPr>
      <w:r w:rsidRPr="00CB5D94">
        <w:rPr>
          <w:sz w:val="24"/>
          <w:szCs w:val="24"/>
        </w:rPr>
        <w:t>1.Здійснення моніторингу витрат енергоносіїв установами комунальної власності громади</w:t>
      </w:r>
    </w:p>
    <w:p w:rsidR="00CB5D94" w:rsidRPr="00CB5D94" w:rsidRDefault="00CB5D94" w:rsidP="00CB5D94">
      <w:pPr>
        <w:widowControl w:val="0"/>
        <w:ind w:firstLine="709"/>
        <w:jc w:val="both"/>
        <w:rPr>
          <w:sz w:val="24"/>
          <w:szCs w:val="24"/>
        </w:rPr>
      </w:pPr>
      <w:r w:rsidRPr="00CB5D94">
        <w:rPr>
          <w:sz w:val="24"/>
          <w:szCs w:val="24"/>
        </w:rPr>
        <w:t>2. Здійснення переобладнання системи опалення  в МЦПО (натуралістичний відділ)</w:t>
      </w:r>
    </w:p>
    <w:p w:rsidR="00CB5D94" w:rsidRPr="00CB5D94" w:rsidRDefault="00CB5D94" w:rsidP="00CB5D94">
      <w:pPr>
        <w:widowControl w:val="0"/>
        <w:ind w:firstLine="709"/>
        <w:jc w:val="both"/>
        <w:rPr>
          <w:sz w:val="24"/>
          <w:szCs w:val="24"/>
        </w:rPr>
      </w:pPr>
      <w:r w:rsidRPr="00CB5D94">
        <w:rPr>
          <w:sz w:val="24"/>
          <w:szCs w:val="24"/>
        </w:rPr>
        <w:t>3. Здійснення гідро-хімічної очистки системи опалення бюджетних установ</w:t>
      </w:r>
    </w:p>
    <w:p w:rsidR="00CB5D94" w:rsidRPr="00CB5D94" w:rsidRDefault="00CB5D94" w:rsidP="00CB5D94">
      <w:pPr>
        <w:widowControl w:val="0"/>
        <w:ind w:firstLine="709"/>
        <w:jc w:val="both"/>
        <w:rPr>
          <w:sz w:val="24"/>
          <w:szCs w:val="24"/>
        </w:rPr>
      </w:pPr>
      <w:r w:rsidRPr="00CB5D94">
        <w:rPr>
          <w:sz w:val="24"/>
          <w:szCs w:val="24"/>
        </w:rPr>
        <w:t>4. Заміна вікон та дверей на енергозберігаючі в бюджетних установах</w:t>
      </w:r>
    </w:p>
    <w:p w:rsidR="00CB5D94" w:rsidRPr="00CB5D94" w:rsidRDefault="00CB5D94" w:rsidP="00CB5D94">
      <w:pPr>
        <w:widowControl w:val="0"/>
        <w:ind w:firstLine="709"/>
        <w:jc w:val="both"/>
        <w:rPr>
          <w:sz w:val="24"/>
          <w:szCs w:val="24"/>
        </w:rPr>
      </w:pPr>
      <w:r w:rsidRPr="00CB5D94">
        <w:rPr>
          <w:sz w:val="24"/>
          <w:szCs w:val="24"/>
        </w:rPr>
        <w:t>5. Проведення сертифікації енергетичної ефективності будівель відповідно до Закону України «Про енергетичну ефективність будівель»;</w:t>
      </w:r>
    </w:p>
    <w:p w:rsidR="00CB5D94" w:rsidRPr="00CB5D94" w:rsidRDefault="00CB5D94" w:rsidP="00CB5D94">
      <w:pPr>
        <w:widowControl w:val="0"/>
        <w:ind w:firstLine="709"/>
        <w:jc w:val="both"/>
        <w:rPr>
          <w:sz w:val="24"/>
          <w:szCs w:val="24"/>
        </w:rPr>
      </w:pPr>
      <w:r w:rsidRPr="00CB5D94">
        <w:rPr>
          <w:sz w:val="24"/>
          <w:szCs w:val="24"/>
        </w:rPr>
        <w:lastRenderedPageBreak/>
        <w:t>6. Впровадження новітніх енергозберігаючих технологій;</w:t>
      </w:r>
    </w:p>
    <w:p w:rsidR="00CB5D94" w:rsidRPr="00CB5D94" w:rsidRDefault="00CB5D94" w:rsidP="00CB5D94">
      <w:pPr>
        <w:widowControl w:val="0"/>
        <w:ind w:firstLine="709"/>
        <w:jc w:val="both"/>
        <w:rPr>
          <w:sz w:val="24"/>
          <w:szCs w:val="24"/>
        </w:rPr>
      </w:pPr>
      <w:r w:rsidRPr="00CB5D94">
        <w:rPr>
          <w:sz w:val="24"/>
          <w:szCs w:val="24"/>
        </w:rPr>
        <w:t>7. Заміна застарілого неефективного обладнання та матеріалів;</w:t>
      </w:r>
    </w:p>
    <w:p w:rsidR="00CB5D94" w:rsidRPr="00CB5D94" w:rsidRDefault="00CB5D94" w:rsidP="00CB5D94">
      <w:pPr>
        <w:widowControl w:val="0"/>
        <w:ind w:firstLine="709"/>
        <w:jc w:val="both"/>
        <w:rPr>
          <w:sz w:val="24"/>
          <w:szCs w:val="24"/>
        </w:rPr>
      </w:pPr>
      <w:r w:rsidRPr="00CB5D94">
        <w:rPr>
          <w:sz w:val="24"/>
          <w:szCs w:val="24"/>
        </w:rPr>
        <w:t>8. Виявлення внутрішніх джерел фінансування заходів з енергозбереження та пошук інвесторів і кредиторів.</w:t>
      </w:r>
    </w:p>
    <w:p w:rsidR="00CB5D94" w:rsidRPr="00CB5D94" w:rsidRDefault="00CB5D94" w:rsidP="00CB5D94">
      <w:pPr>
        <w:tabs>
          <w:tab w:val="left" w:pos="1190"/>
        </w:tabs>
        <w:ind w:firstLine="567"/>
        <w:jc w:val="both"/>
        <w:rPr>
          <w:b/>
          <w:i/>
          <w:sz w:val="24"/>
          <w:szCs w:val="24"/>
        </w:rPr>
      </w:pPr>
      <w:r w:rsidRPr="00CB5D94">
        <w:rPr>
          <w:b/>
          <w:i/>
          <w:sz w:val="24"/>
          <w:szCs w:val="24"/>
        </w:rPr>
        <w:t>Очікувані результати:</w:t>
      </w:r>
    </w:p>
    <w:p w:rsidR="00CB5D94" w:rsidRPr="00CB5D94" w:rsidRDefault="00CB5D94" w:rsidP="00CB5D94">
      <w:pPr>
        <w:widowControl w:val="0"/>
        <w:ind w:firstLine="709"/>
        <w:jc w:val="both"/>
        <w:rPr>
          <w:sz w:val="24"/>
          <w:szCs w:val="24"/>
        </w:rPr>
      </w:pPr>
      <w:r w:rsidRPr="00CB5D94">
        <w:rPr>
          <w:sz w:val="24"/>
          <w:szCs w:val="24"/>
        </w:rPr>
        <w:t>1.Зменшення витрат на оплату енергоресурсів.</w:t>
      </w:r>
    </w:p>
    <w:p w:rsidR="00CB5D94" w:rsidRPr="00CB5D94" w:rsidRDefault="00CB5D94" w:rsidP="00CB5D94">
      <w:pPr>
        <w:widowControl w:val="0"/>
        <w:ind w:firstLine="709"/>
        <w:jc w:val="both"/>
        <w:rPr>
          <w:sz w:val="24"/>
          <w:szCs w:val="24"/>
        </w:rPr>
      </w:pPr>
      <w:r w:rsidRPr="00CB5D94">
        <w:rPr>
          <w:sz w:val="24"/>
          <w:szCs w:val="24"/>
        </w:rPr>
        <w:t>2.Забезпечення раціонального використання паливно-енергетичних ресурсів, оптимізація обсягів енерговитрат.</w:t>
      </w:r>
    </w:p>
    <w:p w:rsidR="00CB5D94" w:rsidRPr="00CB5D94" w:rsidRDefault="00CB5D94" w:rsidP="00CB5D94">
      <w:pPr>
        <w:widowControl w:val="0"/>
        <w:ind w:firstLine="709"/>
        <w:jc w:val="both"/>
        <w:rPr>
          <w:sz w:val="24"/>
          <w:szCs w:val="24"/>
        </w:rPr>
      </w:pPr>
      <w:r w:rsidRPr="00CB5D94">
        <w:rPr>
          <w:sz w:val="24"/>
          <w:szCs w:val="24"/>
        </w:rPr>
        <w:t>3.Забезпечення комерційного, у тому числі розподільного, обліку послуг з постачання теплової енергії,  централізованого водопостачання та забезпечення відповідною обліковою інформацією споживачів таких послуг.</w:t>
      </w:r>
    </w:p>
    <w:p w:rsidR="00CB5D94" w:rsidRPr="00CB5D94" w:rsidRDefault="00CB5D94" w:rsidP="00CB5D94">
      <w:pPr>
        <w:widowControl w:val="0"/>
        <w:ind w:firstLine="709"/>
        <w:jc w:val="both"/>
        <w:rPr>
          <w:sz w:val="24"/>
          <w:szCs w:val="24"/>
        </w:rPr>
      </w:pP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t>1.9. Розвиток підприємництва</w:t>
      </w:r>
    </w:p>
    <w:p w:rsidR="007A0C13" w:rsidRPr="007A0C13" w:rsidRDefault="007A0C13" w:rsidP="007A0C13"/>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Кількість зареєстрованих суб'єктів господарювання в громаді (мікро, малий та середній бізнес)  на  01.11.2023  року складає 1553 одиниці, в тому числі: фізичні особи-підприємці – 1307, юридичні особи – 246.</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 xml:space="preserve">Станом на 01.11.2023 на території міської ради активно здійснюють господарську діяльність 1018 фізичних осіб підприємців та 170 юридичних осіб, що становить 77,8% та 69% від кількості зареєстрованих. </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Сьогодні підприємництво зазнає різного впливу воєнних дій, в залежності від свого місця розташування та сфери діяльності. Загальна кількість активних суб’єктів підприємницької діяльності у порівнянні з аналогічним періодом попереднього року зменшилась на 9.8 %.</w:t>
      </w:r>
    </w:p>
    <w:p w:rsidR="00CB5D94" w:rsidRPr="00CB5D94" w:rsidRDefault="00CB5D94" w:rsidP="00CB5D94">
      <w:pPr>
        <w:widowControl w:val="0"/>
        <w:ind w:firstLine="709"/>
        <w:jc w:val="both"/>
        <w:rPr>
          <w:b/>
          <w:bCs/>
          <w:sz w:val="24"/>
          <w:szCs w:val="24"/>
        </w:rPr>
      </w:pPr>
      <w:r w:rsidRPr="00CB5D94">
        <w:rPr>
          <w:sz w:val="24"/>
          <w:szCs w:val="24"/>
        </w:rPr>
        <w:t>Мета діяльності у 2024 році: створення сприятливих умов, необхідних для стабільного та ефективного розвитку малого та середнього підприємництва, вдосконалення механізму співпраці виконавчих органів міської ради та суб’єктів малого і середнього підприємництва.</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i/>
          <w:color w:val="auto"/>
        </w:rPr>
        <w:t>Основним напрямом політики</w:t>
      </w:r>
      <w:r w:rsidRPr="00CB5D94">
        <w:rPr>
          <w:rFonts w:ascii="Times New Roman" w:hAnsi="Times New Roman"/>
          <w:color w:val="auto"/>
        </w:rPr>
        <w:t xml:space="preserve"> Глухівської міської ради у сфері підприємництва є: </w:t>
      </w:r>
      <w:r w:rsidRPr="00CB5D94">
        <w:rPr>
          <w:rFonts w:ascii="Times New Roman" w:hAnsi="Times New Roman"/>
          <w:color w:val="auto"/>
        </w:rPr>
        <w:br/>
        <w:t>забезпечення реалізації в громаді державної регуляторної політики у сфері підприємницької діяльності;</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сприяння розвитку підприємництва в громаді шляхом надання суб’єктам малого та середнього бізнесу необхідної інформаційно-організаційної підтримки.</w:t>
      </w:r>
    </w:p>
    <w:p w:rsidR="00CB5D94" w:rsidRPr="00CB5D94" w:rsidRDefault="00CB5D94" w:rsidP="00CB5D94">
      <w:pPr>
        <w:tabs>
          <w:tab w:val="left" w:pos="1190"/>
        </w:tabs>
        <w:ind w:firstLine="567"/>
        <w:jc w:val="both"/>
        <w:rPr>
          <w:b/>
          <w:bCs/>
          <w:sz w:val="24"/>
          <w:szCs w:val="24"/>
        </w:rPr>
      </w:pPr>
      <w:r w:rsidRPr="00CB5D94">
        <w:rPr>
          <w:b/>
          <w:i/>
          <w:sz w:val="24"/>
          <w:szCs w:val="24"/>
        </w:rPr>
        <w:t>Завдання та заходи:</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1. Залучення суб'єктів господарювання до участі у конкурсах проектів на отримання грантів для підтримки та розвитку підприємництва.</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2. Підвищення якісного рівня обслуговування споживачів через Центр надання адміністративних послуг.</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3. Удосконалення співпраці із соціальними партнерами щодо забезпечення організації роботи по наданню консультацій особам з питань організації та провадження підприємницької діяльності.</w:t>
      </w:r>
    </w:p>
    <w:p w:rsidR="00CB5D94" w:rsidRPr="00CB5D94" w:rsidRDefault="00CB5D94" w:rsidP="00CB5D94">
      <w:pPr>
        <w:tabs>
          <w:tab w:val="left" w:pos="1190"/>
        </w:tabs>
        <w:ind w:firstLine="567"/>
        <w:jc w:val="both"/>
        <w:rPr>
          <w:b/>
          <w:i/>
          <w:sz w:val="24"/>
          <w:szCs w:val="24"/>
        </w:rPr>
      </w:pPr>
      <w:r w:rsidRPr="00CB5D94">
        <w:rPr>
          <w:b/>
          <w:i/>
          <w:sz w:val="24"/>
          <w:szCs w:val="24"/>
        </w:rPr>
        <w:t>Очікувані результати</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1. Зростання кількості малих підприємств та збільшення чисельності фізичних осіб-підприємців.</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2. Збільшення дохідної частини бюджету Глухівської міської ради.</w:t>
      </w:r>
    </w:p>
    <w:p w:rsidR="00CB5D94" w:rsidRPr="00CB5D94" w:rsidRDefault="00CB5D94" w:rsidP="00CB5D94">
      <w:pPr>
        <w:pStyle w:val="3"/>
        <w:spacing w:before="0"/>
        <w:ind w:firstLine="709"/>
        <w:jc w:val="both"/>
        <w:rPr>
          <w:rFonts w:ascii="Times New Roman" w:hAnsi="Times New Roman"/>
          <w:b/>
          <w:bCs/>
          <w:color w:val="auto"/>
        </w:rPr>
      </w:pPr>
      <w:r w:rsidRPr="00CB5D94">
        <w:rPr>
          <w:rFonts w:ascii="Times New Roman" w:hAnsi="Times New Roman"/>
          <w:color w:val="auto"/>
        </w:rPr>
        <w:t>3.Надання фізичним та юридичним особам високоякісних адміністративних послуг.</w:t>
      </w:r>
    </w:p>
    <w:p w:rsidR="00CB5D94" w:rsidRPr="00CB5D94" w:rsidRDefault="00CB5D94" w:rsidP="00CB5D94">
      <w:pPr>
        <w:ind w:firstLine="708"/>
        <w:rPr>
          <w:sz w:val="24"/>
          <w:szCs w:val="24"/>
        </w:rPr>
      </w:pPr>
    </w:p>
    <w:p w:rsidR="00CB5D94" w:rsidRPr="007A0C13" w:rsidRDefault="00CB5D94" w:rsidP="00CB5D94">
      <w:pPr>
        <w:pStyle w:val="3"/>
        <w:jc w:val="center"/>
        <w:rPr>
          <w:rFonts w:ascii="Times New Roman" w:hAnsi="Times New Roman"/>
          <w:b/>
          <w:color w:val="auto"/>
        </w:rPr>
      </w:pPr>
      <w:r w:rsidRPr="007A0C13">
        <w:rPr>
          <w:rFonts w:ascii="Times New Roman" w:hAnsi="Times New Roman"/>
          <w:b/>
          <w:color w:val="auto"/>
        </w:rPr>
        <w:t>2.</w:t>
      </w:r>
      <w:r w:rsidRPr="007A0C13">
        <w:rPr>
          <w:rFonts w:ascii="Times New Roman" w:hAnsi="Times New Roman"/>
          <w:b/>
          <w:color w:val="auto"/>
        </w:rPr>
        <w:tab/>
        <w:t>Соціальний та гуманітарний розвиток</w:t>
      </w:r>
    </w:p>
    <w:p w:rsidR="00CB5D94" w:rsidRPr="007A0C13" w:rsidRDefault="00CB5D94" w:rsidP="00CB5D94">
      <w:pPr>
        <w:pStyle w:val="3"/>
        <w:rPr>
          <w:rFonts w:ascii="Times New Roman" w:hAnsi="Times New Roman"/>
          <w:b/>
          <w:color w:val="auto"/>
        </w:rPr>
      </w:pPr>
      <w:r w:rsidRPr="007A0C13">
        <w:rPr>
          <w:rFonts w:ascii="Times New Roman" w:hAnsi="Times New Roman"/>
          <w:b/>
          <w:color w:val="auto"/>
        </w:rPr>
        <w:t>2.1.</w:t>
      </w:r>
      <w:r w:rsidRPr="007A0C13">
        <w:rPr>
          <w:rFonts w:ascii="Times New Roman" w:hAnsi="Times New Roman"/>
          <w:b/>
          <w:color w:val="auto"/>
        </w:rPr>
        <w:tab/>
        <w:t>Грошові доходи населення</w:t>
      </w:r>
    </w:p>
    <w:p w:rsidR="00CB5D94" w:rsidRPr="00CB5D94" w:rsidRDefault="00CB5D94" w:rsidP="00CB5D94">
      <w:pPr>
        <w:jc w:val="center"/>
        <w:rPr>
          <w:b/>
          <w:sz w:val="24"/>
          <w:szCs w:val="24"/>
        </w:rPr>
      </w:pPr>
    </w:p>
    <w:p w:rsidR="00CB5D94" w:rsidRPr="00CB5D94" w:rsidRDefault="00CB5D94" w:rsidP="00CB5D94">
      <w:pPr>
        <w:ind w:firstLine="708"/>
        <w:jc w:val="both"/>
        <w:rPr>
          <w:sz w:val="24"/>
          <w:szCs w:val="24"/>
        </w:rPr>
      </w:pPr>
      <w:r w:rsidRPr="00CB5D94">
        <w:rPr>
          <w:sz w:val="24"/>
          <w:szCs w:val="24"/>
        </w:rPr>
        <w:lastRenderedPageBreak/>
        <w:t xml:space="preserve">Протягом поточного року управлінням соціального захисту населення Глухівської міської ради послідовно проводиться робота щодо підтримки гідного рівня життя та соціального захисту малозабезпечених верств населення міста. </w:t>
      </w:r>
    </w:p>
    <w:p w:rsidR="00CB5D94" w:rsidRPr="00CB5D94" w:rsidRDefault="00CB5D94" w:rsidP="00CB5D94">
      <w:pPr>
        <w:ind w:firstLine="708"/>
        <w:jc w:val="both"/>
        <w:rPr>
          <w:sz w:val="24"/>
          <w:szCs w:val="24"/>
        </w:rPr>
      </w:pPr>
      <w:r w:rsidRPr="00CB5D94">
        <w:rPr>
          <w:sz w:val="24"/>
          <w:szCs w:val="24"/>
        </w:rPr>
        <w:t>На постійному контролі знаходиться питання своєчасної виплати заробітної плати на підприємствах, організаціях та установах, розташованих на території Глухівської міської ради. Станом на 01.11.2023 року існує заборгованість із виплати заробітної плати на  2 підприємствах (комунальне оптово-роздрібне підприємство «Глухівський міжрайонний аптечний склад – 242,1 тис. грн,  товариство з обмеженою відповідальністю «Глухівський кар’єр кварцитів» - 990, 4 тис. грн.)  Керівникам повідомлено про особисту відповідальність за несвоєчасну виплату заробітної плати. Розроблені графіки погашення заборгованості.</w:t>
      </w:r>
    </w:p>
    <w:p w:rsidR="00CB5D94" w:rsidRPr="00CB5D94" w:rsidRDefault="00CB5D94" w:rsidP="00CB5D94">
      <w:pPr>
        <w:ind w:firstLine="567"/>
        <w:jc w:val="both"/>
        <w:rPr>
          <w:bCs/>
          <w:sz w:val="24"/>
          <w:szCs w:val="24"/>
        </w:rPr>
      </w:pPr>
      <w:r w:rsidRPr="00CB5D94">
        <w:rPr>
          <w:sz w:val="24"/>
          <w:szCs w:val="24"/>
        </w:rPr>
        <w:t>З метою захисту прав громадян та проведення заходів із детінізації заробітної плати працює робоча група з питань легалізації виплати заробітної плати та зайнятості населення. З початку 2023 року було проведено 4 засідання робочої групи з питань легалізації виплати заробітної плати та зайнятості населення.</w:t>
      </w:r>
      <w:r w:rsidRPr="00CB5D94">
        <w:rPr>
          <w:bCs/>
          <w:sz w:val="24"/>
          <w:szCs w:val="24"/>
        </w:rPr>
        <w:t xml:space="preserve"> </w:t>
      </w:r>
    </w:p>
    <w:p w:rsidR="00CB5D94" w:rsidRPr="00CB5D94" w:rsidRDefault="00CB5D94" w:rsidP="00CB5D94">
      <w:pPr>
        <w:ind w:firstLine="708"/>
        <w:jc w:val="both"/>
        <w:rPr>
          <w:sz w:val="24"/>
          <w:szCs w:val="24"/>
        </w:rPr>
      </w:pPr>
      <w:r w:rsidRPr="00CB5D94">
        <w:rPr>
          <w:sz w:val="24"/>
          <w:szCs w:val="24"/>
        </w:rPr>
        <w:t>З метою забезпечення соціального захисту працюючих продовжено роботу з укладання колективних договорів. За 10 місяців поточного року  зареєстровано 11 колективних договорів та 3 змін і доповнень до них. Всього у звітному періоді діяло 75 колективних договорів.</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ind w:firstLine="708"/>
        <w:jc w:val="both"/>
        <w:rPr>
          <w:sz w:val="24"/>
          <w:szCs w:val="24"/>
        </w:rPr>
      </w:pPr>
      <w:r w:rsidRPr="00CB5D94">
        <w:rPr>
          <w:sz w:val="24"/>
          <w:szCs w:val="24"/>
        </w:rPr>
        <w:t>-- здійснення моніторингу за додержанням на підприємствах, в установах і організаціях, розташованих на території  міської ради, а також суб’єктами підприємницької діяльності законодавства про оплату праці та зобов’язань за колективними договорами;</w:t>
      </w:r>
    </w:p>
    <w:p w:rsidR="00CB5D94" w:rsidRPr="00CB5D94" w:rsidRDefault="00CB5D94" w:rsidP="00CB5D94">
      <w:pPr>
        <w:ind w:firstLine="708"/>
        <w:jc w:val="both"/>
        <w:rPr>
          <w:sz w:val="24"/>
          <w:szCs w:val="24"/>
        </w:rPr>
      </w:pPr>
      <w:r w:rsidRPr="00CB5D94">
        <w:rPr>
          <w:sz w:val="24"/>
          <w:szCs w:val="24"/>
        </w:rPr>
        <w:t>- проведення щотижневого моніторингу щодо стану заборгованості із виплати заробітної плати та недопущення заборгованості  на економічно активних підприємствах.</w:t>
      </w:r>
    </w:p>
    <w:p w:rsidR="00CB5D94" w:rsidRDefault="00CB5D94" w:rsidP="00CB5D94">
      <w:pPr>
        <w:ind w:firstLine="708"/>
        <w:jc w:val="both"/>
        <w:rPr>
          <w:sz w:val="24"/>
          <w:szCs w:val="24"/>
        </w:rPr>
      </w:pPr>
      <w:r w:rsidRPr="00CB5D94">
        <w:rPr>
          <w:b/>
          <w:i/>
          <w:sz w:val="24"/>
          <w:szCs w:val="24"/>
        </w:rPr>
        <w:t>Очікуваний результат</w:t>
      </w:r>
      <w:r w:rsidRPr="00CB5D94">
        <w:rPr>
          <w:sz w:val="24"/>
          <w:szCs w:val="24"/>
        </w:rPr>
        <w:t>: поліпшення якості життя працюючого населення, забезпечення реалізації прав і гарантій з оплати праці працівників, збільшення розміру середньомісячної заробітної плати працівників, відсутність заборгованості з виплати заробітної плати на діючих підприємствах міста.</w:t>
      </w:r>
    </w:p>
    <w:p w:rsidR="007B4A98" w:rsidRPr="00CB5D94" w:rsidRDefault="007B4A98" w:rsidP="00CB5D94">
      <w:pPr>
        <w:ind w:firstLine="708"/>
        <w:jc w:val="both"/>
        <w:rPr>
          <w:sz w:val="24"/>
          <w:szCs w:val="24"/>
        </w:rPr>
      </w:pP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t>2.2. Зайнятість населення та ринок праці</w:t>
      </w:r>
    </w:p>
    <w:p w:rsidR="00CB5D94" w:rsidRPr="00CB5D94" w:rsidRDefault="00CB5D94" w:rsidP="00CB5D94">
      <w:pPr>
        <w:jc w:val="center"/>
        <w:rPr>
          <w:b/>
          <w:sz w:val="24"/>
          <w:szCs w:val="24"/>
        </w:rPr>
      </w:pPr>
    </w:p>
    <w:p w:rsidR="00CB5D94" w:rsidRPr="00CB5D94" w:rsidRDefault="00CB5D94" w:rsidP="00CB5D94">
      <w:pPr>
        <w:ind w:firstLine="708"/>
        <w:jc w:val="both"/>
        <w:rPr>
          <w:sz w:val="24"/>
          <w:szCs w:val="24"/>
        </w:rPr>
      </w:pPr>
      <w:r w:rsidRPr="00CB5D94">
        <w:rPr>
          <w:sz w:val="24"/>
          <w:szCs w:val="24"/>
        </w:rPr>
        <w:t>За даними Державної служби зайнятості чисельність зареєстрованих безробітних станом на 01.10.2023 року зменшилась на 196 осіб  в порівнянні з початком звітного року і складає 474 особи..</w:t>
      </w:r>
    </w:p>
    <w:p w:rsidR="00CB5D94" w:rsidRPr="00CB5D94" w:rsidRDefault="00CB5D94" w:rsidP="00CB5D94">
      <w:pPr>
        <w:ind w:firstLine="708"/>
        <w:jc w:val="both"/>
        <w:rPr>
          <w:sz w:val="24"/>
          <w:szCs w:val="24"/>
        </w:rPr>
      </w:pPr>
      <w:r w:rsidRPr="00CB5D94">
        <w:rPr>
          <w:sz w:val="24"/>
          <w:szCs w:val="24"/>
        </w:rPr>
        <w:t>З початку року послугами державної служби зайнятості скористалося 1148 незайнятих громадян.</w:t>
      </w:r>
    </w:p>
    <w:p w:rsidR="00CB5D94" w:rsidRPr="00CB5D94" w:rsidRDefault="00CB5D94" w:rsidP="00CB5D94">
      <w:pPr>
        <w:ind w:firstLine="708"/>
        <w:jc w:val="both"/>
        <w:rPr>
          <w:sz w:val="24"/>
          <w:szCs w:val="24"/>
        </w:rPr>
      </w:pPr>
      <w:r w:rsidRPr="00CB5D94">
        <w:rPr>
          <w:sz w:val="24"/>
          <w:szCs w:val="24"/>
        </w:rPr>
        <w:t xml:space="preserve">За направленням служби зайнятості </w:t>
      </w:r>
      <w:proofErr w:type="spellStart"/>
      <w:r w:rsidRPr="00CB5D94">
        <w:rPr>
          <w:sz w:val="24"/>
          <w:szCs w:val="24"/>
        </w:rPr>
        <w:t>працевлаштовано</w:t>
      </w:r>
      <w:proofErr w:type="spellEnd"/>
      <w:r w:rsidRPr="00CB5D94">
        <w:rPr>
          <w:sz w:val="24"/>
          <w:szCs w:val="24"/>
        </w:rPr>
        <w:t xml:space="preserve"> 218 незайнятих громадян, рівень працевлаштування становить 19 %.</w:t>
      </w:r>
    </w:p>
    <w:p w:rsidR="00CB5D94" w:rsidRPr="00CB5D94" w:rsidRDefault="00CB5D94" w:rsidP="00CB5D94">
      <w:pPr>
        <w:widowControl w:val="0"/>
        <w:ind w:firstLine="709"/>
        <w:jc w:val="both"/>
        <w:rPr>
          <w:sz w:val="24"/>
          <w:szCs w:val="24"/>
        </w:rPr>
      </w:pPr>
      <w:r w:rsidRPr="00CB5D94">
        <w:rPr>
          <w:sz w:val="24"/>
          <w:szCs w:val="24"/>
        </w:rPr>
        <w:t>Стабілізація ринку праці у післявоєнний період є вкрай важливим завданням, зважаючи на появу різних груп населення, які постраждали від збройного конфлікту, у т.ч. внутрішньо переміщених осіб, серед яких діти та жінки, люди з обмеженими можливостями.</w:t>
      </w:r>
    </w:p>
    <w:p w:rsidR="00CB5D94" w:rsidRPr="00CB5D94" w:rsidRDefault="00CB5D94" w:rsidP="00CB5D94">
      <w:pPr>
        <w:widowControl w:val="0"/>
        <w:ind w:firstLine="709"/>
        <w:jc w:val="both"/>
        <w:rPr>
          <w:sz w:val="24"/>
          <w:szCs w:val="24"/>
        </w:rPr>
      </w:pPr>
      <w:r w:rsidRPr="00CB5D94">
        <w:rPr>
          <w:sz w:val="24"/>
          <w:szCs w:val="24"/>
        </w:rPr>
        <w:t>Найважливішого значення на ринку праці набуває рівень освіти та фахової підготовки.</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стимулювання роботодавців, які віддають перевагу в працевлаштуванні громадян з числа уразливих категорій населення, створюють робочі місця в перспективних видах економічної діяльності шляхом компенсації роботодавцю витрат по сплаті єдиного соціального внеску;</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lastRenderedPageBreak/>
        <w:t xml:space="preserve"> забезпечення співпраці з місцевими органами виконавчої влади щодо розширення видів громадських робіт для забезпечення тимчасової зайнятості громадян в умовах обмеженого попиту на робочу силу.</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 xml:space="preserve">активізація інформаційно-консультаційної та профорієнтаційної роботи з населенням. </w:t>
      </w:r>
    </w:p>
    <w:p w:rsidR="007B4A98" w:rsidRDefault="00CB5D94" w:rsidP="00CB5D94">
      <w:pPr>
        <w:rPr>
          <w:sz w:val="24"/>
          <w:szCs w:val="24"/>
        </w:rPr>
      </w:pPr>
      <w:r w:rsidRPr="00CB5D94">
        <w:rPr>
          <w:sz w:val="24"/>
          <w:szCs w:val="24"/>
        </w:rPr>
        <w:t> </w:t>
      </w:r>
    </w:p>
    <w:p w:rsidR="007B4A98" w:rsidRDefault="007B4A98" w:rsidP="007B4A98">
      <w:r>
        <w:br w:type="page"/>
      </w: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lastRenderedPageBreak/>
        <w:t>2.3. Соціальне забезпечення</w:t>
      </w:r>
    </w:p>
    <w:p w:rsidR="00CB5D94" w:rsidRPr="00CB5D94" w:rsidRDefault="00CB5D94" w:rsidP="00CB5D94">
      <w:pPr>
        <w:rPr>
          <w:sz w:val="24"/>
          <w:szCs w:val="24"/>
          <w:lang w:eastAsia="ja-JP"/>
        </w:rPr>
      </w:pPr>
    </w:p>
    <w:p w:rsidR="00CB5D94" w:rsidRPr="00CB5D94" w:rsidRDefault="00CB5D94" w:rsidP="00CB5D94">
      <w:pPr>
        <w:ind w:firstLine="708"/>
        <w:jc w:val="both"/>
        <w:rPr>
          <w:sz w:val="24"/>
          <w:szCs w:val="24"/>
        </w:rPr>
      </w:pPr>
      <w:r w:rsidRPr="00CB5D94">
        <w:rPr>
          <w:sz w:val="24"/>
          <w:szCs w:val="24"/>
        </w:rPr>
        <w:t>Діяльність міської влади у сфері соціального захисту населення є одним з направлень на підтримку малозабезпечених сімей, які опинились в складному матеріальному становищі. Міською радою затверджені та діють за рахунок коштів бюджету Глухівської територіальної громади програми підтримки .</w:t>
      </w:r>
    </w:p>
    <w:p w:rsidR="00CB5D94" w:rsidRPr="00CB5D94" w:rsidRDefault="00CB5D94" w:rsidP="00CB5D94">
      <w:pPr>
        <w:ind w:firstLine="708"/>
        <w:jc w:val="both"/>
        <w:rPr>
          <w:sz w:val="24"/>
          <w:szCs w:val="24"/>
        </w:rPr>
      </w:pPr>
      <w:r w:rsidRPr="00CB5D94">
        <w:rPr>
          <w:sz w:val="24"/>
          <w:szCs w:val="24"/>
        </w:rPr>
        <w:t xml:space="preserve">Управлінням соціального захисту населення виконуються державні програми в частині надання усіх видів соціальної допомоги.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5746"/>
        <w:gridCol w:w="3189"/>
      </w:tblGrid>
      <w:tr w:rsidR="00CB5D94" w:rsidRPr="00CB5D94" w:rsidTr="00794571">
        <w:tc>
          <w:tcPr>
            <w:tcW w:w="648"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p>
        </w:tc>
        <w:tc>
          <w:tcPr>
            <w:tcW w:w="5921"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Види допомоги</w:t>
            </w:r>
          </w:p>
        </w:tc>
        <w:tc>
          <w:tcPr>
            <w:tcW w:w="3285"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2023 рік, (</w:t>
            </w:r>
            <w:proofErr w:type="spellStart"/>
            <w:r w:rsidRPr="00CB5D94">
              <w:rPr>
                <w:sz w:val="24"/>
                <w:szCs w:val="24"/>
              </w:rPr>
              <w:t>тис.грн</w:t>
            </w:r>
            <w:proofErr w:type="spellEnd"/>
            <w:r w:rsidRPr="00CB5D94">
              <w:rPr>
                <w:sz w:val="24"/>
                <w:szCs w:val="24"/>
              </w:rPr>
              <w:t>.)</w:t>
            </w:r>
          </w:p>
        </w:tc>
      </w:tr>
      <w:tr w:rsidR="00CB5D94" w:rsidRPr="00CB5D94" w:rsidTr="00794571">
        <w:tc>
          <w:tcPr>
            <w:tcW w:w="648"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1.</w:t>
            </w:r>
          </w:p>
        </w:tc>
        <w:tc>
          <w:tcPr>
            <w:tcW w:w="5921"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rPr>
              <w:t>Допомога сім’ям з дітьми</w:t>
            </w:r>
          </w:p>
        </w:tc>
        <w:tc>
          <w:tcPr>
            <w:tcW w:w="3285"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9 880,7</w:t>
            </w:r>
          </w:p>
        </w:tc>
      </w:tr>
      <w:tr w:rsidR="00CB5D94" w:rsidRPr="00CB5D94" w:rsidTr="00794571">
        <w:tc>
          <w:tcPr>
            <w:tcW w:w="648"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2.</w:t>
            </w:r>
          </w:p>
        </w:tc>
        <w:tc>
          <w:tcPr>
            <w:tcW w:w="5921"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rPr>
              <w:t>Допомога на дітей, що перебувають під опікою</w:t>
            </w:r>
          </w:p>
        </w:tc>
        <w:tc>
          <w:tcPr>
            <w:tcW w:w="3285"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6 401,5</w:t>
            </w:r>
          </w:p>
        </w:tc>
      </w:tr>
      <w:tr w:rsidR="00CB5D94" w:rsidRPr="00CB5D94" w:rsidTr="00794571">
        <w:tc>
          <w:tcPr>
            <w:tcW w:w="648"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3.</w:t>
            </w:r>
          </w:p>
        </w:tc>
        <w:tc>
          <w:tcPr>
            <w:tcW w:w="5921"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rPr>
              <w:t>Допомога інвалідам з дитинства і дітям-інвалідам</w:t>
            </w:r>
          </w:p>
        </w:tc>
        <w:tc>
          <w:tcPr>
            <w:tcW w:w="3285"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 xml:space="preserve">11 046,5 </w:t>
            </w:r>
          </w:p>
        </w:tc>
      </w:tr>
      <w:tr w:rsidR="00CB5D94" w:rsidRPr="00CB5D94" w:rsidTr="00794571">
        <w:tc>
          <w:tcPr>
            <w:tcW w:w="648"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4.</w:t>
            </w:r>
          </w:p>
        </w:tc>
        <w:tc>
          <w:tcPr>
            <w:tcW w:w="5921"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rPr>
              <w:t>Допомога малозабезпеченим сім’ям</w:t>
            </w:r>
          </w:p>
        </w:tc>
        <w:tc>
          <w:tcPr>
            <w:tcW w:w="3285"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11 581,6</w:t>
            </w:r>
          </w:p>
        </w:tc>
      </w:tr>
      <w:tr w:rsidR="00CB5D94" w:rsidRPr="00CB5D94" w:rsidTr="00794571">
        <w:tc>
          <w:tcPr>
            <w:tcW w:w="648"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5.</w:t>
            </w:r>
          </w:p>
        </w:tc>
        <w:tc>
          <w:tcPr>
            <w:tcW w:w="5921"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rPr>
              <w:t>Допомога прийомним сім’ям</w:t>
            </w:r>
          </w:p>
        </w:tc>
        <w:tc>
          <w:tcPr>
            <w:tcW w:w="3285"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1 062,2</w:t>
            </w:r>
          </w:p>
        </w:tc>
      </w:tr>
      <w:tr w:rsidR="00CB5D94" w:rsidRPr="00CB5D94" w:rsidTr="00794571">
        <w:tc>
          <w:tcPr>
            <w:tcW w:w="648"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6.</w:t>
            </w:r>
          </w:p>
        </w:tc>
        <w:tc>
          <w:tcPr>
            <w:tcW w:w="5921"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both"/>
              <w:rPr>
                <w:sz w:val="24"/>
                <w:szCs w:val="24"/>
              </w:rPr>
            </w:pPr>
            <w:r w:rsidRPr="00CB5D94">
              <w:rPr>
                <w:sz w:val="24"/>
                <w:szCs w:val="24"/>
              </w:rPr>
              <w:t>Допомога по догляду за психічнохворими</w:t>
            </w:r>
          </w:p>
        </w:tc>
        <w:tc>
          <w:tcPr>
            <w:tcW w:w="3285" w:type="dxa"/>
            <w:tcBorders>
              <w:top w:val="single" w:sz="4" w:space="0" w:color="auto"/>
              <w:left w:val="single" w:sz="4" w:space="0" w:color="auto"/>
              <w:bottom w:val="single" w:sz="4" w:space="0" w:color="auto"/>
              <w:right w:val="single" w:sz="4" w:space="0" w:color="auto"/>
            </w:tcBorders>
          </w:tcPr>
          <w:p w:rsidR="00CB5D94" w:rsidRPr="00CB5D94" w:rsidRDefault="00CB5D94" w:rsidP="00794571">
            <w:pPr>
              <w:jc w:val="center"/>
              <w:rPr>
                <w:sz w:val="24"/>
                <w:szCs w:val="24"/>
              </w:rPr>
            </w:pPr>
            <w:r w:rsidRPr="00CB5D94">
              <w:rPr>
                <w:sz w:val="24"/>
                <w:szCs w:val="24"/>
              </w:rPr>
              <w:t>2 391,1</w:t>
            </w:r>
          </w:p>
        </w:tc>
      </w:tr>
    </w:tbl>
    <w:p w:rsidR="00CB5D94" w:rsidRPr="00CB5D94" w:rsidRDefault="00CB5D94" w:rsidP="00CB5D94">
      <w:pPr>
        <w:ind w:firstLine="360"/>
        <w:jc w:val="both"/>
        <w:rPr>
          <w:sz w:val="24"/>
          <w:szCs w:val="24"/>
        </w:rPr>
      </w:pPr>
      <w:r w:rsidRPr="00CB5D94">
        <w:rPr>
          <w:sz w:val="24"/>
          <w:szCs w:val="24"/>
        </w:rPr>
        <w:t xml:space="preserve">   Комунальною установою «Центр надання соціальних послуг» Глухівської міської ради у 2023 році надані різні види послуг 1817 особам. Послуги за місцем проживання отримують 718 осіб, відділення надання соціальних послуг в умовах денного перебування обслуговує 175 осіб, у відділенні натуральної та грошової допомоги послуги отримали 1437 осіб, з них продукти харчування одержали1437 осіб на суму 1002,0 </w:t>
      </w:r>
      <w:proofErr w:type="spellStart"/>
      <w:r w:rsidRPr="00CB5D94">
        <w:rPr>
          <w:sz w:val="24"/>
          <w:szCs w:val="24"/>
        </w:rPr>
        <w:t>тис.грн</w:t>
      </w:r>
      <w:proofErr w:type="spellEnd"/>
      <w:r w:rsidRPr="00CB5D94">
        <w:rPr>
          <w:sz w:val="24"/>
          <w:szCs w:val="24"/>
        </w:rPr>
        <w:t xml:space="preserve">., промислові товари – 850 осіб на суму 188,0 </w:t>
      </w:r>
      <w:proofErr w:type="spellStart"/>
      <w:r w:rsidRPr="00CB5D94">
        <w:rPr>
          <w:sz w:val="24"/>
          <w:szCs w:val="24"/>
        </w:rPr>
        <w:t>тис.грн</w:t>
      </w:r>
      <w:proofErr w:type="spellEnd"/>
      <w:r w:rsidRPr="00CB5D94">
        <w:rPr>
          <w:sz w:val="24"/>
          <w:szCs w:val="24"/>
        </w:rPr>
        <w:t xml:space="preserve">. </w:t>
      </w:r>
    </w:p>
    <w:p w:rsidR="00CB5D94" w:rsidRPr="00CB5D94" w:rsidRDefault="00CB5D94" w:rsidP="00CB5D94">
      <w:pPr>
        <w:ind w:firstLine="708"/>
        <w:jc w:val="both"/>
        <w:rPr>
          <w:sz w:val="24"/>
          <w:szCs w:val="24"/>
        </w:rPr>
      </w:pPr>
      <w:r w:rsidRPr="00CB5D94">
        <w:rPr>
          <w:sz w:val="24"/>
          <w:szCs w:val="24"/>
        </w:rPr>
        <w:t xml:space="preserve">  Робота відділення соціальної роботи була спрямована на надання індивідуальних і групових соціальних послуг сім’ям, дітям та молоді. Забезпечується своєчасне виявлення, облік та соціальний супровід сімей, які опинились у складних життєвих обставинах. Протягом 2023 року виявлено 307 сімей (395 дітей), які перебувають у складних життєвих обставинах і потребують системної та комплексної допомоги. Соціальним супроводом охоплено 68 сімей (107 дітей). Сім`ям та особам надавались соціально-педагогічні,  інформаційні, соціально-медичні, соціально-економічні,  юридичні, психологічні послуги. </w:t>
      </w:r>
    </w:p>
    <w:p w:rsidR="00CB5D94" w:rsidRPr="00CB5D94" w:rsidRDefault="00CB5D94" w:rsidP="00CB5D94">
      <w:pPr>
        <w:ind w:firstLine="708"/>
        <w:jc w:val="both"/>
        <w:rPr>
          <w:sz w:val="24"/>
          <w:szCs w:val="24"/>
        </w:rPr>
      </w:pPr>
      <w:r w:rsidRPr="00CB5D94">
        <w:rPr>
          <w:sz w:val="24"/>
          <w:szCs w:val="24"/>
        </w:rPr>
        <w:t>Протягом 2023 року під соціальним і медичним супроводом у відділенні «Центр  соціальної реабілітації дітей та осіб з інвалідністю комунальної установи  «Центр надання соціальних послуг» Глухівської міської ради знаходилось 155 дітей: 106 дітей з інвалідністю, 9 осіб з інвалідністю з дитинства і 40 дітей групи ризику. У відділенні проводиться професійна орієнтація дітей з інвалідністю, діти отримують послуги з масажу, логопеда,  соціального педагога.</w:t>
      </w:r>
    </w:p>
    <w:p w:rsidR="00CB5D94" w:rsidRPr="00CB5D94" w:rsidRDefault="00CB5D94" w:rsidP="00CB5D94">
      <w:pPr>
        <w:tabs>
          <w:tab w:val="left" w:pos="0"/>
        </w:tabs>
        <w:ind w:firstLine="708"/>
        <w:jc w:val="both"/>
        <w:rPr>
          <w:sz w:val="24"/>
          <w:szCs w:val="24"/>
        </w:rPr>
      </w:pPr>
      <w:r w:rsidRPr="00CB5D94">
        <w:rPr>
          <w:sz w:val="24"/>
          <w:szCs w:val="24"/>
        </w:rPr>
        <w:t xml:space="preserve">Проводиться робота щодо оформлення заявок на технічні та інші засоби реабілітації за індивідуальною програмою реабілітації осіб з інвалідністю. </w:t>
      </w:r>
    </w:p>
    <w:p w:rsidR="00CB5D94" w:rsidRPr="00CB5D94" w:rsidRDefault="00CB5D94" w:rsidP="00CB5D94">
      <w:pPr>
        <w:tabs>
          <w:tab w:val="left" w:pos="0"/>
        </w:tabs>
        <w:ind w:firstLine="708"/>
        <w:jc w:val="both"/>
        <w:rPr>
          <w:sz w:val="24"/>
          <w:szCs w:val="24"/>
        </w:rPr>
      </w:pPr>
      <w:r w:rsidRPr="00CB5D94">
        <w:rPr>
          <w:sz w:val="24"/>
          <w:szCs w:val="24"/>
        </w:rPr>
        <w:t xml:space="preserve">У 2023 сформовані та направлені до Фонду соціального захисту осіб з інвалідністю 198 пакетів документів для забезпечення протезно-ортопедичними виробами і 19 пакетів для забезпечення технічними засобами реабілітації. </w:t>
      </w:r>
    </w:p>
    <w:p w:rsidR="00CB5D94" w:rsidRPr="00CB5D94" w:rsidRDefault="00CB5D94" w:rsidP="00CB5D94">
      <w:pPr>
        <w:ind w:firstLine="708"/>
        <w:jc w:val="both"/>
        <w:rPr>
          <w:sz w:val="24"/>
          <w:szCs w:val="24"/>
        </w:rPr>
      </w:pPr>
      <w:r w:rsidRPr="00CB5D94">
        <w:rPr>
          <w:sz w:val="24"/>
          <w:szCs w:val="24"/>
        </w:rPr>
        <w:t xml:space="preserve">На обліку в управлінні соціального захисту населення перебуває 285 осіб, які постраждали внаслідок Чорнобильської катастрофи. Вони отримують різні види соціальної допомоги, що передбачені законодавством. Всього по чорнобильським виплатам профінансовано  786,6 </w:t>
      </w:r>
      <w:proofErr w:type="spellStart"/>
      <w:r w:rsidRPr="00CB5D94">
        <w:rPr>
          <w:sz w:val="24"/>
          <w:szCs w:val="24"/>
        </w:rPr>
        <w:t>тис.грн</w:t>
      </w:r>
      <w:proofErr w:type="spellEnd"/>
      <w:r w:rsidRPr="00CB5D94">
        <w:rPr>
          <w:sz w:val="24"/>
          <w:szCs w:val="24"/>
        </w:rPr>
        <w:t>.</w:t>
      </w:r>
    </w:p>
    <w:p w:rsidR="00CB5D94" w:rsidRPr="00CB5D94" w:rsidRDefault="00CB5D94" w:rsidP="00CB5D94">
      <w:pPr>
        <w:ind w:firstLine="708"/>
        <w:jc w:val="both"/>
        <w:rPr>
          <w:sz w:val="24"/>
          <w:szCs w:val="24"/>
        </w:rPr>
      </w:pPr>
      <w:r w:rsidRPr="00CB5D94">
        <w:rPr>
          <w:sz w:val="24"/>
          <w:szCs w:val="24"/>
        </w:rPr>
        <w:t xml:space="preserve">Управлінням соціального захисту населення здійснюється реєстрація осіб, які переміщуються з тимчасово окупованої території України та районів ведення бойових дій через збройну агресію </w:t>
      </w:r>
      <w:proofErr w:type="spellStart"/>
      <w:r w:rsidRPr="00CB5D94">
        <w:rPr>
          <w:sz w:val="24"/>
          <w:szCs w:val="24"/>
        </w:rPr>
        <w:t>рф</w:t>
      </w:r>
      <w:proofErr w:type="spellEnd"/>
      <w:r w:rsidRPr="00CB5D94">
        <w:rPr>
          <w:sz w:val="24"/>
          <w:szCs w:val="24"/>
        </w:rPr>
        <w:t xml:space="preserve">, проводиться нарахування адресної допомоги для покриття витрат на проживання, в тому числі на оплату житлово-комунальних послуг. В базі даних зареєстровано 2920 осіб, профінансовано адресної допомоги 43 млн. 374 </w:t>
      </w:r>
      <w:proofErr w:type="spellStart"/>
      <w:r w:rsidRPr="00CB5D94">
        <w:rPr>
          <w:sz w:val="24"/>
          <w:szCs w:val="24"/>
        </w:rPr>
        <w:t>тис.грн</w:t>
      </w:r>
      <w:proofErr w:type="spellEnd"/>
      <w:r w:rsidRPr="00CB5D94">
        <w:rPr>
          <w:sz w:val="24"/>
          <w:szCs w:val="24"/>
        </w:rPr>
        <w:t xml:space="preserve">. </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lastRenderedPageBreak/>
        <w:t>підвищення ефективності використання бюджетних коштів на потреби соціального захисту населення, поліпшення якості соціальних послуг;</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посилення соціального захисту незахищених верств населення;</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надання необхідних соціальних послуг потребуючим верствам населення.</w:t>
      </w:r>
      <w:r w:rsidRPr="00CB5D94">
        <w:rPr>
          <w:rFonts w:ascii="Times New Roman" w:hAnsi="Times New Roman" w:cs="Times New Roman"/>
          <w:sz w:val="24"/>
          <w:szCs w:val="24"/>
          <w:lang w:val="uk-UA"/>
        </w:rPr>
        <w:tab/>
      </w:r>
    </w:p>
    <w:p w:rsidR="00F12E1A" w:rsidRPr="007B4A98" w:rsidRDefault="00F12E1A">
      <w:pPr>
        <w:spacing w:after="160" w:line="259" w:lineRule="auto"/>
        <w:rPr>
          <w:b/>
          <w:sz w:val="24"/>
          <w:szCs w:val="24"/>
        </w:rPr>
      </w:pP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t>2.4.</w:t>
      </w:r>
      <w:r w:rsidRPr="007B4A98">
        <w:rPr>
          <w:rFonts w:ascii="Times New Roman" w:hAnsi="Times New Roman"/>
          <w:b/>
          <w:color w:val="auto"/>
        </w:rPr>
        <w:tab/>
        <w:t xml:space="preserve">Охорона здоров’я </w:t>
      </w:r>
    </w:p>
    <w:p w:rsidR="00CB5D94" w:rsidRPr="00CB5D94" w:rsidRDefault="00CB5D94" w:rsidP="00CB5D94">
      <w:pPr>
        <w:rPr>
          <w:sz w:val="24"/>
          <w:szCs w:val="24"/>
          <w:lang w:eastAsia="ja-JP"/>
        </w:rPr>
      </w:pPr>
    </w:p>
    <w:p w:rsidR="00CB5D94" w:rsidRPr="00CB5D94" w:rsidRDefault="00CB5D94" w:rsidP="00CB5D94">
      <w:pPr>
        <w:widowControl w:val="0"/>
        <w:spacing w:line="310" w:lineRule="exact"/>
        <w:ind w:firstLine="709"/>
        <w:jc w:val="both"/>
        <w:rPr>
          <w:bCs/>
          <w:sz w:val="24"/>
          <w:szCs w:val="24"/>
        </w:rPr>
      </w:pPr>
      <w:r w:rsidRPr="00CB5D94">
        <w:rPr>
          <w:bCs/>
          <w:sz w:val="24"/>
          <w:szCs w:val="24"/>
        </w:rPr>
        <w:t>Первинну медичну допомогу населенню громади надає КНП «ЦПМСД» Глухівської міської ради, рівень підписаних декларацій становить 74%, лікарями закладу задекларовано 35838 пацієнтів.</w:t>
      </w:r>
    </w:p>
    <w:p w:rsidR="00CB5D94" w:rsidRPr="00CB5D94" w:rsidRDefault="00CB5D94" w:rsidP="00CB5D94">
      <w:pPr>
        <w:ind w:left="-142" w:right="-141" w:firstLine="709"/>
        <w:jc w:val="both"/>
        <w:rPr>
          <w:rFonts w:eastAsia="Calibri"/>
          <w:sz w:val="24"/>
          <w:szCs w:val="24"/>
          <w:lang w:eastAsia="en-US"/>
        </w:rPr>
      </w:pPr>
      <w:r w:rsidRPr="00CB5D94">
        <w:rPr>
          <w:rFonts w:eastAsia="Calibri"/>
          <w:sz w:val="24"/>
          <w:szCs w:val="24"/>
          <w:lang w:eastAsia="en-US"/>
        </w:rPr>
        <w:t>Медичну допомогу населенню надає КНП «Глухівська міська лікарня» Глухівської міської ради</w:t>
      </w:r>
      <w:r w:rsidRPr="00CB5D94">
        <w:rPr>
          <w:rFonts w:ascii="Calibri" w:eastAsia="Calibri" w:hAnsi="Calibri"/>
          <w:sz w:val="24"/>
          <w:szCs w:val="24"/>
          <w:lang w:eastAsia="en-US"/>
        </w:rPr>
        <w:t xml:space="preserve"> </w:t>
      </w:r>
      <w:r w:rsidRPr="00CB5D94">
        <w:rPr>
          <w:rFonts w:eastAsia="Calibri"/>
          <w:sz w:val="24"/>
          <w:szCs w:val="24"/>
          <w:lang w:eastAsia="en-US"/>
        </w:rPr>
        <w:t xml:space="preserve">зі стаціонаром на 260 ліжок, в тому числі: акушерсько-гінекологічне відділення – 39 ліжок (19 акушерських, 20 гінекологічних), відділення анестезіології з ліжками для інтенсивної терапії – 4 ліжка, терапевтичне відділення – 60 ліжок, хірургічне відділення – 48 ліжок, травматологічне відділення – 30 ліжок, неврологічне відділення – 30 ліжок, інфекційне відділення - 17 ліжок, дитяче відділення – 14 ліжок, отоларингологічне відділення– 18 ліжок. </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покращення матеріально-технічної бази закладів охорони здоров'я громади;</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підвищення ефективності, якості та доступності медичного обслуговування для всіх верств населення;</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 xml:space="preserve">покращення забезпечення закладів охорони здоров'я лікарськими засобами, </w:t>
      </w:r>
      <w:proofErr w:type="spellStart"/>
      <w:r w:rsidRPr="00CB5D94">
        <w:rPr>
          <w:rFonts w:ascii="Times New Roman" w:hAnsi="Times New Roman" w:cs="Times New Roman"/>
          <w:sz w:val="24"/>
          <w:szCs w:val="24"/>
          <w:lang w:val="uk-UA"/>
        </w:rPr>
        <w:t>дороговартісними</w:t>
      </w:r>
      <w:proofErr w:type="spellEnd"/>
      <w:r w:rsidRPr="00CB5D94">
        <w:rPr>
          <w:rFonts w:ascii="Times New Roman" w:hAnsi="Times New Roman" w:cs="Times New Roman"/>
          <w:sz w:val="24"/>
          <w:szCs w:val="24"/>
          <w:lang w:val="uk-UA"/>
        </w:rPr>
        <w:t xml:space="preserve"> витратними матеріалами медичного призначення;</w:t>
      </w:r>
    </w:p>
    <w:p w:rsid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поліпшення обізнаності населення з питань формування здорового способу життя та його збереження.</w:t>
      </w:r>
    </w:p>
    <w:p w:rsidR="007B4A98" w:rsidRPr="00CB5D94" w:rsidRDefault="007B4A98" w:rsidP="007B4A98">
      <w:pPr>
        <w:pStyle w:val="31"/>
        <w:tabs>
          <w:tab w:val="left" w:pos="1190"/>
        </w:tabs>
        <w:spacing w:after="0"/>
        <w:ind w:left="720"/>
        <w:jc w:val="both"/>
        <w:rPr>
          <w:rFonts w:ascii="Times New Roman" w:hAnsi="Times New Roman" w:cs="Times New Roman"/>
          <w:sz w:val="24"/>
          <w:szCs w:val="24"/>
          <w:lang w:val="uk-UA"/>
        </w:rPr>
      </w:pP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t>2.5.</w:t>
      </w:r>
      <w:r w:rsidRPr="007B4A98">
        <w:rPr>
          <w:rFonts w:ascii="Times New Roman" w:hAnsi="Times New Roman"/>
          <w:b/>
          <w:color w:val="auto"/>
        </w:rPr>
        <w:tab/>
        <w:t>Освіта</w:t>
      </w:r>
    </w:p>
    <w:p w:rsidR="00CB5D94" w:rsidRPr="00CB5D94" w:rsidRDefault="00CB5D94" w:rsidP="00CB5D94">
      <w:pPr>
        <w:widowControl w:val="0"/>
        <w:autoSpaceDE w:val="0"/>
        <w:autoSpaceDN w:val="0"/>
        <w:adjustRightInd w:val="0"/>
        <w:ind w:firstLine="720"/>
        <w:jc w:val="both"/>
        <w:rPr>
          <w:sz w:val="24"/>
          <w:szCs w:val="24"/>
        </w:rPr>
      </w:pPr>
    </w:p>
    <w:p w:rsidR="00CB5D94" w:rsidRPr="00CB5D94" w:rsidRDefault="00CB5D94" w:rsidP="00CB5D94">
      <w:pPr>
        <w:ind w:firstLine="540"/>
        <w:jc w:val="both"/>
        <w:rPr>
          <w:sz w:val="24"/>
          <w:szCs w:val="24"/>
        </w:rPr>
      </w:pPr>
      <w:r w:rsidRPr="00CB5D94">
        <w:rPr>
          <w:sz w:val="24"/>
          <w:szCs w:val="24"/>
        </w:rPr>
        <w:t>Протягом 2023 року мережу закладів дошкільної, загальної середньої, позашкільної освіти на території Глухівської міської ради приведено у відповідність до освітніх потреб громадян, здійснено моніторинг наповнюваності закладів освіти, забезпечено умови для здобуття освіти дітьми, що вимагають особливих умов навчання, проведено курси підвищення кваліфікації та атестаційну кампанію для педагогічних працівників, модернізовано та поповнено існуючу матеріально-технічну базу закладів освіти, забезпечено умови для здобуття освіти дітьми  на території Глухівської міської ради в умовах воєнного стану, а саме:</w:t>
      </w:r>
    </w:p>
    <w:p w:rsidR="00CB5D94" w:rsidRPr="00CB5D94" w:rsidRDefault="00CB5D94" w:rsidP="00CB5D94">
      <w:pPr>
        <w:pStyle w:val="a9"/>
        <w:numPr>
          <w:ilvl w:val="0"/>
          <w:numId w:val="16"/>
        </w:numPr>
        <w:contextualSpacing w:val="0"/>
        <w:jc w:val="both"/>
        <w:rPr>
          <w:b/>
          <w:noProof/>
          <w:sz w:val="24"/>
          <w:szCs w:val="24"/>
        </w:rPr>
      </w:pPr>
      <w:r w:rsidRPr="00CB5D94">
        <w:rPr>
          <w:sz w:val="24"/>
          <w:szCs w:val="24"/>
        </w:rPr>
        <w:t>функціонують 13 закладів дошкільної освіти, із них 7 у складі навчально-виховних комплексів;  9 закладів загальної середньої освіти, із них                   6 загальноосвітніх шкіл   І-ІІІ ступенів, 2 загальноосвітні школи І-ІІ ступенів,  та 1 опорний заклад з двома філіями; 2 заклади позашкільної освіти: центр позашкільної освіти та дитячо-юнацька спортивна школа;</w:t>
      </w:r>
    </w:p>
    <w:p w:rsidR="00CB5D94" w:rsidRPr="00CB5D94" w:rsidRDefault="00CB5D94" w:rsidP="00CB5D94">
      <w:pPr>
        <w:pStyle w:val="a9"/>
        <w:numPr>
          <w:ilvl w:val="0"/>
          <w:numId w:val="16"/>
        </w:numPr>
        <w:contextualSpacing w:val="0"/>
        <w:jc w:val="both"/>
        <w:rPr>
          <w:b/>
          <w:noProof/>
          <w:sz w:val="24"/>
          <w:szCs w:val="24"/>
        </w:rPr>
      </w:pPr>
      <w:r w:rsidRPr="00CB5D94">
        <w:rPr>
          <w:sz w:val="24"/>
          <w:szCs w:val="24"/>
        </w:rPr>
        <w:t>дошкільною освітою охоплено 82% дітей дошкільного віку та 100% дітей п’ятирічного віку;</w:t>
      </w:r>
    </w:p>
    <w:p w:rsidR="00CB5D94" w:rsidRPr="00CB5D94" w:rsidRDefault="00CB5D94" w:rsidP="00CB5D94">
      <w:pPr>
        <w:pStyle w:val="a9"/>
        <w:numPr>
          <w:ilvl w:val="0"/>
          <w:numId w:val="16"/>
        </w:numPr>
        <w:contextualSpacing w:val="0"/>
        <w:jc w:val="both"/>
        <w:rPr>
          <w:b/>
          <w:noProof/>
          <w:sz w:val="24"/>
          <w:szCs w:val="24"/>
        </w:rPr>
      </w:pPr>
      <w:r w:rsidRPr="00CB5D94">
        <w:rPr>
          <w:sz w:val="24"/>
          <w:szCs w:val="24"/>
        </w:rPr>
        <w:t>о</w:t>
      </w:r>
      <w:r w:rsidRPr="00CB5D94">
        <w:rPr>
          <w:rFonts w:eastAsia="Arial Unicode MS"/>
          <w:sz w:val="24"/>
          <w:szCs w:val="24"/>
        </w:rPr>
        <w:t>хоплено</w:t>
      </w:r>
      <w:r w:rsidRPr="00CB5D94">
        <w:rPr>
          <w:sz w:val="24"/>
          <w:szCs w:val="24"/>
        </w:rPr>
        <w:t xml:space="preserve"> п</w:t>
      </w:r>
      <w:r w:rsidRPr="00CB5D94">
        <w:rPr>
          <w:rFonts w:eastAsia="Arial Unicode MS"/>
          <w:sz w:val="24"/>
          <w:szCs w:val="24"/>
        </w:rPr>
        <w:t>овною загальною середньою освітою 100%  дітей та підлітків шкільного віку;</w:t>
      </w:r>
    </w:p>
    <w:p w:rsidR="00CB5D94" w:rsidRPr="00CB5D94" w:rsidRDefault="00CB5D94" w:rsidP="00CB5D94">
      <w:pPr>
        <w:pStyle w:val="a9"/>
        <w:numPr>
          <w:ilvl w:val="0"/>
          <w:numId w:val="16"/>
        </w:numPr>
        <w:contextualSpacing w:val="0"/>
        <w:jc w:val="both"/>
        <w:rPr>
          <w:b/>
          <w:noProof/>
          <w:sz w:val="24"/>
          <w:szCs w:val="24"/>
        </w:rPr>
      </w:pPr>
      <w:r w:rsidRPr="00CB5D94">
        <w:rPr>
          <w:sz w:val="24"/>
          <w:szCs w:val="24"/>
        </w:rPr>
        <w:t>забезпечено заклади загальної середньої освіти сучасною комп’ютерною технікою на 96%;</w:t>
      </w:r>
    </w:p>
    <w:p w:rsidR="00CB5D94" w:rsidRPr="00CB5D94" w:rsidRDefault="00CB5D94" w:rsidP="00CB5D94">
      <w:pPr>
        <w:pStyle w:val="a9"/>
        <w:numPr>
          <w:ilvl w:val="0"/>
          <w:numId w:val="16"/>
        </w:numPr>
        <w:contextualSpacing w:val="0"/>
        <w:jc w:val="both"/>
        <w:rPr>
          <w:b/>
          <w:noProof/>
          <w:sz w:val="24"/>
          <w:szCs w:val="24"/>
        </w:rPr>
      </w:pPr>
      <w:r w:rsidRPr="00CB5D94">
        <w:rPr>
          <w:sz w:val="24"/>
          <w:szCs w:val="24"/>
        </w:rPr>
        <w:t xml:space="preserve">забезпечено функціонування інклюзивних класів на базі загальноосвітніх шкіл І-ІІІ ступенів № 1, 2, 3, навчально-виховного комплексу: дошкільного навчального </w:t>
      </w:r>
      <w:r w:rsidRPr="00CB5D94">
        <w:rPr>
          <w:sz w:val="24"/>
          <w:szCs w:val="24"/>
        </w:rPr>
        <w:lastRenderedPageBreak/>
        <w:t>закладу-загальноосвітньої школи І-ІІ ступенів № 4 та спеціального класу на базі загальноосвітньої школи І-ІІІ ступенів № 3;</w:t>
      </w:r>
    </w:p>
    <w:p w:rsidR="00CB5D94" w:rsidRPr="00CB5D94" w:rsidRDefault="00CB5D94" w:rsidP="00CB5D94">
      <w:pPr>
        <w:pStyle w:val="a9"/>
        <w:numPr>
          <w:ilvl w:val="0"/>
          <w:numId w:val="16"/>
        </w:numPr>
        <w:contextualSpacing w:val="0"/>
        <w:jc w:val="both"/>
        <w:rPr>
          <w:b/>
          <w:noProof/>
          <w:sz w:val="24"/>
          <w:szCs w:val="24"/>
        </w:rPr>
      </w:pPr>
      <w:r w:rsidRPr="00CB5D94">
        <w:rPr>
          <w:sz w:val="24"/>
          <w:szCs w:val="24"/>
        </w:rPr>
        <w:t>охоплено позашкільною  освітою  47% дітей шкільного віку;</w:t>
      </w:r>
    </w:p>
    <w:p w:rsidR="00CB5D94" w:rsidRPr="00CB5D94" w:rsidRDefault="00CB5D94" w:rsidP="00CB5D94">
      <w:pPr>
        <w:pStyle w:val="a9"/>
        <w:numPr>
          <w:ilvl w:val="0"/>
          <w:numId w:val="16"/>
        </w:numPr>
        <w:contextualSpacing w:val="0"/>
        <w:jc w:val="both"/>
        <w:rPr>
          <w:b/>
          <w:noProof/>
          <w:sz w:val="24"/>
          <w:szCs w:val="24"/>
        </w:rPr>
      </w:pPr>
      <w:r w:rsidRPr="00CB5D94">
        <w:rPr>
          <w:sz w:val="24"/>
          <w:szCs w:val="24"/>
        </w:rPr>
        <w:t>продовжено створення нового освітнього простору у рамках концепції «Нова українська школа» та впровадження Державного стандарту базової середньої освіти;</w:t>
      </w:r>
    </w:p>
    <w:p w:rsidR="00CB5D94" w:rsidRPr="00CB5D94" w:rsidRDefault="00CB5D94" w:rsidP="00CB5D94">
      <w:pPr>
        <w:pStyle w:val="a9"/>
        <w:numPr>
          <w:ilvl w:val="0"/>
          <w:numId w:val="16"/>
        </w:numPr>
        <w:contextualSpacing w:val="0"/>
        <w:jc w:val="both"/>
        <w:rPr>
          <w:b/>
          <w:noProof/>
          <w:sz w:val="24"/>
          <w:szCs w:val="24"/>
        </w:rPr>
      </w:pPr>
      <w:r w:rsidRPr="00CB5D94">
        <w:rPr>
          <w:sz w:val="24"/>
          <w:szCs w:val="24"/>
        </w:rPr>
        <w:t xml:space="preserve">проведені ремонти захисних споруд цивільного захисту . </w:t>
      </w:r>
    </w:p>
    <w:p w:rsidR="00CB5D94" w:rsidRPr="00CB5D94" w:rsidRDefault="00CB5D94" w:rsidP="00CB5D94">
      <w:pPr>
        <w:ind w:firstLine="567"/>
        <w:jc w:val="both"/>
        <w:rPr>
          <w:sz w:val="24"/>
          <w:szCs w:val="24"/>
        </w:rPr>
      </w:pPr>
      <w:r w:rsidRPr="00CB5D94">
        <w:rPr>
          <w:sz w:val="24"/>
          <w:szCs w:val="24"/>
        </w:rPr>
        <w:t>Разом з цим залишається ряд проблемних питань розвитку галузі «Освіта», зокрема:</w:t>
      </w:r>
    </w:p>
    <w:p w:rsidR="00CB5D94" w:rsidRPr="00CB5D94" w:rsidRDefault="00CB5D94" w:rsidP="00CB5D94">
      <w:pPr>
        <w:jc w:val="both"/>
        <w:rPr>
          <w:sz w:val="24"/>
          <w:szCs w:val="24"/>
        </w:rPr>
      </w:pPr>
      <w:r w:rsidRPr="00CB5D94">
        <w:rPr>
          <w:sz w:val="24"/>
          <w:szCs w:val="24"/>
        </w:rPr>
        <w:t xml:space="preserve">         - потребує оптимізації мережа закладів загальної середньої освіти;</w:t>
      </w:r>
    </w:p>
    <w:p w:rsidR="00CB5D94" w:rsidRPr="00CB5D94" w:rsidRDefault="00CB5D94" w:rsidP="00CB5D94">
      <w:pPr>
        <w:jc w:val="both"/>
        <w:rPr>
          <w:sz w:val="24"/>
          <w:szCs w:val="24"/>
        </w:rPr>
      </w:pPr>
      <w:r w:rsidRPr="00CB5D94">
        <w:rPr>
          <w:sz w:val="24"/>
          <w:szCs w:val="24"/>
        </w:rPr>
        <w:t xml:space="preserve">         - потребує оновлення та зміцнення матеріально-технічна база закладів дошкільної, загальної середньої, позашкільної освіти.</w:t>
      </w:r>
    </w:p>
    <w:p w:rsidR="00CB5D94" w:rsidRPr="00CB5D94" w:rsidRDefault="00CB5D94" w:rsidP="00CB5D94">
      <w:pPr>
        <w:ind w:left="360"/>
        <w:jc w:val="both"/>
        <w:rPr>
          <w:b/>
          <w:bCs/>
          <w:i/>
          <w:sz w:val="24"/>
          <w:szCs w:val="24"/>
        </w:rPr>
      </w:pPr>
      <w:r w:rsidRPr="00CB5D94">
        <w:rPr>
          <w:b/>
          <w:bCs/>
          <w:i/>
          <w:sz w:val="24"/>
          <w:szCs w:val="24"/>
        </w:rPr>
        <w:t xml:space="preserve"> Головна мета розвитку галузі «Освіта» на 2024 рік:</w:t>
      </w:r>
    </w:p>
    <w:p w:rsidR="00CB5D94" w:rsidRPr="00CB5D94" w:rsidRDefault="00CB5D94" w:rsidP="00CB5D94">
      <w:pPr>
        <w:numPr>
          <w:ilvl w:val="0"/>
          <w:numId w:val="15"/>
        </w:numPr>
        <w:jc w:val="both"/>
        <w:rPr>
          <w:sz w:val="24"/>
          <w:szCs w:val="24"/>
        </w:rPr>
      </w:pPr>
      <w:r w:rsidRPr="00CB5D94">
        <w:rPr>
          <w:sz w:val="24"/>
          <w:szCs w:val="24"/>
        </w:rPr>
        <w:t>забезпечення рівного доступу до якісної освіти громадян на території Глухівської міської ради в частині здобуття ними дошкільної, повної загальної середньої, позашкільної освіти в умовах воєнного стану;</w:t>
      </w:r>
    </w:p>
    <w:p w:rsidR="00CB5D94" w:rsidRPr="00CB5D94" w:rsidRDefault="00CB5D94" w:rsidP="00CB5D94">
      <w:pPr>
        <w:numPr>
          <w:ilvl w:val="0"/>
          <w:numId w:val="15"/>
        </w:numPr>
        <w:jc w:val="both"/>
        <w:rPr>
          <w:sz w:val="24"/>
          <w:szCs w:val="24"/>
        </w:rPr>
      </w:pPr>
      <w:r w:rsidRPr="00CB5D94">
        <w:rPr>
          <w:sz w:val="24"/>
          <w:szCs w:val="24"/>
        </w:rPr>
        <w:t xml:space="preserve">підвищення якості надання освітніх послуг закладами освіти на території Глухівської міської ради; </w:t>
      </w:r>
    </w:p>
    <w:p w:rsidR="00CB5D94" w:rsidRPr="00CB5D94" w:rsidRDefault="00CB5D94" w:rsidP="00CB5D94">
      <w:pPr>
        <w:pStyle w:val="a9"/>
        <w:numPr>
          <w:ilvl w:val="0"/>
          <w:numId w:val="15"/>
        </w:numPr>
        <w:contextualSpacing w:val="0"/>
        <w:jc w:val="both"/>
        <w:rPr>
          <w:b/>
          <w:bCs/>
          <w:sz w:val="24"/>
          <w:szCs w:val="24"/>
        </w:rPr>
      </w:pPr>
      <w:r w:rsidRPr="00CB5D94">
        <w:rPr>
          <w:bCs/>
          <w:sz w:val="24"/>
          <w:szCs w:val="24"/>
        </w:rPr>
        <w:t>забезпечення комфортних і безпечних умов для навчання та виховання здобувачів освіти</w:t>
      </w:r>
      <w:r w:rsidRPr="00CB5D94">
        <w:rPr>
          <w:sz w:val="24"/>
          <w:szCs w:val="24"/>
        </w:rPr>
        <w:t>;</w:t>
      </w:r>
    </w:p>
    <w:p w:rsidR="00CB5D94" w:rsidRPr="00CB5D94" w:rsidRDefault="00CB5D94" w:rsidP="00CB5D94">
      <w:pPr>
        <w:numPr>
          <w:ilvl w:val="0"/>
          <w:numId w:val="15"/>
        </w:numPr>
        <w:jc w:val="both"/>
        <w:rPr>
          <w:sz w:val="24"/>
          <w:szCs w:val="24"/>
        </w:rPr>
      </w:pPr>
      <w:r w:rsidRPr="00CB5D94">
        <w:rPr>
          <w:sz w:val="24"/>
          <w:szCs w:val="24"/>
        </w:rPr>
        <w:t>модернізація та зміцнення існуючої матеріально-технічної, навчально-методичної бази закладів освіти;</w:t>
      </w:r>
    </w:p>
    <w:p w:rsidR="00CB5D94" w:rsidRPr="00CB5D94" w:rsidRDefault="00CB5D94" w:rsidP="00CB5D94">
      <w:pPr>
        <w:pStyle w:val="a9"/>
        <w:numPr>
          <w:ilvl w:val="0"/>
          <w:numId w:val="15"/>
        </w:numPr>
        <w:contextualSpacing w:val="0"/>
        <w:jc w:val="both"/>
        <w:rPr>
          <w:bCs/>
          <w:sz w:val="24"/>
          <w:szCs w:val="24"/>
        </w:rPr>
      </w:pPr>
      <w:r w:rsidRPr="00CB5D94">
        <w:rPr>
          <w:bCs/>
          <w:sz w:val="24"/>
          <w:szCs w:val="24"/>
        </w:rPr>
        <w:t>створення нового освітнього середовища для учнів закладів загальної середньої освіти у частині реформування середньої освіти та упровадження концепції «Нова українська школа».</w:t>
      </w:r>
    </w:p>
    <w:p w:rsidR="00CB5D94" w:rsidRPr="00CB5D94" w:rsidRDefault="00CB5D94" w:rsidP="00CB5D94">
      <w:pPr>
        <w:ind w:firstLine="360"/>
        <w:jc w:val="both"/>
        <w:rPr>
          <w:b/>
          <w:bCs/>
          <w:i/>
          <w:sz w:val="24"/>
          <w:szCs w:val="24"/>
        </w:rPr>
      </w:pPr>
      <w:r w:rsidRPr="00CB5D94">
        <w:rPr>
          <w:b/>
          <w:bCs/>
          <w:i/>
          <w:sz w:val="24"/>
          <w:szCs w:val="24"/>
        </w:rPr>
        <w:t>Ключовими завданнями галузі «Освіта» на 2024 рік є :</w:t>
      </w:r>
    </w:p>
    <w:p w:rsidR="00CB5D94" w:rsidRPr="00CB5D94" w:rsidRDefault="00CB5D94" w:rsidP="00CB5D94">
      <w:pPr>
        <w:ind w:firstLine="567"/>
        <w:jc w:val="both"/>
        <w:rPr>
          <w:sz w:val="24"/>
          <w:szCs w:val="24"/>
        </w:rPr>
      </w:pPr>
      <w:r w:rsidRPr="00CB5D94">
        <w:rPr>
          <w:bCs/>
          <w:sz w:val="24"/>
          <w:szCs w:val="24"/>
        </w:rPr>
        <w:t>1) забезпечення рівного доступу громадян на території Глухівської міської ради до якісної освіти;</w:t>
      </w:r>
    </w:p>
    <w:p w:rsidR="00CB5D94" w:rsidRPr="00CB5D94" w:rsidRDefault="00CB5D94" w:rsidP="00CB5D94">
      <w:pPr>
        <w:ind w:firstLine="567"/>
        <w:jc w:val="both"/>
        <w:rPr>
          <w:b/>
          <w:bCs/>
          <w:sz w:val="24"/>
          <w:szCs w:val="24"/>
        </w:rPr>
      </w:pPr>
      <w:r w:rsidRPr="00CB5D94">
        <w:rPr>
          <w:bCs/>
          <w:sz w:val="24"/>
          <w:szCs w:val="24"/>
        </w:rPr>
        <w:t>2) забезпечення комфортних і безпечних умов для навчання та виховання здобувачів освіти;</w:t>
      </w:r>
    </w:p>
    <w:p w:rsidR="00CB5D94" w:rsidRPr="00CB5D94" w:rsidRDefault="00CB5D94" w:rsidP="00CB5D94">
      <w:pPr>
        <w:ind w:firstLine="567"/>
        <w:jc w:val="both"/>
        <w:rPr>
          <w:bCs/>
          <w:sz w:val="24"/>
          <w:szCs w:val="24"/>
        </w:rPr>
      </w:pPr>
      <w:r w:rsidRPr="00CB5D94">
        <w:rPr>
          <w:sz w:val="24"/>
          <w:szCs w:val="24"/>
        </w:rPr>
        <w:t>3) підвищення професійного рівня і педагогічної майстерності педагогічних працівників закладів освіти на території Глухівської міської ради</w:t>
      </w:r>
      <w:r w:rsidRPr="00CB5D94">
        <w:rPr>
          <w:bCs/>
          <w:sz w:val="24"/>
          <w:szCs w:val="24"/>
        </w:rPr>
        <w:t>.</w:t>
      </w:r>
    </w:p>
    <w:p w:rsidR="00CB5D94" w:rsidRPr="00CB5D94" w:rsidRDefault="00CB5D94" w:rsidP="00CB5D94">
      <w:pPr>
        <w:widowControl w:val="0"/>
        <w:autoSpaceDE w:val="0"/>
        <w:autoSpaceDN w:val="0"/>
        <w:adjustRightInd w:val="0"/>
        <w:ind w:firstLine="720"/>
        <w:jc w:val="both"/>
        <w:rPr>
          <w:sz w:val="24"/>
          <w:szCs w:val="24"/>
        </w:rPr>
      </w:pP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t>2.6.</w:t>
      </w:r>
      <w:r w:rsidRPr="007B4A98">
        <w:rPr>
          <w:rFonts w:ascii="Times New Roman" w:hAnsi="Times New Roman"/>
          <w:b/>
          <w:color w:val="auto"/>
        </w:rPr>
        <w:tab/>
        <w:t xml:space="preserve">Підтримка сім'ї, дітей та молоді </w:t>
      </w:r>
    </w:p>
    <w:p w:rsidR="00CB5D94" w:rsidRPr="00CB5D94" w:rsidRDefault="00CB5D94" w:rsidP="00CB5D94">
      <w:pPr>
        <w:ind w:firstLine="540"/>
        <w:jc w:val="both"/>
        <w:rPr>
          <w:sz w:val="24"/>
          <w:szCs w:val="24"/>
        </w:rPr>
      </w:pPr>
    </w:p>
    <w:p w:rsidR="00CB5D94" w:rsidRPr="00CB5D94" w:rsidRDefault="00CB5D94" w:rsidP="00CB5D94">
      <w:pPr>
        <w:ind w:firstLine="540"/>
        <w:jc w:val="both"/>
        <w:rPr>
          <w:sz w:val="24"/>
          <w:szCs w:val="24"/>
        </w:rPr>
      </w:pPr>
      <w:r w:rsidRPr="00CB5D94">
        <w:rPr>
          <w:sz w:val="24"/>
          <w:szCs w:val="24"/>
        </w:rPr>
        <w:t>Основна робота сектору молодіжної політики відділу молоді та спорту Глухівської міської ради проводиться на підставі програми розвитку молодіжної політики на території Глухівської міської ради на 2021-2025 роки.</w:t>
      </w:r>
    </w:p>
    <w:p w:rsidR="00CB5D94" w:rsidRPr="00CB5D94" w:rsidRDefault="00CB5D94" w:rsidP="00CB5D94">
      <w:pPr>
        <w:ind w:firstLine="540"/>
        <w:jc w:val="both"/>
        <w:rPr>
          <w:sz w:val="24"/>
          <w:szCs w:val="24"/>
        </w:rPr>
      </w:pPr>
      <w:r w:rsidRPr="00CB5D94">
        <w:rPr>
          <w:sz w:val="24"/>
          <w:szCs w:val="24"/>
        </w:rPr>
        <w:t xml:space="preserve">З початком бойових тій на території України додатковим напрямом роботи сектору став волонтерських рух. В рамках всеукраїнського проекту </w:t>
      </w:r>
      <w:proofErr w:type="spellStart"/>
      <w:r w:rsidRPr="00CB5D94">
        <w:rPr>
          <w:sz w:val="24"/>
          <w:szCs w:val="24"/>
        </w:rPr>
        <w:t>СпівдіяХаб</w:t>
      </w:r>
      <w:proofErr w:type="spellEnd"/>
      <w:r w:rsidRPr="00CB5D94">
        <w:rPr>
          <w:sz w:val="24"/>
          <w:szCs w:val="24"/>
        </w:rPr>
        <w:t xml:space="preserve"> організовано доставку гуманітарної допомоги (зокрема у сільські місцевості). Активно залучається молодь, до волонтерської діяльності з метою збору коштів для ЗСУ. </w:t>
      </w:r>
    </w:p>
    <w:p w:rsidR="00CB5D94" w:rsidRPr="00CB5D94" w:rsidRDefault="00CB5D94" w:rsidP="00CB5D94">
      <w:pPr>
        <w:ind w:firstLine="540"/>
        <w:jc w:val="both"/>
        <w:rPr>
          <w:sz w:val="24"/>
          <w:szCs w:val="24"/>
        </w:rPr>
      </w:pPr>
      <w:r w:rsidRPr="00CB5D94">
        <w:rPr>
          <w:sz w:val="24"/>
          <w:szCs w:val="24"/>
        </w:rPr>
        <w:t xml:space="preserve">У сфері молодіжної політики відповідно до календарного плану на 2023 рік організовано та проведено молодіжні заходи за наступними пріоритетними завданнями: утвердження громадянської свідомості і активної позиції молоді, популяризація україномовного контенту, здорового і безпечного способу життя та культури здоров'я серед молоді, набуття молодими людьми знань, навичок та інших компетентностей поза системою освіти, підтримка обдарованої молоді та організація змістовного дозвілля, виховання патріотизму. </w:t>
      </w:r>
    </w:p>
    <w:p w:rsidR="00CB5D94" w:rsidRPr="00CB5D94" w:rsidRDefault="00CB5D94" w:rsidP="00CB5D94">
      <w:pPr>
        <w:ind w:firstLine="540"/>
        <w:jc w:val="both"/>
        <w:rPr>
          <w:sz w:val="24"/>
          <w:szCs w:val="24"/>
        </w:rPr>
      </w:pPr>
      <w:r w:rsidRPr="00CB5D94">
        <w:rPr>
          <w:sz w:val="24"/>
          <w:szCs w:val="24"/>
        </w:rPr>
        <w:t xml:space="preserve">Систематично проводяться круглі столи з метою </w:t>
      </w:r>
      <w:proofErr w:type="spellStart"/>
      <w:r w:rsidRPr="00CB5D94">
        <w:rPr>
          <w:sz w:val="24"/>
          <w:szCs w:val="24"/>
        </w:rPr>
        <w:t>фандрейзингу</w:t>
      </w:r>
      <w:proofErr w:type="spellEnd"/>
      <w:r w:rsidRPr="00CB5D94">
        <w:rPr>
          <w:sz w:val="24"/>
          <w:szCs w:val="24"/>
        </w:rPr>
        <w:t>.</w:t>
      </w:r>
    </w:p>
    <w:p w:rsidR="00CB5D94" w:rsidRPr="00CB5D94" w:rsidRDefault="00CB5D94" w:rsidP="00CB5D94">
      <w:pPr>
        <w:ind w:firstLine="540"/>
        <w:jc w:val="both"/>
        <w:rPr>
          <w:sz w:val="24"/>
          <w:szCs w:val="24"/>
        </w:rPr>
      </w:pPr>
      <w:r w:rsidRPr="00CB5D94">
        <w:rPr>
          <w:sz w:val="24"/>
          <w:szCs w:val="24"/>
        </w:rPr>
        <w:t>На території Глухівської громади проведено розважальні заходи за місцем проживання до Дня захисту дітей.</w:t>
      </w:r>
    </w:p>
    <w:p w:rsidR="00CB5D94" w:rsidRPr="00CB5D94" w:rsidRDefault="00CB5D94" w:rsidP="00CB5D94">
      <w:pPr>
        <w:ind w:firstLine="540"/>
        <w:jc w:val="both"/>
        <w:rPr>
          <w:sz w:val="24"/>
          <w:szCs w:val="24"/>
        </w:rPr>
      </w:pPr>
      <w:r w:rsidRPr="00CB5D94">
        <w:rPr>
          <w:sz w:val="24"/>
          <w:szCs w:val="24"/>
        </w:rPr>
        <w:lastRenderedPageBreak/>
        <w:t xml:space="preserve">Продовжується втілення у життя </w:t>
      </w:r>
      <w:proofErr w:type="spellStart"/>
      <w:r w:rsidRPr="00CB5D94">
        <w:rPr>
          <w:sz w:val="24"/>
          <w:szCs w:val="24"/>
        </w:rPr>
        <w:t>проєктів</w:t>
      </w:r>
      <w:proofErr w:type="spellEnd"/>
      <w:r w:rsidRPr="00CB5D94">
        <w:rPr>
          <w:sz w:val="24"/>
          <w:szCs w:val="24"/>
        </w:rPr>
        <w:t xml:space="preserve"> з реставрації танцювального майданчику у міському парку відпочинку та створення молодіжного простору на базі міського стадіону «Дружба». </w:t>
      </w:r>
    </w:p>
    <w:p w:rsidR="00CB5D94" w:rsidRPr="00CB5D94" w:rsidRDefault="00CB5D94" w:rsidP="00CB5D94">
      <w:pPr>
        <w:ind w:firstLine="540"/>
        <w:jc w:val="both"/>
        <w:rPr>
          <w:sz w:val="24"/>
          <w:szCs w:val="24"/>
        </w:rPr>
      </w:pPr>
      <w:r w:rsidRPr="00CB5D94">
        <w:rPr>
          <w:sz w:val="24"/>
          <w:szCs w:val="24"/>
        </w:rPr>
        <w:t>Основною проблемою виконання завдання є відсутність належного фінансування для оновлення та зміцнення матеріально-технологічної бази, збільшення кількості заходів у громаді.</w:t>
      </w:r>
    </w:p>
    <w:p w:rsidR="00CB5D94" w:rsidRPr="00CB5D94" w:rsidRDefault="00CB5D94" w:rsidP="00CB5D94">
      <w:pPr>
        <w:widowControl w:val="0"/>
        <w:autoSpaceDE w:val="0"/>
        <w:autoSpaceDN w:val="0"/>
        <w:adjustRightInd w:val="0"/>
        <w:ind w:firstLine="720"/>
        <w:jc w:val="both"/>
        <w:rPr>
          <w:sz w:val="24"/>
          <w:szCs w:val="24"/>
        </w:rPr>
      </w:pPr>
      <w:r w:rsidRPr="00CB5D94">
        <w:rPr>
          <w:b/>
          <w:i/>
          <w:sz w:val="24"/>
          <w:szCs w:val="24"/>
        </w:rPr>
        <w:t>Основною ціллю політики Глухівської міської ради у сфері підтримки сім'ї, дітей та молоді є:</w:t>
      </w:r>
      <w:r w:rsidRPr="00CB5D94">
        <w:rPr>
          <w:i/>
          <w:sz w:val="24"/>
          <w:szCs w:val="24"/>
        </w:rPr>
        <w:t xml:space="preserve"> </w:t>
      </w:r>
      <w:r w:rsidRPr="00CB5D94">
        <w:rPr>
          <w:sz w:val="24"/>
          <w:szCs w:val="24"/>
        </w:rPr>
        <w:t>підвищення громадської активності, розвитку творчого потенціалу й самореалізації молоді, а також створення умов для оздоровлення та відпочинку дітей з урахуванням їх потреб.</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вдосконалення системи патріотичного виховання молоді, шляхом рекламування українських традицій, музики, формування позитивної думки про армію;</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створення належних умов для розвитку молодіжного простору на базі міського стадіону «Дружба»;</w:t>
      </w:r>
    </w:p>
    <w:p w:rsid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проведення будівельних робіт на танцювальному майданчику міського парку відпочинку.</w:t>
      </w:r>
    </w:p>
    <w:p w:rsidR="00F12E1A" w:rsidRPr="00CB5D94" w:rsidRDefault="00F12E1A" w:rsidP="00F12E1A">
      <w:pPr>
        <w:pStyle w:val="31"/>
        <w:tabs>
          <w:tab w:val="left" w:pos="1190"/>
        </w:tabs>
        <w:spacing w:after="0"/>
        <w:ind w:left="720"/>
        <w:jc w:val="both"/>
        <w:rPr>
          <w:rFonts w:ascii="Times New Roman" w:hAnsi="Times New Roman" w:cs="Times New Roman"/>
          <w:sz w:val="24"/>
          <w:szCs w:val="24"/>
          <w:lang w:val="uk-UA"/>
        </w:rPr>
      </w:pP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t>2.7.</w:t>
      </w:r>
      <w:r w:rsidRPr="007B4A98">
        <w:rPr>
          <w:rFonts w:ascii="Times New Roman" w:hAnsi="Times New Roman"/>
          <w:b/>
          <w:color w:val="auto"/>
        </w:rPr>
        <w:tab/>
        <w:t>Фізична культура та спорт</w:t>
      </w:r>
    </w:p>
    <w:p w:rsidR="00CB5D94" w:rsidRPr="00CB5D94" w:rsidRDefault="00CB5D94" w:rsidP="00CB5D94">
      <w:pPr>
        <w:rPr>
          <w:sz w:val="24"/>
          <w:szCs w:val="24"/>
          <w:lang w:eastAsia="ja-JP"/>
        </w:rPr>
      </w:pPr>
    </w:p>
    <w:p w:rsidR="00CB5D94" w:rsidRPr="00CB5D94" w:rsidRDefault="00CB5D94" w:rsidP="00CB5D94">
      <w:pPr>
        <w:widowControl w:val="0"/>
        <w:autoSpaceDE w:val="0"/>
        <w:autoSpaceDN w:val="0"/>
        <w:adjustRightInd w:val="0"/>
        <w:ind w:firstLine="720"/>
        <w:jc w:val="both"/>
        <w:rPr>
          <w:sz w:val="24"/>
          <w:szCs w:val="24"/>
        </w:rPr>
      </w:pPr>
      <w:r w:rsidRPr="00CB5D94">
        <w:rPr>
          <w:sz w:val="24"/>
          <w:szCs w:val="24"/>
        </w:rPr>
        <w:t xml:space="preserve">На підставі календарного плану проводились фізкультурно – спортивні заходи, збірні команди Глухівської міської територіальної громади брали участь в обласних та Всеукраїнських змаганнях, а також у відкритих турнірах інших громад з біатлону, лижних гонок, футболу, волейболу, пауерліфтингу, жиму штанги лежачи, боксу, військово-спортивного багатоборства, шахів, </w:t>
      </w:r>
      <w:proofErr w:type="spellStart"/>
      <w:r w:rsidRPr="00CB5D94">
        <w:rPr>
          <w:sz w:val="24"/>
          <w:szCs w:val="24"/>
        </w:rPr>
        <w:t>ушу</w:t>
      </w:r>
      <w:proofErr w:type="spellEnd"/>
      <w:r w:rsidRPr="00CB5D94">
        <w:rPr>
          <w:sz w:val="24"/>
          <w:szCs w:val="24"/>
        </w:rPr>
        <w:t>, карате, настільного тенісу, легкої атлетики серед ветеранів.</w:t>
      </w:r>
    </w:p>
    <w:p w:rsidR="00CB5D94" w:rsidRPr="00CB5D94" w:rsidRDefault="00CB5D94" w:rsidP="00CB5D94">
      <w:pPr>
        <w:widowControl w:val="0"/>
        <w:autoSpaceDE w:val="0"/>
        <w:autoSpaceDN w:val="0"/>
        <w:adjustRightInd w:val="0"/>
        <w:ind w:firstLine="720"/>
        <w:jc w:val="both"/>
        <w:rPr>
          <w:sz w:val="24"/>
          <w:szCs w:val="24"/>
        </w:rPr>
      </w:pPr>
      <w:r w:rsidRPr="00CB5D94">
        <w:rPr>
          <w:sz w:val="24"/>
          <w:szCs w:val="24"/>
        </w:rPr>
        <w:t xml:space="preserve">Глухівчани захищали честь України у складі збірних команд України  на чемпіонатах світу та Європи, етапах Кубка світу та Європи з біатлону, пауерліфтингу, жиму штанги лежачи, військово-спортивних </w:t>
      </w:r>
      <w:proofErr w:type="spellStart"/>
      <w:r w:rsidRPr="00CB5D94">
        <w:rPr>
          <w:sz w:val="24"/>
          <w:szCs w:val="24"/>
        </w:rPr>
        <w:t>багатоборств</w:t>
      </w:r>
      <w:proofErr w:type="spellEnd"/>
      <w:r w:rsidRPr="00CB5D94">
        <w:rPr>
          <w:sz w:val="24"/>
          <w:szCs w:val="24"/>
        </w:rPr>
        <w:t>, легкої атлетики серед ветеранів, а також на міжнародних змаганнях з карате, шахів, та ін.</w:t>
      </w:r>
    </w:p>
    <w:p w:rsidR="00CB5D94" w:rsidRPr="00CB5D94" w:rsidRDefault="00CB5D94" w:rsidP="00CB5D94">
      <w:pPr>
        <w:widowControl w:val="0"/>
        <w:autoSpaceDE w:val="0"/>
        <w:autoSpaceDN w:val="0"/>
        <w:adjustRightInd w:val="0"/>
        <w:ind w:firstLine="720"/>
        <w:jc w:val="both"/>
        <w:rPr>
          <w:sz w:val="24"/>
          <w:szCs w:val="24"/>
        </w:rPr>
      </w:pPr>
      <w:r w:rsidRPr="00CB5D94">
        <w:rPr>
          <w:sz w:val="24"/>
          <w:szCs w:val="24"/>
        </w:rPr>
        <w:t xml:space="preserve">Протягом 2023 року відділ співпрацював з  </w:t>
      </w:r>
      <w:proofErr w:type="spellStart"/>
      <w:r w:rsidRPr="00CB5D94">
        <w:rPr>
          <w:sz w:val="24"/>
          <w:szCs w:val="24"/>
        </w:rPr>
        <w:t>Шосткинським</w:t>
      </w:r>
      <w:proofErr w:type="spellEnd"/>
      <w:r w:rsidRPr="00CB5D94">
        <w:rPr>
          <w:sz w:val="24"/>
          <w:szCs w:val="24"/>
        </w:rPr>
        <w:t xml:space="preserve"> районним сектором №1 філії Державної установи «Центр </w:t>
      </w:r>
      <w:proofErr w:type="spellStart"/>
      <w:r w:rsidRPr="00CB5D94">
        <w:rPr>
          <w:sz w:val="24"/>
          <w:szCs w:val="24"/>
        </w:rPr>
        <w:t>пробації</w:t>
      </w:r>
      <w:proofErr w:type="spellEnd"/>
      <w:r w:rsidRPr="00CB5D94">
        <w:rPr>
          <w:sz w:val="24"/>
          <w:szCs w:val="24"/>
        </w:rPr>
        <w:t>» в Сумській області для забезпечення організації та виконання засудженими покарання у вигляді громадських робіт на виконання рішення виконавчого комітету Глухівської міської ради від 19.01.2023 № 16 «Про затвердження видів робіт для засуджених до кримінального покарання у вигляді громадських робіт». Залучено 10 осіб до благоустрою міського стадіону «Дружба».</w:t>
      </w:r>
    </w:p>
    <w:p w:rsidR="00CB5D94" w:rsidRPr="00CB5D94" w:rsidRDefault="00CB5D94" w:rsidP="00CB5D94">
      <w:pPr>
        <w:widowControl w:val="0"/>
        <w:autoSpaceDE w:val="0"/>
        <w:autoSpaceDN w:val="0"/>
        <w:adjustRightInd w:val="0"/>
        <w:ind w:firstLine="720"/>
        <w:jc w:val="both"/>
        <w:rPr>
          <w:sz w:val="24"/>
          <w:szCs w:val="24"/>
        </w:rPr>
      </w:pPr>
      <w:r w:rsidRPr="00CB5D94">
        <w:rPr>
          <w:sz w:val="24"/>
          <w:szCs w:val="24"/>
        </w:rPr>
        <w:t xml:space="preserve">Виконано роботи по благоустрою міського стадіону «Дружба». </w:t>
      </w:r>
    </w:p>
    <w:p w:rsidR="00CB5D94" w:rsidRPr="00CB5D94" w:rsidRDefault="00CB5D94" w:rsidP="00CB5D94">
      <w:pPr>
        <w:widowControl w:val="0"/>
        <w:autoSpaceDE w:val="0"/>
        <w:autoSpaceDN w:val="0"/>
        <w:adjustRightInd w:val="0"/>
        <w:ind w:firstLine="720"/>
        <w:jc w:val="both"/>
        <w:rPr>
          <w:sz w:val="24"/>
          <w:szCs w:val="24"/>
        </w:rPr>
      </w:pPr>
      <w:r w:rsidRPr="00CB5D94">
        <w:rPr>
          <w:b/>
          <w:i/>
          <w:sz w:val="24"/>
          <w:szCs w:val="24"/>
        </w:rPr>
        <w:t>Головна ціль розвитку галузі на 2024 рік</w:t>
      </w:r>
      <w:r w:rsidRPr="00CB5D94">
        <w:rPr>
          <w:sz w:val="24"/>
          <w:szCs w:val="24"/>
        </w:rPr>
        <w:t xml:space="preserve"> - удосконалення матеріально-технічної бази та покращення умов для організації дозвілля молоді; створення належних умов для розвитку молодіжного простору на базі міського стадіону «Дружба» та відновлення роботи майданчику міського парку відпочинку.</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популяризація здорового способу життя та активного відпочинку;</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забезпечення зміцнення здоров'я, виховання високих моральних якостей молодого покоління, збереження існуючої спортивної інфраструктури;</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покращення умов для підготовки та виступу спортсменів;</w:t>
      </w:r>
    </w:p>
    <w:p w:rsidR="00CB5D94" w:rsidRPr="00CB5D94" w:rsidRDefault="00CB5D94" w:rsidP="00CB5D94">
      <w:pPr>
        <w:pStyle w:val="31"/>
        <w:numPr>
          <w:ilvl w:val="0"/>
          <w:numId w:val="1"/>
        </w:numPr>
        <w:tabs>
          <w:tab w:val="left" w:pos="1190"/>
        </w:tabs>
        <w:spacing w:after="0"/>
        <w:jc w:val="both"/>
        <w:rPr>
          <w:rFonts w:ascii="Times New Roman" w:hAnsi="Times New Roman" w:cs="Times New Roman"/>
          <w:sz w:val="24"/>
          <w:szCs w:val="24"/>
          <w:lang w:val="uk-UA"/>
        </w:rPr>
      </w:pPr>
      <w:r w:rsidRPr="00CB5D94">
        <w:rPr>
          <w:rFonts w:ascii="Times New Roman" w:hAnsi="Times New Roman" w:cs="Times New Roman"/>
          <w:sz w:val="24"/>
          <w:szCs w:val="24"/>
          <w:lang w:val="uk-UA"/>
        </w:rPr>
        <w:t>збільшення кількості учасників та призерів в районних, обласних, всеукраїнських та міжнародних змаганнях.</w:t>
      </w:r>
    </w:p>
    <w:p w:rsidR="00CB5D94" w:rsidRPr="00CB5D94" w:rsidRDefault="00CB5D94" w:rsidP="00CB5D94">
      <w:pPr>
        <w:pStyle w:val="31"/>
        <w:tabs>
          <w:tab w:val="left" w:pos="1190"/>
        </w:tabs>
        <w:spacing w:after="0"/>
        <w:jc w:val="both"/>
        <w:rPr>
          <w:rFonts w:ascii="Times New Roman" w:hAnsi="Times New Roman" w:cs="Times New Roman"/>
          <w:sz w:val="24"/>
          <w:szCs w:val="24"/>
          <w:lang w:val="uk-UA"/>
        </w:rPr>
      </w:pP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lastRenderedPageBreak/>
        <w:t>2.8.</w:t>
      </w:r>
      <w:r w:rsidRPr="007B4A98">
        <w:rPr>
          <w:rFonts w:ascii="Times New Roman" w:hAnsi="Times New Roman"/>
          <w:b/>
          <w:color w:val="auto"/>
        </w:rPr>
        <w:tab/>
        <w:t>Культура, туризм</w:t>
      </w:r>
    </w:p>
    <w:p w:rsidR="00CB5D94" w:rsidRPr="00CB5D94" w:rsidRDefault="00CB5D94" w:rsidP="00CB5D94">
      <w:pPr>
        <w:rPr>
          <w:sz w:val="24"/>
          <w:szCs w:val="24"/>
          <w:highlight w:val="yellow"/>
          <w:lang w:eastAsia="ja-JP"/>
        </w:rPr>
      </w:pPr>
    </w:p>
    <w:p w:rsidR="00CB5D94" w:rsidRPr="00CB5D94" w:rsidRDefault="00CB5D94" w:rsidP="00CB5D94">
      <w:pPr>
        <w:pStyle w:val="af1"/>
        <w:ind w:firstLine="567"/>
        <w:rPr>
          <w:sz w:val="24"/>
          <w:szCs w:val="24"/>
          <w:lang w:val="uk-UA"/>
        </w:rPr>
      </w:pPr>
      <w:r w:rsidRPr="00CB5D94">
        <w:rPr>
          <w:sz w:val="24"/>
          <w:szCs w:val="24"/>
          <w:lang w:val="uk-UA"/>
        </w:rPr>
        <w:t>Під час дії воєнного стану, робота закладів культури зазнала змін та викликів, а саме частковий перехід до роботи у дистанційному форматі. Робота закладів культури була спрямована на збереження і розвиток української національної культури, активізації діяльності закладів культури, шляхів збереження існуючої мережі і посилення їх ролі в розгортанні процесів національно-культурного відродження, поліпшення матеріально-технічної бази. Упродовж року проводились та/або висвітлювались культурно-мистецькі заходи, пов’язані з відзначенням календарних та пам’ятних дат в Україні, свята, фестивалі, конкурси, у тому числі дистанційно.</w:t>
      </w:r>
    </w:p>
    <w:p w:rsidR="00CB5D94" w:rsidRPr="00CB5D94" w:rsidRDefault="00CB5D94" w:rsidP="00CB5D94">
      <w:pPr>
        <w:pStyle w:val="af1"/>
        <w:ind w:firstLine="567"/>
        <w:rPr>
          <w:sz w:val="24"/>
          <w:szCs w:val="24"/>
          <w:lang w:val="uk-UA"/>
        </w:rPr>
      </w:pPr>
      <w:r w:rsidRPr="00CB5D94">
        <w:rPr>
          <w:sz w:val="24"/>
          <w:szCs w:val="24"/>
          <w:lang w:val="uk-UA"/>
        </w:rPr>
        <w:t>На території Глухівської міської територіальної громади функціонують 5 базових закладів культури: 1 мистецька школа, 1 краєзнавчий музей, 2 клубні заклади, 1 публічна бібліотека, а також 13 клубних закладів-філій та 8 бібліотек-філій.</w:t>
      </w:r>
    </w:p>
    <w:p w:rsidR="00CB5D94" w:rsidRPr="00CB5D94" w:rsidRDefault="00CB5D94" w:rsidP="00CB5D94">
      <w:pPr>
        <w:pStyle w:val="af1"/>
        <w:ind w:firstLine="567"/>
        <w:rPr>
          <w:sz w:val="24"/>
          <w:szCs w:val="24"/>
          <w:lang w:val="uk-UA"/>
        </w:rPr>
      </w:pPr>
      <w:r w:rsidRPr="00CB5D94">
        <w:rPr>
          <w:sz w:val="24"/>
          <w:szCs w:val="24"/>
          <w:lang w:val="uk-UA"/>
        </w:rPr>
        <w:t>Основна увага приділялась підтримці ЗСУ, проведено різноманітні культурно-мистецькі акції, благодійні лотереї, квартирники, благодійні концерти, ярмарки, шахові турніри. Загальна сума зібраних коштів склала 194,8 тис. грн та передана на потреби військовослужбовців.</w:t>
      </w:r>
    </w:p>
    <w:p w:rsidR="00CB5D94" w:rsidRPr="00CB5D94" w:rsidRDefault="00CB5D94" w:rsidP="00CB5D94">
      <w:pPr>
        <w:pStyle w:val="af1"/>
        <w:ind w:firstLine="567"/>
        <w:rPr>
          <w:sz w:val="24"/>
          <w:szCs w:val="24"/>
          <w:lang w:val="uk-UA"/>
        </w:rPr>
      </w:pPr>
      <w:r w:rsidRPr="00CB5D94">
        <w:rPr>
          <w:sz w:val="24"/>
          <w:szCs w:val="24"/>
          <w:lang w:val="uk-UA"/>
        </w:rPr>
        <w:t xml:space="preserve">З метою підтримки внутрішньо переміщених осіб, працівниками закладів культури постійно проводяться заходи, інформаційні години, конкурси малюнків, екскурсії для дітей,  майстер-класи тощо. </w:t>
      </w:r>
    </w:p>
    <w:p w:rsidR="00CB5D94" w:rsidRPr="00CB5D94" w:rsidRDefault="00CB5D94" w:rsidP="00CB5D94">
      <w:pPr>
        <w:pStyle w:val="af1"/>
        <w:ind w:firstLine="567"/>
        <w:rPr>
          <w:sz w:val="24"/>
          <w:szCs w:val="24"/>
          <w:lang w:val="uk-UA"/>
        </w:rPr>
      </w:pPr>
      <w:r w:rsidRPr="00CB5D94">
        <w:rPr>
          <w:sz w:val="24"/>
          <w:szCs w:val="24"/>
          <w:lang w:val="uk-UA"/>
        </w:rPr>
        <w:t xml:space="preserve">Науковими співробітникам КЗ «Глухівський міський краєзнавчий музей» Глухівської міської ради підготовлено 36 наукових видань та публікацій, 4 тематичні виставки та  малоформатні виставки до визначних дат та подій, презентовано 77 різнопланових мультимедійних </w:t>
      </w:r>
      <w:proofErr w:type="spellStart"/>
      <w:r w:rsidRPr="00CB5D94">
        <w:rPr>
          <w:sz w:val="24"/>
          <w:szCs w:val="24"/>
          <w:lang w:val="uk-UA"/>
        </w:rPr>
        <w:t>проєктів</w:t>
      </w:r>
      <w:proofErr w:type="spellEnd"/>
      <w:r w:rsidRPr="00CB5D94">
        <w:rPr>
          <w:sz w:val="24"/>
          <w:szCs w:val="24"/>
          <w:lang w:val="uk-UA"/>
        </w:rPr>
        <w:t>.  Проводились виховні тематичні заходи, оглядові та тематичні екскурсії. Кількість відвідувачів склала 1424 особи.</w:t>
      </w:r>
    </w:p>
    <w:p w:rsidR="00CB5D94" w:rsidRPr="00CB5D94" w:rsidRDefault="00CB5D94" w:rsidP="00CB5D94">
      <w:pPr>
        <w:pStyle w:val="af1"/>
        <w:ind w:firstLine="567"/>
        <w:rPr>
          <w:sz w:val="24"/>
          <w:szCs w:val="24"/>
          <w:lang w:val="uk-UA"/>
        </w:rPr>
      </w:pPr>
      <w:proofErr w:type="spellStart"/>
      <w:r w:rsidRPr="00CB5D94">
        <w:rPr>
          <w:sz w:val="24"/>
          <w:szCs w:val="24"/>
          <w:lang w:val="uk-UA"/>
        </w:rPr>
        <w:t>Культурно-дозвіллєву</w:t>
      </w:r>
      <w:proofErr w:type="spellEnd"/>
      <w:r w:rsidRPr="00CB5D94">
        <w:rPr>
          <w:sz w:val="24"/>
          <w:szCs w:val="24"/>
          <w:lang w:val="uk-UA"/>
        </w:rPr>
        <w:t xml:space="preserve"> діяльність здійснювали 2 базових клубні заклади та 13 клубних закладів-філій. Творчі колективи та окремі виконавці взяли участь у 6 міжнародних заходах, 4 всеукраїнських, 2 обласних. </w:t>
      </w:r>
    </w:p>
    <w:p w:rsidR="00CB5D94" w:rsidRPr="00CB5D94" w:rsidRDefault="00CB5D94" w:rsidP="00CB5D94">
      <w:pPr>
        <w:pStyle w:val="af1"/>
        <w:ind w:firstLine="567"/>
        <w:rPr>
          <w:sz w:val="24"/>
          <w:szCs w:val="24"/>
          <w:lang w:val="uk-UA"/>
        </w:rPr>
      </w:pPr>
      <w:r w:rsidRPr="00CB5D94">
        <w:rPr>
          <w:sz w:val="24"/>
          <w:szCs w:val="24"/>
          <w:lang w:val="uk-UA"/>
        </w:rPr>
        <w:t xml:space="preserve">З метою збереження нематеріальної культурної спадщини, працівниками КЗ «Центр культури» Глухівської міської проводилась робота щодо підготовки облікових карток елементів НКС та здійснювались фольклорні експедиції до населених пунктів громади. </w:t>
      </w:r>
    </w:p>
    <w:p w:rsidR="00CB5D94" w:rsidRPr="00CB5D94" w:rsidRDefault="00CB5D94" w:rsidP="00CB5D94">
      <w:pPr>
        <w:pStyle w:val="af1"/>
        <w:ind w:firstLine="567"/>
        <w:rPr>
          <w:sz w:val="24"/>
          <w:szCs w:val="24"/>
          <w:lang w:val="uk-UA"/>
        </w:rPr>
      </w:pPr>
      <w:r w:rsidRPr="00CB5D94">
        <w:rPr>
          <w:sz w:val="24"/>
          <w:szCs w:val="24"/>
          <w:lang w:val="uk-UA"/>
        </w:rPr>
        <w:t>Глухівська публічна бібліотека проводила активну роботу щодо створення комфортного середовища для задоволення зростаючих потреб користувачів, надавала своїм відвідувачам безкоштовний онлайн-доступ до електронних послуг, консультативну допомогу. Проведено 411 соціокультурних заходів, кількість відвідувань яких склала 6230.</w:t>
      </w:r>
    </w:p>
    <w:p w:rsidR="00CB5D94" w:rsidRPr="00CB5D94" w:rsidRDefault="00CB5D94" w:rsidP="00CB5D94">
      <w:pPr>
        <w:pStyle w:val="af1"/>
        <w:ind w:firstLine="567"/>
        <w:rPr>
          <w:sz w:val="24"/>
          <w:szCs w:val="24"/>
          <w:lang w:val="uk-UA"/>
        </w:rPr>
      </w:pPr>
      <w:r w:rsidRPr="00CB5D94">
        <w:rPr>
          <w:b/>
          <w:i/>
          <w:sz w:val="24"/>
          <w:szCs w:val="24"/>
          <w:lang w:val="uk-UA"/>
        </w:rPr>
        <w:t xml:space="preserve">Основною ціллю політики Глухівської міської ради у сфері культури та туризму є: </w:t>
      </w:r>
      <w:r w:rsidRPr="00CB5D94">
        <w:rPr>
          <w:sz w:val="24"/>
          <w:szCs w:val="24"/>
          <w:lang w:val="uk-UA"/>
        </w:rPr>
        <w:t>створення життєздатного, різноманітного та економічно вигідного середовища для розвитку культури та туризму, сприяючи при цьому економічному розвитку, обміну культурними цінностями та підвищенню якості життя громадян; стимулювання та підтримка розвитку культурної та туристичної індустрії, з метою збереження та просування культурної спадщини, створення  середовища для розвитку творчості.</w:t>
      </w:r>
    </w:p>
    <w:p w:rsidR="00CB5D94" w:rsidRPr="00CB5D94" w:rsidRDefault="00CB5D94" w:rsidP="00CB5D94">
      <w:pPr>
        <w:tabs>
          <w:tab w:val="left" w:pos="1190"/>
        </w:tabs>
        <w:ind w:firstLine="567"/>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af1"/>
        <w:ind w:firstLine="567"/>
        <w:rPr>
          <w:sz w:val="24"/>
          <w:szCs w:val="24"/>
          <w:lang w:val="uk-UA"/>
        </w:rPr>
      </w:pPr>
      <w:r w:rsidRPr="00CB5D94">
        <w:rPr>
          <w:sz w:val="24"/>
          <w:szCs w:val="24"/>
          <w:lang w:val="uk-UA"/>
        </w:rPr>
        <w:t>- проведення капітальних ремонтів та реконструкцій будівель, приміщень закладів культури;</w:t>
      </w:r>
    </w:p>
    <w:p w:rsidR="00CB5D94" w:rsidRPr="00CB5D94" w:rsidRDefault="00CB5D94" w:rsidP="00CB5D94">
      <w:pPr>
        <w:pStyle w:val="af1"/>
        <w:ind w:firstLine="567"/>
        <w:rPr>
          <w:sz w:val="24"/>
          <w:szCs w:val="24"/>
          <w:lang w:val="uk-UA"/>
        </w:rPr>
      </w:pPr>
      <w:r w:rsidRPr="00CB5D94">
        <w:rPr>
          <w:sz w:val="24"/>
          <w:szCs w:val="24"/>
          <w:lang w:val="uk-UA"/>
        </w:rPr>
        <w:t xml:space="preserve">- заохочення аматорів та аматорських колективів до створення нових тенденцій та творчих </w:t>
      </w:r>
      <w:proofErr w:type="spellStart"/>
      <w:r w:rsidRPr="00CB5D94">
        <w:rPr>
          <w:sz w:val="24"/>
          <w:szCs w:val="24"/>
          <w:lang w:val="uk-UA"/>
        </w:rPr>
        <w:t>проєктів</w:t>
      </w:r>
      <w:proofErr w:type="spellEnd"/>
      <w:r w:rsidRPr="00CB5D94">
        <w:rPr>
          <w:sz w:val="24"/>
          <w:szCs w:val="24"/>
          <w:lang w:val="uk-UA"/>
        </w:rPr>
        <w:t xml:space="preserve"> у сфері культури;</w:t>
      </w:r>
    </w:p>
    <w:p w:rsidR="00CB5D94" w:rsidRPr="00CB5D94" w:rsidRDefault="00CB5D94" w:rsidP="00CB5D94">
      <w:pPr>
        <w:pStyle w:val="af1"/>
        <w:ind w:firstLine="567"/>
        <w:rPr>
          <w:sz w:val="24"/>
          <w:szCs w:val="24"/>
          <w:lang w:val="uk-UA"/>
        </w:rPr>
      </w:pPr>
      <w:r w:rsidRPr="00CB5D94">
        <w:rPr>
          <w:sz w:val="24"/>
          <w:szCs w:val="24"/>
          <w:lang w:val="uk-UA"/>
        </w:rPr>
        <w:t>- збереження національних традицій народного мистецтва, проведення фестивалів, конкурсів, свят, пленерів, виставок, обмінних концертів, інших заходів;</w:t>
      </w:r>
    </w:p>
    <w:p w:rsidR="00CB5D94" w:rsidRPr="00CB5D94" w:rsidRDefault="00CB5D94" w:rsidP="00CB5D94">
      <w:pPr>
        <w:pStyle w:val="af1"/>
        <w:ind w:firstLine="567"/>
        <w:rPr>
          <w:sz w:val="24"/>
          <w:szCs w:val="24"/>
          <w:lang w:val="uk-UA"/>
        </w:rPr>
      </w:pPr>
      <w:r w:rsidRPr="00CB5D94">
        <w:rPr>
          <w:sz w:val="24"/>
          <w:szCs w:val="24"/>
          <w:lang w:val="uk-UA"/>
        </w:rPr>
        <w:t>- підтримка діяльності аматорських колективів і виконавців, оркестрів, майстрів декоративно-ужиткового мистецтва;</w:t>
      </w:r>
    </w:p>
    <w:p w:rsidR="00CB5D94" w:rsidRPr="00CB5D94" w:rsidRDefault="00CB5D94" w:rsidP="00CB5D94">
      <w:pPr>
        <w:pStyle w:val="af1"/>
        <w:ind w:firstLine="567"/>
        <w:rPr>
          <w:sz w:val="24"/>
          <w:szCs w:val="24"/>
          <w:lang w:val="uk-UA"/>
        </w:rPr>
      </w:pPr>
      <w:r w:rsidRPr="00CB5D94">
        <w:rPr>
          <w:sz w:val="24"/>
          <w:szCs w:val="24"/>
          <w:lang w:val="uk-UA"/>
        </w:rPr>
        <w:lastRenderedPageBreak/>
        <w:t xml:space="preserve">- створення належних умов для здобуття початкової мистецької освіти; </w:t>
      </w:r>
    </w:p>
    <w:p w:rsidR="00CB5D94" w:rsidRPr="00CB5D94" w:rsidRDefault="00CB5D94" w:rsidP="00CB5D94">
      <w:pPr>
        <w:pStyle w:val="af1"/>
        <w:ind w:firstLine="567"/>
        <w:rPr>
          <w:sz w:val="24"/>
          <w:szCs w:val="24"/>
          <w:lang w:val="uk-UA"/>
        </w:rPr>
      </w:pPr>
      <w:r w:rsidRPr="00CB5D94">
        <w:rPr>
          <w:sz w:val="24"/>
          <w:szCs w:val="24"/>
          <w:lang w:val="uk-UA"/>
        </w:rPr>
        <w:t>- сприяння збереженню культурної спадщини через розвиток виставкової та музейної справи на сучасних засадах;</w:t>
      </w:r>
    </w:p>
    <w:p w:rsidR="00CB5D94" w:rsidRPr="00CB5D94" w:rsidRDefault="00CB5D94" w:rsidP="00CB5D94">
      <w:pPr>
        <w:pStyle w:val="af1"/>
        <w:ind w:firstLine="567"/>
        <w:rPr>
          <w:sz w:val="24"/>
          <w:szCs w:val="24"/>
          <w:lang w:val="uk-UA"/>
        </w:rPr>
      </w:pPr>
      <w:r w:rsidRPr="00CB5D94">
        <w:rPr>
          <w:sz w:val="24"/>
          <w:szCs w:val="24"/>
          <w:lang w:val="uk-UA"/>
        </w:rPr>
        <w:t>- впровадження заходів щодо поліпшення соціального захисту працівників галузі, підвищення їх фахової кваліфікації;</w:t>
      </w:r>
    </w:p>
    <w:p w:rsidR="00CB5D94" w:rsidRPr="00CB5D94" w:rsidRDefault="00CB5D94" w:rsidP="00CB5D94">
      <w:pPr>
        <w:pStyle w:val="af1"/>
        <w:ind w:firstLine="567"/>
        <w:rPr>
          <w:sz w:val="24"/>
          <w:szCs w:val="24"/>
          <w:lang w:val="uk-UA"/>
        </w:rPr>
      </w:pPr>
      <w:r w:rsidRPr="00CB5D94">
        <w:rPr>
          <w:sz w:val="24"/>
          <w:szCs w:val="24"/>
          <w:lang w:val="uk-UA"/>
        </w:rPr>
        <w:t>-технологічна модернізація матеріально-технічної бази закладів культури (забезпечення закладів культури необхідним обладнанням, літературою, музичними інструментами, сценічними костюмами, тощо);</w:t>
      </w:r>
    </w:p>
    <w:p w:rsidR="00CB5D94" w:rsidRPr="00CB5D94" w:rsidRDefault="00CB5D94" w:rsidP="00CB5D94">
      <w:pPr>
        <w:pStyle w:val="af1"/>
        <w:ind w:firstLine="567"/>
        <w:rPr>
          <w:sz w:val="24"/>
          <w:szCs w:val="24"/>
          <w:lang w:val="uk-UA"/>
        </w:rPr>
      </w:pPr>
      <w:r w:rsidRPr="00CB5D94">
        <w:rPr>
          <w:sz w:val="24"/>
          <w:szCs w:val="24"/>
          <w:lang w:val="uk-UA"/>
        </w:rPr>
        <w:t xml:space="preserve">-впровадження сучасних дистанційних форм бібліотечно-інформаційного обслуговування (електронна доставка документів, віддалений доступ до </w:t>
      </w:r>
      <w:proofErr w:type="spellStart"/>
      <w:r w:rsidRPr="00CB5D94">
        <w:rPr>
          <w:sz w:val="24"/>
          <w:szCs w:val="24"/>
          <w:lang w:val="uk-UA"/>
        </w:rPr>
        <w:t>оцифрованих</w:t>
      </w:r>
      <w:proofErr w:type="spellEnd"/>
      <w:r w:rsidRPr="00CB5D94">
        <w:rPr>
          <w:sz w:val="24"/>
          <w:szCs w:val="24"/>
          <w:lang w:val="uk-UA"/>
        </w:rPr>
        <w:t xml:space="preserve"> фондів, електронних каталогів та баз даних бібліотек світу);</w:t>
      </w:r>
    </w:p>
    <w:p w:rsidR="00CB5D94" w:rsidRPr="00CB5D94" w:rsidRDefault="00CB5D94" w:rsidP="00CB5D94">
      <w:pPr>
        <w:pStyle w:val="af1"/>
        <w:ind w:firstLine="567"/>
        <w:rPr>
          <w:sz w:val="24"/>
          <w:szCs w:val="24"/>
          <w:lang w:val="uk-UA"/>
        </w:rPr>
      </w:pPr>
      <w:r w:rsidRPr="00CB5D94">
        <w:rPr>
          <w:sz w:val="24"/>
          <w:szCs w:val="24"/>
          <w:lang w:val="uk-UA"/>
        </w:rPr>
        <w:t>- оновлення фондів КУ «Глухівська публічна бібліотека» Глухівської міської ради та її філій;</w:t>
      </w:r>
    </w:p>
    <w:p w:rsidR="00CB5D94" w:rsidRPr="00CB5D94" w:rsidRDefault="00CB5D94" w:rsidP="00CB5D94">
      <w:pPr>
        <w:pStyle w:val="af1"/>
        <w:ind w:firstLine="567"/>
        <w:rPr>
          <w:sz w:val="24"/>
          <w:szCs w:val="24"/>
          <w:lang w:val="uk-UA"/>
        </w:rPr>
      </w:pPr>
      <w:r w:rsidRPr="00CB5D94">
        <w:rPr>
          <w:sz w:val="24"/>
          <w:szCs w:val="24"/>
          <w:lang w:val="uk-UA"/>
        </w:rPr>
        <w:t>- впровадження сучасних технологій в музейну діяльність, а саме, впровадження IT-технологій з обліку музейних фондів;</w:t>
      </w:r>
    </w:p>
    <w:p w:rsidR="00CB5D94" w:rsidRPr="00CB5D94" w:rsidRDefault="00CB5D94" w:rsidP="00CB5D94">
      <w:pPr>
        <w:pStyle w:val="af1"/>
        <w:ind w:firstLine="567"/>
        <w:rPr>
          <w:sz w:val="24"/>
          <w:szCs w:val="24"/>
          <w:lang w:val="uk-UA"/>
        </w:rPr>
      </w:pPr>
      <w:r w:rsidRPr="00CB5D94">
        <w:rPr>
          <w:sz w:val="24"/>
          <w:szCs w:val="24"/>
          <w:lang w:val="uk-UA"/>
        </w:rPr>
        <w:t>- створення нових туристично-привабливих об'єктів на території Глухівської міської ради;</w:t>
      </w:r>
    </w:p>
    <w:p w:rsidR="00CB5D94" w:rsidRPr="00CB5D94" w:rsidRDefault="00CB5D94" w:rsidP="00CB5D94">
      <w:pPr>
        <w:pStyle w:val="af1"/>
        <w:ind w:firstLine="567"/>
        <w:rPr>
          <w:sz w:val="24"/>
          <w:szCs w:val="24"/>
          <w:lang w:val="uk-UA"/>
        </w:rPr>
      </w:pPr>
      <w:r w:rsidRPr="00CB5D94">
        <w:rPr>
          <w:sz w:val="24"/>
          <w:szCs w:val="24"/>
          <w:lang w:val="uk-UA"/>
        </w:rPr>
        <w:t>- покращення системи орієнтування на території Глухівської міської ради шляхом встановлення туристичних вказівників тощо;</w:t>
      </w:r>
    </w:p>
    <w:p w:rsidR="00CB5D94" w:rsidRPr="00CB5D94" w:rsidRDefault="00CB5D94" w:rsidP="00CB5D94">
      <w:pPr>
        <w:pStyle w:val="af1"/>
        <w:ind w:firstLine="567"/>
        <w:rPr>
          <w:sz w:val="24"/>
          <w:szCs w:val="24"/>
          <w:lang w:val="uk-UA"/>
        </w:rPr>
      </w:pPr>
      <w:r w:rsidRPr="00CB5D94">
        <w:rPr>
          <w:sz w:val="24"/>
          <w:szCs w:val="24"/>
          <w:lang w:val="uk-UA"/>
        </w:rPr>
        <w:t>- створення туристично-екскурсійних маршрутів та їх паспортизація;</w:t>
      </w:r>
    </w:p>
    <w:p w:rsidR="00CB5D94" w:rsidRDefault="00CB5D94" w:rsidP="00CB5D94">
      <w:pPr>
        <w:pStyle w:val="af1"/>
        <w:ind w:firstLine="567"/>
        <w:rPr>
          <w:sz w:val="24"/>
          <w:szCs w:val="24"/>
          <w:lang w:val="uk-UA"/>
        </w:rPr>
      </w:pPr>
      <w:r w:rsidRPr="00CB5D94">
        <w:rPr>
          <w:sz w:val="24"/>
          <w:szCs w:val="24"/>
          <w:lang w:val="uk-UA"/>
        </w:rPr>
        <w:t>- збереження національної культури та пам’яток культурної спадщини на території Глухівської міської ради.</w:t>
      </w:r>
    </w:p>
    <w:p w:rsidR="007B4A98" w:rsidRPr="00CB5D94" w:rsidRDefault="007B4A98" w:rsidP="00CB5D94">
      <w:pPr>
        <w:pStyle w:val="af1"/>
        <w:ind w:firstLine="567"/>
        <w:rPr>
          <w:sz w:val="24"/>
          <w:szCs w:val="24"/>
          <w:lang w:val="uk-UA"/>
        </w:rPr>
      </w:pP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t>2.9.</w:t>
      </w:r>
      <w:r w:rsidRPr="007B4A98">
        <w:rPr>
          <w:rFonts w:ascii="Times New Roman" w:hAnsi="Times New Roman"/>
          <w:b/>
          <w:color w:val="auto"/>
        </w:rPr>
        <w:tab/>
        <w:t>Формування громадянського суспільства та інформаційний простір</w:t>
      </w:r>
    </w:p>
    <w:p w:rsidR="00CB5D94" w:rsidRPr="00CB5D94" w:rsidRDefault="00CB5D94" w:rsidP="00CB5D94">
      <w:pPr>
        <w:pStyle w:val="ab"/>
        <w:shd w:val="clear" w:color="auto" w:fill="FFFFFF"/>
        <w:spacing w:before="0" w:beforeAutospacing="0" w:after="0" w:afterAutospacing="0"/>
        <w:ind w:firstLine="708"/>
        <w:jc w:val="both"/>
        <w:rPr>
          <w:color w:val="auto"/>
          <w:shd w:val="clear" w:color="auto" w:fill="FFFFFF"/>
          <w:lang w:val="uk-UA"/>
        </w:rPr>
      </w:pPr>
    </w:p>
    <w:p w:rsidR="00CB5D94" w:rsidRPr="00CB5D94" w:rsidRDefault="00CB5D94" w:rsidP="00CB5D94">
      <w:pPr>
        <w:ind w:firstLine="720"/>
        <w:jc w:val="both"/>
        <w:rPr>
          <w:sz w:val="24"/>
          <w:szCs w:val="24"/>
        </w:rPr>
      </w:pPr>
      <w:r w:rsidRPr="00CB5D94">
        <w:rPr>
          <w:sz w:val="24"/>
          <w:szCs w:val="24"/>
        </w:rPr>
        <w:t xml:space="preserve">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документи. </w:t>
      </w:r>
    </w:p>
    <w:p w:rsidR="00CB5D94" w:rsidRPr="00CB5D94" w:rsidRDefault="00CB5D94" w:rsidP="00CB5D94">
      <w:pPr>
        <w:ind w:firstLine="720"/>
        <w:jc w:val="both"/>
        <w:rPr>
          <w:sz w:val="24"/>
          <w:szCs w:val="24"/>
          <w:lang w:val="ru-RU"/>
        </w:rPr>
      </w:pPr>
      <w:proofErr w:type="spellStart"/>
      <w:r w:rsidRPr="00CB5D94">
        <w:rPr>
          <w:sz w:val="24"/>
          <w:szCs w:val="24"/>
          <w:lang w:val="ru-RU"/>
        </w:rPr>
        <w:t>Стратегічними</w:t>
      </w:r>
      <w:proofErr w:type="spellEnd"/>
      <w:r w:rsidRPr="00CB5D94">
        <w:rPr>
          <w:sz w:val="24"/>
          <w:szCs w:val="24"/>
          <w:lang w:val="ru-RU"/>
        </w:rPr>
        <w:t xml:space="preserve"> </w:t>
      </w:r>
      <w:proofErr w:type="spellStart"/>
      <w:r w:rsidRPr="00CB5D94">
        <w:rPr>
          <w:sz w:val="24"/>
          <w:szCs w:val="24"/>
          <w:lang w:val="ru-RU"/>
        </w:rPr>
        <w:t>завданнями</w:t>
      </w:r>
      <w:proofErr w:type="spellEnd"/>
      <w:r w:rsidRPr="00CB5D94">
        <w:rPr>
          <w:sz w:val="24"/>
          <w:szCs w:val="24"/>
          <w:lang w:val="ru-RU"/>
        </w:rPr>
        <w:t xml:space="preserve"> є</w:t>
      </w:r>
      <w:bookmarkStart w:id="0" w:name="n95"/>
      <w:bookmarkEnd w:id="0"/>
      <w:r w:rsidRPr="00CB5D94">
        <w:rPr>
          <w:sz w:val="24"/>
          <w:szCs w:val="24"/>
          <w:lang w:val="ru-RU"/>
        </w:rPr>
        <w:t xml:space="preserve"> </w:t>
      </w:r>
      <w:proofErr w:type="spellStart"/>
      <w:r w:rsidRPr="00CB5D94">
        <w:rPr>
          <w:sz w:val="24"/>
          <w:szCs w:val="24"/>
          <w:lang w:val="ru-RU"/>
        </w:rPr>
        <w:t>унормування</w:t>
      </w:r>
      <w:proofErr w:type="spellEnd"/>
      <w:r w:rsidRPr="00CB5D94">
        <w:rPr>
          <w:sz w:val="24"/>
          <w:szCs w:val="24"/>
          <w:lang w:val="ru-RU"/>
        </w:rPr>
        <w:t xml:space="preserve"> </w:t>
      </w:r>
      <w:proofErr w:type="spellStart"/>
      <w:r w:rsidRPr="00CB5D94">
        <w:rPr>
          <w:sz w:val="24"/>
          <w:szCs w:val="24"/>
          <w:lang w:val="ru-RU"/>
        </w:rPr>
        <w:t>стандартів</w:t>
      </w:r>
      <w:proofErr w:type="spellEnd"/>
      <w:r w:rsidRPr="00CB5D94">
        <w:rPr>
          <w:sz w:val="24"/>
          <w:szCs w:val="24"/>
          <w:lang w:val="ru-RU"/>
        </w:rPr>
        <w:t xml:space="preserve"> та </w:t>
      </w:r>
      <w:proofErr w:type="spellStart"/>
      <w:r w:rsidRPr="00CB5D94">
        <w:rPr>
          <w:sz w:val="24"/>
          <w:szCs w:val="24"/>
          <w:lang w:val="ru-RU"/>
        </w:rPr>
        <w:t>загального</w:t>
      </w:r>
      <w:proofErr w:type="spellEnd"/>
      <w:r w:rsidRPr="00CB5D94">
        <w:rPr>
          <w:sz w:val="24"/>
          <w:szCs w:val="24"/>
          <w:lang w:val="ru-RU"/>
        </w:rPr>
        <w:t xml:space="preserve"> порядку </w:t>
      </w:r>
      <w:proofErr w:type="spellStart"/>
      <w:r w:rsidRPr="00CB5D94">
        <w:rPr>
          <w:sz w:val="24"/>
          <w:szCs w:val="24"/>
          <w:lang w:val="ru-RU"/>
        </w:rPr>
        <w:t>проведення</w:t>
      </w:r>
      <w:proofErr w:type="spellEnd"/>
      <w:r w:rsidRPr="00CB5D94">
        <w:rPr>
          <w:sz w:val="24"/>
          <w:szCs w:val="24"/>
          <w:lang w:val="ru-RU"/>
        </w:rPr>
        <w:t xml:space="preserve"> органами </w:t>
      </w:r>
      <w:proofErr w:type="spellStart"/>
      <w:r w:rsidRPr="00CB5D94">
        <w:rPr>
          <w:sz w:val="24"/>
          <w:szCs w:val="24"/>
          <w:lang w:val="ru-RU"/>
        </w:rPr>
        <w:t>державної</w:t>
      </w:r>
      <w:proofErr w:type="spellEnd"/>
      <w:r w:rsidRPr="00CB5D94">
        <w:rPr>
          <w:sz w:val="24"/>
          <w:szCs w:val="24"/>
          <w:lang w:val="ru-RU"/>
        </w:rPr>
        <w:t xml:space="preserve"> </w:t>
      </w:r>
      <w:proofErr w:type="spellStart"/>
      <w:r w:rsidRPr="00CB5D94">
        <w:rPr>
          <w:sz w:val="24"/>
          <w:szCs w:val="24"/>
          <w:lang w:val="ru-RU"/>
        </w:rPr>
        <w:t>влади</w:t>
      </w:r>
      <w:proofErr w:type="spellEnd"/>
      <w:r w:rsidRPr="00CB5D94">
        <w:rPr>
          <w:sz w:val="24"/>
          <w:szCs w:val="24"/>
          <w:lang w:val="ru-RU"/>
        </w:rPr>
        <w:t xml:space="preserve">, органами </w:t>
      </w:r>
      <w:proofErr w:type="spellStart"/>
      <w:r w:rsidRPr="00CB5D94">
        <w:rPr>
          <w:sz w:val="24"/>
          <w:szCs w:val="24"/>
          <w:lang w:val="ru-RU"/>
        </w:rPr>
        <w:t>місцевого</w:t>
      </w:r>
      <w:proofErr w:type="spellEnd"/>
      <w:r w:rsidRPr="00CB5D94">
        <w:rPr>
          <w:sz w:val="24"/>
          <w:szCs w:val="24"/>
          <w:lang w:val="ru-RU"/>
        </w:rPr>
        <w:t xml:space="preserve"> </w:t>
      </w:r>
      <w:proofErr w:type="spellStart"/>
      <w:r w:rsidRPr="00CB5D94">
        <w:rPr>
          <w:sz w:val="24"/>
          <w:szCs w:val="24"/>
          <w:lang w:val="ru-RU"/>
        </w:rPr>
        <w:t>самоврядування</w:t>
      </w:r>
      <w:proofErr w:type="spellEnd"/>
      <w:r w:rsidRPr="00CB5D94">
        <w:rPr>
          <w:sz w:val="24"/>
          <w:szCs w:val="24"/>
          <w:lang w:val="ru-RU"/>
        </w:rPr>
        <w:t xml:space="preserve"> </w:t>
      </w:r>
      <w:proofErr w:type="spellStart"/>
      <w:r w:rsidRPr="00CB5D94">
        <w:rPr>
          <w:sz w:val="24"/>
          <w:szCs w:val="24"/>
          <w:lang w:val="ru-RU"/>
        </w:rPr>
        <w:t>публічних</w:t>
      </w:r>
      <w:proofErr w:type="spellEnd"/>
      <w:r w:rsidRPr="00CB5D94">
        <w:rPr>
          <w:sz w:val="24"/>
          <w:szCs w:val="24"/>
          <w:lang w:val="ru-RU"/>
        </w:rPr>
        <w:t xml:space="preserve"> </w:t>
      </w:r>
      <w:proofErr w:type="spellStart"/>
      <w:r w:rsidRPr="00CB5D94">
        <w:rPr>
          <w:sz w:val="24"/>
          <w:szCs w:val="24"/>
          <w:lang w:val="ru-RU"/>
        </w:rPr>
        <w:t>консультацій</w:t>
      </w:r>
      <w:proofErr w:type="spellEnd"/>
      <w:r w:rsidRPr="00CB5D94">
        <w:rPr>
          <w:sz w:val="24"/>
          <w:szCs w:val="24"/>
          <w:lang w:val="ru-RU"/>
        </w:rPr>
        <w:t xml:space="preserve"> на </w:t>
      </w:r>
      <w:proofErr w:type="spellStart"/>
      <w:r w:rsidRPr="00CB5D94">
        <w:rPr>
          <w:sz w:val="24"/>
          <w:szCs w:val="24"/>
          <w:lang w:val="ru-RU"/>
        </w:rPr>
        <w:t>всіх</w:t>
      </w:r>
      <w:proofErr w:type="spellEnd"/>
      <w:r w:rsidRPr="00CB5D94">
        <w:rPr>
          <w:sz w:val="24"/>
          <w:szCs w:val="24"/>
          <w:lang w:val="ru-RU"/>
        </w:rPr>
        <w:t xml:space="preserve"> </w:t>
      </w:r>
      <w:proofErr w:type="spellStart"/>
      <w:r w:rsidRPr="00CB5D94">
        <w:rPr>
          <w:sz w:val="24"/>
          <w:szCs w:val="24"/>
          <w:lang w:val="ru-RU"/>
        </w:rPr>
        <w:t>етапах</w:t>
      </w:r>
      <w:proofErr w:type="spellEnd"/>
      <w:r w:rsidRPr="00CB5D94">
        <w:rPr>
          <w:sz w:val="24"/>
          <w:szCs w:val="24"/>
          <w:lang w:val="ru-RU"/>
        </w:rPr>
        <w:t xml:space="preserve"> </w:t>
      </w:r>
      <w:proofErr w:type="spellStart"/>
      <w:r w:rsidRPr="00CB5D94">
        <w:rPr>
          <w:sz w:val="24"/>
          <w:szCs w:val="24"/>
          <w:lang w:val="ru-RU"/>
        </w:rPr>
        <w:t>формування</w:t>
      </w:r>
      <w:proofErr w:type="spellEnd"/>
      <w:r w:rsidRPr="00CB5D94">
        <w:rPr>
          <w:sz w:val="24"/>
          <w:szCs w:val="24"/>
          <w:lang w:val="ru-RU"/>
        </w:rPr>
        <w:t xml:space="preserve"> та </w:t>
      </w:r>
      <w:proofErr w:type="spellStart"/>
      <w:r w:rsidRPr="00CB5D94">
        <w:rPr>
          <w:sz w:val="24"/>
          <w:szCs w:val="24"/>
          <w:lang w:val="ru-RU"/>
        </w:rPr>
        <w:t>реалізації</w:t>
      </w:r>
      <w:proofErr w:type="spellEnd"/>
      <w:r w:rsidRPr="00CB5D94">
        <w:rPr>
          <w:sz w:val="24"/>
          <w:szCs w:val="24"/>
          <w:lang w:val="ru-RU"/>
        </w:rPr>
        <w:t xml:space="preserve"> </w:t>
      </w:r>
      <w:proofErr w:type="spellStart"/>
      <w:r w:rsidRPr="00CB5D94">
        <w:rPr>
          <w:sz w:val="24"/>
          <w:szCs w:val="24"/>
          <w:lang w:val="ru-RU"/>
        </w:rPr>
        <w:t>державної</w:t>
      </w:r>
      <w:proofErr w:type="spellEnd"/>
      <w:r w:rsidRPr="00CB5D94">
        <w:rPr>
          <w:sz w:val="24"/>
          <w:szCs w:val="24"/>
          <w:lang w:val="ru-RU"/>
        </w:rPr>
        <w:t xml:space="preserve"> </w:t>
      </w:r>
      <w:proofErr w:type="spellStart"/>
      <w:r w:rsidRPr="00CB5D94">
        <w:rPr>
          <w:sz w:val="24"/>
          <w:szCs w:val="24"/>
          <w:lang w:val="ru-RU"/>
        </w:rPr>
        <w:t>політики</w:t>
      </w:r>
      <w:proofErr w:type="spellEnd"/>
      <w:r w:rsidRPr="00CB5D94">
        <w:rPr>
          <w:sz w:val="24"/>
          <w:szCs w:val="24"/>
          <w:lang w:val="ru-RU"/>
        </w:rPr>
        <w:t xml:space="preserve"> на </w:t>
      </w:r>
      <w:proofErr w:type="spellStart"/>
      <w:r w:rsidRPr="00CB5D94">
        <w:rPr>
          <w:sz w:val="24"/>
          <w:szCs w:val="24"/>
          <w:lang w:val="ru-RU"/>
        </w:rPr>
        <w:t>національному</w:t>
      </w:r>
      <w:proofErr w:type="spellEnd"/>
      <w:r w:rsidRPr="00CB5D94">
        <w:rPr>
          <w:sz w:val="24"/>
          <w:szCs w:val="24"/>
          <w:lang w:val="ru-RU"/>
        </w:rPr>
        <w:t xml:space="preserve"> та </w:t>
      </w:r>
      <w:proofErr w:type="spellStart"/>
      <w:r w:rsidRPr="00CB5D94">
        <w:rPr>
          <w:sz w:val="24"/>
          <w:szCs w:val="24"/>
          <w:lang w:val="ru-RU"/>
        </w:rPr>
        <w:t>регіональному</w:t>
      </w:r>
      <w:proofErr w:type="spellEnd"/>
      <w:r w:rsidRPr="00CB5D94">
        <w:rPr>
          <w:sz w:val="24"/>
          <w:szCs w:val="24"/>
          <w:lang w:val="ru-RU"/>
        </w:rPr>
        <w:t xml:space="preserve"> </w:t>
      </w:r>
      <w:proofErr w:type="spellStart"/>
      <w:r w:rsidRPr="00CB5D94">
        <w:rPr>
          <w:sz w:val="24"/>
          <w:szCs w:val="24"/>
          <w:lang w:val="ru-RU"/>
        </w:rPr>
        <w:t>рівнях</w:t>
      </w:r>
      <w:proofErr w:type="spellEnd"/>
      <w:r w:rsidRPr="00CB5D94">
        <w:rPr>
          <w:sz w:val="24"/>
          <w:szCs w:val="24"/>
          <w:lang w:val="ru-RU"/>
        </w:rPr>
        <w:t xml:space="preserve">, </w:t>
      </w:r>
      <w:proofErr w:type="spellStart"/>
      <w:r w:rsidRPr="00CB5D94">
        <w:rPr>
          <w:sz w:val="24"/>
          <w:szCs w:val="24"/>
          <w:lang w:val="ru-RU"/>
        </w:rPr>
        <w:t>вирішення</w:t>
      </w:r>
      <w:proofErr w:type="spellEnd"/>
      <w:r w:rsidRPr="00CB5D94">
        <w:rPr>
          <w:sz w:val="24"/>
          <w:szCs w:val="24"/>
          <w:lang w:val="ru-RU"/>
        </w:rPr>
        <w:t xml:space="preserve"> </w:t>
      </w:r>
      <w:proofErr w:type="spellStart"/>
      <w:r w:rsidRPr="00CB5D94">
        <w:rPr>
          <w:sz w:val="24"/>
          <w:szCs w:val="24"/>
          <w:lang w:val="ru-RU"/>
        </w:rPr>
        <w:t>питань</w:t>
      </w:r>
      <w:proofErr w:type="spellEnd"/>
      <w:r w:rsidRPr="00CB5D94">
        <w:rPr>
          <w:sz w:val="24"/>
          <w:szCs w:val="24"/>
          <w:lang w:val="ru-RU"/>
        </w:rPr>
        <w:t xml:space="preserve"> </w:t>
      </w:r>
      <w:proofErr w:type="spellStart"/>
      <w:r w:rsidRPr="00CB5D94">
        <w:rPr>
          <w:sz w:val="24"/>
          <w:szCs w:val="24"/>
          <w:lang w:val="ru-RU"/>
        </w:rPr>
        <w:t>місцевого</w:t>
      </w:r>
      <w:proofErr w:type="spellEnd"/>
      <w:r w:rsidRPr="00CB5D94">
        <w:rPr>
          <w:sz w:val="24"/>
          <w:szCs w:val="24"/>
          <w:lang w:val="ru-RU"/>
        </w:rPr>
        <w:t xml:space="preserve"> </w:t>
      </w:r>
      <w:proofErr w:type="spellStart"/>
      <w:r w:rsidRPr="00CB5D94">
        <w:rPr>
          <w:sz w:val="24"/>
          <w:szCs w:val="24"/>
          <w:lang w:val="ru-RU"/>
        </w:rPr>
        <w:t>значення</w:t>
      </w:r>
      <w:proofErr w:type="spellEnd"/>
      <w:r w:rsidRPr="00CB5D94">
        <w:rPr>
          <w:sz w:val="24"/>
          <w:szCs w:val="24"/>
          <w:lang w:val="ru-RU"/>
        </w:rPr>
        <w:t>.</w:t>
      </w:r>
    </w:p>
    <w:p w:rsidR="00CB5D94" w:rsidRPr="00CB5D94" w:rsidRDefault="00CB5D94" w:rsidP="00CB5D94">
      <w:pPr>
        <w:ind w:firstLine="720"/>
        <w:jc w:val="both"/>
        <w:rPr>
          <w:sz w:val="24"/>
          <w:szCs w:val="24"/>
        </w:rPr>
      </w:pPr>
      <w:r w:rsidRPr="00CB5D94">
        <w:rPr>
          <w:sz w:val="24"/>
          <w:szCs w:val="24"/>
        </w:rPr>
        <w:t>На території міської ради виходять 2 друковані медіа (газети «Тиждень» і «</w:t>
      </w:r>
      <w:proofErr w:type="spellStart"/>
      <w:r w:rsidRPr="00CB5D94">
        <w:rPr>
          <w:sz w:val="24"/>
          <w:szCs w:val="24"/>
        </w:rPr>
        <w:t>Глухівщина</w:t>
      </w:r>
      <w:proofErr w:type="spellEnd"/>
      <w:r w:rsidRPr="00CB5D94">
        <w:rPr>
          <w:sz w:val="24"/>
          <w:szCs w:val="24"/>
        </w:rPr>
        <w:t xml:space="preserve">») та 2 </w:t>
      </w:r>
      <w:proofErr w:type="spellStart"/>
      <w:r w:rsidRPr="00CB5D94">
        <w:rPr>
          <w:sz w:val="24"/>
          <w:szCs w:val="24"/>
        </w:rPr>
        <w:t>онлайн-медіа</w:t>
      </w:r>
      <w:proofErr w:type="spellEnd"/>
      <w:r w:rsidRPr="00CB5D94">
        <w:rPr>
          <w:sz w:val="24"/>
          <w:szCs w:val="24"/>
        </w:rPr>
        <w:t xml:space="preserve">  </w:t>
      </w:r>
      <w:proofErr w:type="spellStart"/>
      <w:r w:rsidRPr="00CB5D94">
        <w:rPr>
          <w:sz w:val="24"/>
          <w:szCs w:val="24"/>
        </w:rPr>
        <w:t>інформ-агенство</w:t>
      </w:r>
      <w:proofErr w:type="spellEnd"/>
      <w:r w:rsidRPr="00CB5D94">
        <w:rPr>
          <w:sz w:val="24"/>
          <w:szCs w:val="24"/>
        </w:rPr>
        <w:t xml:space="preserve"> </w:t>
      </w:r>
      <w:proofErr w:type="spellStart"/>
      <w:r w:rsidRPr="00CB5D94">
        <w:rPr>
          <w:sz w:val="24"/>
          <w:szCs w:val="24"/>
        </w:rPr>
        <w:t>ГлухівINFO</w:t>
      </w:r>
      <w:proofErr w:type="spellEnd"/>
      <w:r w:rsidRPr="00CB5D94">
        <w:rPr>
          <w:sz w:val="24"/>
          <w:szCs w:val="24"/>
        </w:rPr>
        <w:t xml:space="preserve"> та сайт </w:t>
      </w:r>
      <w:proofErr w:type="spellStart"/>
      <w:r w:rsidRPr="00CB5D94">
        <w:rPr>
          <w:sz w:val="24"/>
          <w:szCs w:val="24"/>
        </w:rPr>
        <w:t>Глухів.city</w:t>
      </w:r>
      <w:proofErr w:type="spellEnd"/>
      <w:r w:rsidRPr="00CB5D94">
        <w:rPr>
          <w:sz w:val="24"/>
          <w:szCs w:val="24"/>
        </w:rPr>
        <w:t>). Газета «</w:t>
      </w:r>
      <w:proofErr w:type="spellStart"/>
      <w:r w:rsidRPr="00CB5D94">
        <w:rPr>
          <w:sz w:val="24"/>
          <w:szCs w:val="24"/>
        </w:rPr>
        <w:t>Глухівщина</w:t>
      </w:r>
      <w:proofErr w:type="spellEnd"/>
      <w:r w:rsidRPr="00CB5D94">
        <w:rPr>
          <w:sz w:val="24"/>
          <w:szCs w:val="24"/>
        </w:rPr>
        <w:t xml:space="preserve">» пройшла перереєстрацію згідно вимог законодавства. </w:t>
      </w:r>
    </w:p>
    <w:p w:rsidR="00CB5D94" w:rsidRPr="00CB5D94" w:rsidRDefault="00CB5D94" w:rsidP="00CB5D94">
      <w:pPr>
        <w:ind w:firstLine="720"/>
        <w:jc w:val="both"/>
        <w:rPr>
          <w:sz w:val="24"/>
          <w:szCs w:val="24"/>
        </w:rPr>
      </w:pPr>
      <w:r w:rsidRPr="00CB5D94">
        <w:rPr>
          <w:sz w:val="24"/>
          <w:szCs w:val="24"/>
        </w:rPr>
        <w:t xml:space="preserve">Станом на 01.10.2023 року маємо  10610 осіб – </w:t>
      </w:r>
      <w:proofErr w:type="spellStart"/>
      <w:r w:rsidRPr="00CB5D94">
        <w:rPr>
          <w:sz w:val="24"/>
          <w:szCs w:val="24"/>
        </w:rPr>
        <w:t>підписників</w:t>
      </w:r>
      <w:proofErr w:type="spellEnd"/>
      <w:r w:rsidRPr="00CB5D94">
        <w:rPr>
          <w:sz w:val="24"/>
          <w:szCs w:val="24"/>
        </w:rPr>
        <w:t xml:space="preserve"> на сторінці у facebook та </w:t>
      </w:r>
      <w:proofErr w:type="spellStart"/>
      <w:r w:rsidRPr="00CB5D94">
        <w:rPr>
          <w:sz w:val="24"/>
          <w:szCs w:val="24"/>
        </w:rPr>
        <w:t>instagram</w:t>
      </w:r>
      <w:proofErr w:type="spellEnd"/>
      <w:r w:rsidRPr="00CB5D94">
        <w:rPr>
          <w:sz w:val="24"/>
          <w:szCs w:val="24"/>
        </w:rPr>
        <w:t xml:space="preserve">, де розміщено 624 публікації. </w:t>
      </w:r>
    </w:p>
    <w:p w:rsidR="00CB5D94" w:rsidRPr="00CB5D94" w:rsidRDefault="00CB5D94" w:rsidP="00CB5D94">
      <w:pPr>
        <w:ind w:firstLine="720"/>
        <w:jc w:val="both"/>
        <w:rPr>
          <w:sz w:val="24"/>
          <w:szCs w:val="24"/>
        </w:rPr>
      </w:pPr>
      <w:r w:rsidRPr="00CB5D94">
        <w:rPr>
          <w:sz w:val="24"/>
          <w:szCs w:val="24"/>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журналістами, оперативно анонсує події, організовує за потреби коментарі посадових осіб, надає фото тощо. </w:t>
      </w:r>
    </w:p>
    <w:p w:rsidR="00CB5D94" w:rsidRPr="00CB5D94" w:rsidRDefault="00CB5D94" w:rsidP="00CB5D94">
      <w:pPr>
        <w:ind w:firstLine="720"/>
        <w:jc w:val="both"/>
        <w:rPr>
          <w:sz w:val="24"/>
          <w:szCs w:val="24"/>
        </w:rPr>
      </w:pPr>
      <w:r w:rsidRPr="00CB5D94">
        <w:rPr>
          <w:sz w:val="24"/>
          <w:szCs w:val="24"/>
        </w:rPr>
        <w:t>Забезпечуються прямі ефіри сесій міської ради. У медіа постійно висвітлюються важливі соціально-економічні теми, подаються ефективні приклади співпраці з інститутами громадянського суспільства.</w:t>
      </w:r>
    </w:p>
    <w:p w:rsidR="00CB5D94" w:rsidRPr="00CB5D94" w:rsidRDefault="00CB5D94" w:rsidP="00CB5D94">
      <w:pPr>
        <w:ind w:firstLine="720"/>
        <w:jc w:val="both"/>
        <w:rPr>
          <w:sz w:val="24"/>
          <w:szCs w:val="24"/>
        </w:rPr>
      </w:pPr>
      <w:r w:rsidRPr="00CB5D94">
        <w:rPr>
          <w:sz w:val="24"/>
          <w:szCs w:val="24"/>
        </w:rPr>
        <w:t xml:space="preserve">З метою розвитку критичного мислення і стійкості до ворожих </w:t>
      </w:r>
      <w:proofErr w:type="spellStart"/>
      <w:r w:rsidRPr="00CB5D94">
        <w:rPr>
          <w:sz w:val="24"/>
          <w:szCs w:val="24"/>
        </w:rPr>
        <w:t>наративів</w:t>
      </w:r>
      <w:proofErr w:type="spellEnd"/>
      <w:r w:rsidRPr="00CB5D94">
        <w:rPr>
          <w:sz w:val="24"/>
          <w:szCs w:val="24"/>
        </w:rPr>
        <w:t xml:space="preserve"> в умовах війни начальником сектору з питань інформаційної політики  підготовлено 2 доповіді-лекції для старост, керівників управлінь і відділів міської ради. В свою чергу працівники сектору пройшли навчання з питань політики інформаційної безпеки і протидії дезінформації, взяли участь у 4 онлайн-семінарах з актуальних питань. </w:t>
      </w:r>
    </w:p>
    <w:p w:rsidR="00CB5D94" w:rsidRPr="00CB5D94" w:rsidRDefault="00CB5D94" w:rsidP="00CB5D94">
      <w:pPr>
        <w:ind w:firstLine="720"/>
        <w:jc w:val="both"/>
        <w:rPr>
          <w:sz w:val="24"/>
          <w:szCs w:val="24"/>
        </w:rPr>
      </w:pPr>
      <w:r w:rsidRPr="00CB5D94">
        <w:rPr>
          <w:sz w:val="24"/>
          <w:szCs w:val="24"/>
        </w:rPr>
        <w:lastRenderedPageBreak/>
        <w:t xml:space="preserve">Ліцензії Національної ради України з питань телебачення і радіомовлення мають 2 приватні компанії, які не припиняли роботу з початку війни. </w:t>
      </w:r>
    </w:p>
    <w:p w:rsidR="00CB5D94" w:rsidRPr="00CB5D94" w:rsidRDefault="00CB5D94" w:rsidP="00CB5D94">
      <w:pPr>
        <w:ind w:firstLine="720"/>
        <w:jc w:val="both"/>
        <w:rPr>
          <w:sz w:val="24"/>
          <w:szCs w:val="24"/>
        </w:rPr>
      </w:pPr>
      <w:r w:rsidRPr="00CB5D94">
        <w:rPr>
          <w:sz w:val="24"/>
          <w:szCs w:val="24"/>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CB5D94" w:rsidRPr="00CB5D94" w:rsidRDefault="00CB5D94" w:rsidP="00CB5D94">
      <w:pPr>
        <w:ind w:firstLine="720"/>
        <w:jc w:val="both"/>
        <w:rPr>
          <w:sz w:val="24"/>
          <w:szCs w:val="24"/>
        </w:rPr>
      </w:pPr>
      <w:r w:rsidRPr="00CB5D94">
        <w:rPr>
          <w:sz w:val="24"/>
          <w:szCs w:val="24"/>
        </w:rPr>
        <w:t>Проведено 2 інтернет-опитування жителів громади щодо знесення пам’ятника Пушкіну та благоустрою парку відпочинку.</w:t>
      </w:r>
    </w:p>
    <w:p w:rsidR="00CB5D94" w:rsidRPr="00CB5D94" w:rsidRDefault="00CB5D94" w:rsidP="00CB5D94">
      <w:pPr>
        <w:widowControl w:val="0"/>
        <w:ind w:firstLine="709"/>
        <w:jc w:val="both"/>
        <w:rPr>
          <w:sz w:val="24"/>
          <w:szCs w:val="24"/>
        </w:rPr>
      </w:pPr>
      <w:r w:rsidRPr="00CB5D94">
        <w:rPr>
          <w:sz w:val="24"/>
          <w:szCs w:val="24"/>
        </w:rPr>
        <w:t>При виконавчому комітеті Глухівської міської ради діє Громадська рада.</w:t>
      </w:r>
    </w:p>
    <w:p w:rsidR="00CB5D94" w:rsidRPr="00CB5D94" w:rsidRDefault="00CB5D94" w:rsidP="00CB5D94">
      <w:pPr>
        <w:widowControl w:val="0"/>
        <w:ind w:firstLine="709"/>
        <w:jc w:val="both"/>
        <w:rPr>
          <w:sz w:val="24"/>
          <w:szCs w:val="24"/>
        </w:rPr>
      </w:pPr>
      <w:r w:rsidRPr="00CB5D94">
        <w:rPr>
          <w:sz w:val="24"/>
          <w:szCs w:val="24"/>
        </w:rPr>
        <w:t>З метою врахування думки громадськості при прийнятті управлінських рішень на засіданнях громадської ради при виконавчому комітеті міської ради, за участю громадськості, постійно розглядаються питання розвитку міста, обговорення проектів нормативно-правових актів.</w:t>
      </w:r>
    </w:p>
    <w:p w:rsidR="00CB5D94" w:rsidRPr="00CB5D94" w:rsidRDefault="00CB5D94" w:rsidP="00CB5D94">
      <w:pPr>
        <w:ind w:firstLine="720"/>
        <w:jc w:val="both"/>
        <w:rPr>
          <w:sz w:val="24"/>
          <w:szCs w:val="24"/>
        </w:rPr>
      </w:pPr>
      <w:r w:rsidRPr="00CB5D94">
        <w:rPr>
          <w:b/>
          <w:i/>
          <w:sz w:val="24"/>
          <w:szCs w:val="24"/>
        </w:rPr>
        <w:t>Основною ціллю політики Глухівської міської ради у сфері формування громадянського суспільства та інформаційного простору є:</w:t>
      </w:r>
      <w:r w:rsidRPr="00CB5D94">
        <w:rPr>
          <w:sz w:val="24"/>
          <w:szCs w:val="24"/>
        </w:rPr>
        <w:t xml:space="preserve"> забезпечення підвищення рівня довіри населення до міської влади, розуміння та підтримку її діяльності; налагодження конструктивної взаємодії між органами місцевого самоврядування та представниками різних громадсько-політичних і релігійних об'єднань; встановлення ефективного зворотного зв’язку між владою та громадськістю; консолідацію суспільства навколо перемоги України над російськими окупантами, відбудови держави та громади, виховання патріотизму.</w:t>
      </w:r>
    </w:p>
    <w:p w:rsidR="00CB5D94" w:rsidRPr="00CB5D94" w:rsidRDefault="00CB5D94" w:rsidP="00CB5D94">
      <w:pPr>
        <w:ind w:firstLine="720"/>
        <w:jc w:val="both"/>
        <w:rPr>
          <w:b/>
          <w:i/>
          <w:sz w:val="24"/>
          <w:szCs w:val="24"/>
        </w:rPr>
      </w:pPr>
      <w:r w:rsidRPr="00CB5D94">
        <w:rPr>
          <w:b/>
          <w:i/>
          <w:sz w:val="24"/>
          <w:szCs w:val="24"/>
        </w:rPr>
        <w:t xml:space="preserve">Основні напрямки діяльності: </w:t>
      </w:r>
    </w:p>
    <w:p w:rsidR="00CB5D94" w:rsidRPr="00CB5D94" w:rsidRDefault="00CB5D94" w:rsidP="00CB5D94">
      <w:pPr>
        <w:pStyle w:val="af1"/>
        <w:numPr>
          <w:ilvl w:val="0"/>
          <w:numId w:val="19"/>
        </w:numPr>
        <w:ind w:hanging="436"/>
        <w:rPr>
          <w:sz w:val="24"/>
          <w:szCs w:val="24"/>
          <w:lang w:val="uk-UA"/>
        </w:rPr>
      </w:pPr>
      <w:r w:rsidRPr="00CB5D94">
        <w:rPr>
          <w:sz w:val="24"/>
          <w:szCs w:val="24"/>
          <w:lang w:val="uk-UA"/>
        </w:rPr>
        <w:t>залучення громадськості до процесів формування та реалізації державної політики;</w:t>
      </w:r>
    </w:p>
    <w:p w:rsidR="00CB5D94" w:rsidRPr="00CB5D94" w:rsidRDefault="00CB5D94" w:rsidP="00CB5D94">
      <w:pPr>
        <w:pStyle w:val="af1"/>
        <w:numPr>
          <w:ilvl w:val="0"/>
          <w:numId w:val="19"/>
        </w:numPr>
        <w:ind w:hanging="436"/>
        <w:rPr>
          <w:sz w:val="24"/>
          <w:szCs w:val="24"/>
          <w:lang w:val="uk-UA"/>
        </w:rPr>
      </w:pPr>
      <w:r w:rsidRPr="00CB5D94">
        <w:rPr>
          <w:sz w:val="24"/>
          <w:szCs w:val="24"/>
          <w:lang w:val="uk-UA"/>
        </w:rPr>
        <w:t>підтримка та популяризація ініціатив суб'єктів громадянського суспільства;</w:t>
      </w:r>
    </w:p>
    <w:p w:rsidR="00CB5D94" w:rsidRPr="00CB5D94" w:rsidRDefault="00CB5D94" w:rsidP="00CB5D94">
      <w:pPr>
        <w:pStyle w:val="af1"/>
        <w:numPr>
          <w:ilvl w:val="0"/>
          <w:numId w:val="19"/>
        </w:numPr>
        <w:ind w:hanging="436"/>
        <w:rPr>
          <w:sz w:val="24"/>
          <w:szCs w:val="24"/>
          <w:lang w:val="uk-UA"/>
        </w:rPr>
      </w:pPr>
      <w:r w:rsidRPr="00CB5D94">
        <w:rPr>
          <w:sz w:val="24"/>
          <w:szCs w:val="24"/>
          <w:lang w:val="uk-UA"/>
        </w:rPr>
        <w:t>дотримання свободи віросповідання, толерантності, утвердження моральних засад співжиття;</w:t>
      </w:r>
    </w:p>
    <w:p w:rsidR="00CB5D94" w:rsidRPr="00CB5D94" w:rsidRDefault="00CB5D94" w:rsidP="00CB5D94">
      <w:pPr>
        <w:pStyle w:val="af1"/>
        <w:numPr>
          <w:ilvl w:val="0"/>
          <w:numId w:val="19"/>
        </w:numPr>
        <w:ind w:hanging="436"/>
        <w:rPr>
          <w:sz w:val="24"/>
          <w:szCs w:val="24"/>
          <w:lang w:val="uk-UA"/>
        </w:rPr>
      </w:pPr>
      <w:r w:rsidRPr="00CB5D94">
        <w:rPr>
          <w:sz w:val="24"/>
          <w:szCs w:val="24"/>
          <w:lang w:val="uk-UA"/>
        </w:rPr>
        <w:t>підвищення рівня обізнаності громадськості з актуальних питань державної політики, завдань та ходу виконання економічних, соціальних реформ;</w:t>
      </w:r>
    </w:p>
    <w:p w:rsidR="00CB5D94" w:rsidRPr="00CB5D94" w:rsidRDefault="00CB5D94" w:rsidP="00CB5D94">
      <w:pPr>
        <w:pStyle w:val="af1"/>
        <w:numPr>
          <w:ilvl w:val="0"/>
          <w:numId w:val="19"/>
        </w:numPr>
        <w:ind w:hanging="436"/>
        <w:rPr>
          <w:sz w:val="24"/>
          <w:szCs w:val="24"/>
          <w:lang w:val="uk-UA"/>
        </w:rPr>
      </w:pPr>
      <w:r w:rsidRPr="00CB5D94">
        <w:rPr>
          <w:sz w:val="24"/>
          <w:szCs w:val="24"/>
          <w:lang w:val="uk-UA"/>
        </w:rPr>
        <w:t xml:space="preserve">сприяння в наданні якісної інформаційної продукції місцевими   телерадіокомпаніями, переходу на цифрові стандарти мовлення.    </w:t>
      </w: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t xml:space="preserve">    </w:t>
      </w: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t xml:space="preserve"> 2.10.</w:t>
      </w:r>
      <w:r w:rsidRPr="007B4A98">
        <w:rPr>
          <w:rFonts w:ascii="Times New Roman" w:hAnsi="Times New Roman"/>
          <w:b/>
          <w:color w:val="auto"/>
        </w:rPr>
        <w:tab/>
        <w:t xml:space="preserve">Цифровий розвиток, цифрова трансформація і </w:t>
      </w:r>
      <w:proofErr w:type="spellStart"/>
      <w:r w:rsidRPr="007B4A98">
        <w:rPr>
          <w:rFonts w:ascii="Times New Roman" w:hAnsi="Times New Roman"/>
          <w:b/>
          <w:color w:val="auto"/>
        </w:rPr>
        <w:t>цифровізація</w:t>
      </w:r>
      <w:proofErr w:type="spellEnd"/>
    </w:p>
    <w:p w:rsidR="007B4A98" w:rsidRPr="007B4A98" w:rsidRDefault="007B4A98" w:rsidP="007B4A98"/>
    <w:p w:rsidR="00CB5D94" w:rsidRPr="00CB5D94" w:rsidRDefault="00CB5D94" w:rsidP="00CB5D94">
      <w:pPr>
        <w:ind w:firstLine="720"/>
        <w:jc w:val="both"/>
        <w:rPr>
          <w:sz w:val="24"/>
          <w:szCs w:val="24"/>
        </w:rPr>
      </w:pPr>
      <w:r w:rsidRPr="00CB5D94">
        <w:rPr>
          <w:sz w:val="24"/>
          <w:szCs w:val="24"/>
        </w:rPr>
        <w:t xml:space="preserve">За останні роки цифрові технології стрімко увійшли у всі сфери життя: від взаємодії між людьми до промислових виробництв. Швидко відбувається перехід діяльності з реального світу у світ віртуальний (онлайн). </w:t>
      </w:r>
    </w:p>
    <w:p w:rsidR="00CB5D94" w:rsidRPr="00CB5D94" w:rsidRDefault="00CB5D94" w:rsidP="00CB5D94">
      <w:pPr>
        <w:ind w:firstLine="720"/>
        <w:jc w:val="both"/>
        <w:rPr>
          <w:sz w:val="24"/>
          <w:szCs w:val="24"/>
        </w:rPr>
      </w:pPr>
      <w:r w:rsidRPr="00CB5D94">
        <w:rPr>
          <w:sz w:val="24"/>
          <w:szCs w:val="24"/>
        </w:rPr>
        <w:t>Важливим завданням на найближчі роки є розвиток власних цифрових технологій та інновацій, їх широке використання для вдосконалення управління громадою, надання публічних послуг та високий рівень комунікації зі своїми жителями та бізнесом.</w:t>
      </w:r>
    </w:p>
    <w:p w:rsidR="00CB5D94" w:rsidRPr="00CB5D94" w:rsidRDefault="00CB5D94" w:rsidP="00CB5D94">
      <w:pPr>
        <w:ind w:firstLine="708"/>
        <w:jc w:val="both"/>
        <w:rPr>
          <w:b/>
          <w:i/>
          <w:sz w:val="24"/>
          <w:szCs w:val="24"/>
        </w:rPr>
      </w:pPr>
      <w:r w:rsidRPr="00CB5D94">
        <w:rPr>
          <w:b/>
          <w:i/>
          <w:sz w:val="24"/>
          <w:szCs w:val="24"/>
        </w:rPr>
        <w:t>Основними напрямками діяльності є:</w:t>
      </w:r>
    </w:p>
    <w:p w:rsidR="00CB5D94" w:rsidRPr="00CB5D94" w:rsidRDefault="00CB5D94" w:rsidP="00CB5D94">
      <w:pPr>
        <w:pStyle w:val="a9"/>
        <w:numPr>
          <w:ilvl w:val="0"/>
          <w:numId w:val="24"/>
        </w:numPr>
        <w:jc w:val="both"/>
        <w:rPr>
          <w:sz w:val="24"/>
          <w:szCs w:val="24"/>
        </w:rPr>
      </w:pPr>
      <w:r w:rsidRPr="00CB5D94">
        <w:rPr>
          <w:sz w:val="24"/>
          <w:szCs w:val="24"/>
        </w:rPr>
        <w:t>забезпечення організації ІТ-процесів в виконавчих органах Глухівської міської ради;</w:t>
      </w:r>
    </w:p>
    <w:p w:rsidR="00CB5D94" w:rsidRPr="00CB5D94" w:rsidRDefault="00CB5D94" w:rsidP="00CB5D94">
      <w:pPr>
        <w:pStyle w:val="a9"/>
        <w:numPr>
          <w:ilvl w:val="0"/>
          <w:numId w:val="24"/>
        </w:numPr>
        <w:jc w:val="both"/>
        <w:rPr>
          <w:sz w:val="24"/>
          <w:szCs w:val="24"/>
        </w:rPr>
      </w:pPr>
      <w:r w:rsidRPr="00CB5D94">
        <w:rPr>
          <w:sz w:val="24"/>
          <w:szCs w:val="24"/>
        </w:rPr>
        <w:t>забезпечення інформаційної безпеки;</w:t>
      </w:r>
    </w:p>
    <w:p w:rsidR="00CB5D94" w:rsidRPr="00CB5D94" w:rsidRDefault="00CB5D94" w:rsidP="00CB5D94">
      <w:pPr>
        <w:pStyle w:val="a9"/>
        <w:numPr>
          <w:ilvl w:val="0"/>
          <w:numId w:val="24"/>
        </w:numPr>
        <w:jc w:val="both"/>
        <w:rPr>
          <w:sz w:val="24"/>
          <w:szCs w:val="24"/>
        </w:rPr>
      </w:pPr>
      <w:r w:rsidRPr="00CB5D94">
        <w:rPr>
          <w:sz w:val="24"/>
          <w:szCs w:val="24"/>
        </w:rPr>
        <w:t>розширення та покращення комплексної системи відеоспостереження в громаді.</w:t>
      </w:r>
    </w:p>
    <w:p w:rsidR="00CB5D94" w:rsidRPr="00CB5D94" w:rsidRDefault="00CB5D94" w:rsidP="00CB5D94">
      <w:pPr>
        <w:jc w:val="both"/>
        <w:rPr>
          <w:sz w:val="24"/>
          <w:szCs w:val="24"/>
        </w:rPr>
      </w:pPr>
      <w:r w:rsidRPr="00CB5D94">
        <w:rPr>
          <w:b/>
          <w:i/>
          <w:sz w:val="24"/>
          <w:szCs w:val="24"/>
        </w:rPr>
        <w:t xml:space="preserve">Забезпечення належного функціонування відбуватиметься шляхом </w:t>
      </w:r>
      <w:r w:rsidRPr="00CB5D94">
        <w:rPr>
          <w:sz w:val="24"/>
          <w:szCs w:val="24"/>
        </w:rPr>
        <w:t xml:space="preserve">підтримки безперебійного функціонування ІТ-послуг, сервісів та систем, в т.ч. в ЦНАП. </w:t>
      </w:r>
      <w:r w:rsidRPr="00CB5D94">
        <w:rPr>
          <w:sz w:val="24"/>
          <w:szCs w:val="24"/>
          <w:lang w:val="ru-RU"/>
        </w:rPr>
        <w:t>С</w:t>
      </w:r>
      <w:r w:rsidRPr="00CB5D94">
        <w:rPr>
          <w:sz w:val="24"/>
          <w:szCs w:val="24"/>
        </w:rPr>
        <w:t>творення комплексної системи захисту інформації у виконавчих органах</w:t>
      </w:r>
      <w:r w:rsidRPr="00CB5D94">
        <w:rPr>
          <w:sz w:val="24"/>
          <w:szCs w:val="24"/>
          <w:lang w:val="ru-RU"/>
        </w:rPr>
        <w:t xml:space="preserve">, </w:t>
      </w:r>
      <w:r w:rsidRPr="00CB5D94">
        <w:rPr>
          <w:sz w:val="24"/>
          <w:szCs w:val="24"/>
        </w:rPr>
        <w:t>розширення електронної комунікаційної мережі на території громаді.</w:t>
      </w:r>
    </w:p>
    <w:p w:rsidR="00CB5D94" w:rsidRDefault="00CB5D94" w:rsidP="00CB5D94">
      <w:pPr>
        <w:ind w:firstLine="720"/>
        <w:jc w:val="both"/>
        <w:rPr>
          <w:sz w:val="24"/>
          <w:szCs w:val="24"/>
        </w:rPr>
      </w:pPr>
      <w:r w:rsidRPr="00CB5D94">
        <w:rPr>
          <w:sz w:val="24"/>
          <w:szCs w:val="24"/>
        </w:rPr>
        <w:lastRenderedPageBreak/>
        <w:t>Обов</w:t>
      </w:r>
      <w:r w:rsidRPr="00CB5D94">
        <w:rPr>
          <w:rFonts w:ascii="Calibri" w:hAnsi="Calibri" w:cs="Calibri"/>
          <w:sz w:val="24"/>
          <w:szCs w:val="24"/>
        </w:rPr>
        <w:t>'</w:t>
      </w:r>
      <w:r w:rsidRPr="00CB5D94">
        <w:rPr>
          <w:sz w:val="24"/>
          <w:szCs w:val="24"/>
        </w:rPr>
        <w:t>язкове навчання працівників виконавчих органів з питань інформаційних технологій та підвищення кваліфікації з профільних дисциплін інформаційних технологій.</w:t>
      </w:r>
    </w:p>
    <w:p w:rsidR="007B4A98" w:rsidRPr="00CB5D94" w:rsidRDefault="007B4A98" w:rsidP="00CB5D94">
      <w:pPr>
        <w:ind w:firstLine="720"/>
        <w:jc w:val="both"/>
        <w:rPr>
          <w:sz w:val="24"/>
          <w:szCs w:val="24"/>
        </w:rPr>
      </w:pPr>
    </w:p>
    <w:p w:rsidR="007B4A98" w:rsidRDefault="007B4A98">
      <w:pPr>
        <w:spacing w:after="160" w:line="259" w:lineRule="auto"/>
        <w:rPr>
          <w:rFonts w:eastAsiaTheme="majorEastAsia" w:cstheme="majorBidi"/>
          <w:sz w:val="24"/>
          <w:szCs w:val="24"/>
        </w:rPr>
      </w:pPr>
      <w:r>
        <w:br w:type="page"/>
      </w:r>
    </w:p>
    <w:p w:rsidR="00CB5D94" w:rsidRPr="007B4A98" w:rsidRDefault="00CB5D94" w:rsidP="00CB5D94">
      <w:pPr>
        <w:pStyle w:val="3"/>
        <w:rPr>
          <w:rFonts w:ascii="Times New Roman" w:hAnsi="Times New Roman"/>
          <w:b/>
          <w:color w:val="auto"/>
        </w:rPr>
      </w:pPr>
      <w:r w:rsidRPr="007B4A98">
        <w:rPr>
          <w:rFonts w:ascii="Times New Roman" w:hAnsi="Times New Roman"/>
          <w:b/>
          <w:color w:val="auto"/>
        </w:rPr>
        <w:lastRenderedPageBreak/>
        <w:t>2.11.</w:t>
      </w:r>
      <w:r w:rsidRPr="007B4A98">
        <w:rPr>
          <w:rFonts w:ascii="Times New Roman" w:hAnsi="Times New Roman"/>
          <w:b/>
          <w:color w:val="auto"/>
        </w:rPr>
        <w:tab/>
        <w:t>Забезпечення регіональної безпеки, законності і правопорядку</w:t>
      </w:r>
    </w:p>
    <w:p w:rsidR="00CB5D94" w:rsidRPr="00CB5D94" w:rsidRDefault="00CB5D94" w:rsidP="00CB5D94">
      <w:pPr>
        <w:rPr>
          <w:sz w:val="24"/>
          <w:szCs w:val="24"/>
          <w:lang w:eastAsia="ja-JP"/>
        </w:rPr>
      </w:pPr>
    </w:p>
    <w:p w:rsidR="00CB5D94" w:rsidRPr="00CB5D94" w:rsidRDefault="00CB5D94" w:rsidP="00CB5D94">
      <w:pPr>
        <w:ind w:firstLine="720"/>
        <w:jc w:val="both"/>
        <w:rPr>
          <w:sz w:val="24"/>
          <w:szCs w:val="24"/>
        </w:rPr>
      </w:pPr>
      <w:r w:rsidRPr="00CB5D94">
        <w:rPr>
          <w:sz w:val="24"/>
          <w:szCs w:val="24"/>
        </w:rPr>
        <w:t>Глухівським відділом поліції № 1 (</w:t>
      </w:r>
      <w:proofErr w:type="spellStart"/>
      <w:r w:rsidRPr="00CB5D94">
        <w:rPr>
          <w:sz w:val="24"/>
          <w:szCs w:val="24"/>
        </w:rPr>
        <w:t>м.Глухів</w:t>
      </w:r>
      <w:proofErr w:type="spellEnd"/>
      <w:r w:rsidRPr="00CB5D94">
        <w:rPr>
          <w:sz w:val="24"/>
          <w:szCs w:val="24"/>
        </w:rPr>
        <w:t xml:space="preserve">) </w:t>
      </w:r>
      <w:proofErr w:type="spellStart"/>
      <w:r w:rsidRPr="00CB5D94">
        <w:rPr>
          <w:sz w:val="24"/>
          <w:szCs w:val="24"/>
        </w:rPr>
        <w:t>Шосткинського</w:t>
      </w:r>
      <w:proofErr w:type="spellEnd"/>
      <w:r w:rsidRPr="00CB5D94">
        <w:rPr>
          <w:sz w:val="24"/>
          <w:szCs w:val="24"/>
        </w:rPr>
        <w:t xml:space="preserve">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громадської безпеки, гарантованих Конституцією України прав громадян.      </w:t>
      </w:r>
    </w:p>
    <w:p w:rsidR="00CB5D94" w:rsidRPr="00CB5D94" w:rsidRDefault="00CB5D94" w:rsidP="00CB5D94">
      <w:pPr>
        <w:ind w:firstLine="720"/>
        <w:jc w:val="both"/>
        <w:rPr>
          <w:sz w:val="24"/>
          <w:szCs w:val="24"/>
        </w:rPr>
      </w:pPr>
      <w:r w:rsidRPr="00CB5D94">
        <w:rPr>
          <w:sz w:val="24"/>
          <w:szCs w:val="24"/>
        </w:rPr>
        <w:t>За звітній період на території міста не допущено росту злочинності на вулицях та в інших громадських місцях. Не допущено злочинів, скоєних із застосуванням вогнепальної зброї. Зменшилася кількість умисних тяжких тілесних ушкоджень, крадіжок, у т.ч. державної та колективної власності. Не допущено росту рецидивної злочинності.</w:t>
      </w:r>
    </w:p>
    <w:p w:rsidR="00CB5D94" w:rsidRPr="00CB5D94" w:rsidRDefault="00CB5D94" w:rsidP="00CB5D94">
      <w:pPr>
        <w:ind w:firstLine="720"/>
        <w:jc w:val="both"/>
        <w:rPr>
          <w:sz w:val="24"/>
          <w:szCs w:val="24"/>
        </w:rPr>
      </w:pPr>
      <w:r w:rsidRPr="00CB5D94">
        <w:rPr>
          <w:sz w:val="24"/>
          <w:szCs w:val="24"/>
        </w:rPr>
        <w:t xml:space="preserve">У відповідності з положенням про адміністративні комісії, рішенням виконавчого комітету від 12.10.2023  № 278  було затверджено   склад адміністративної комісії при виконавчому комітеті Глухівської міської ради, яка діє і на сьогодні та виконує свої функції  згідно наданих  повноважень. Адміністративною комісією за 9 місяців 2023 року було проведено 7 засідань. Розглянуто 72 справ. З них 10 справ розглянуто без участі правопорушника. </w:t>
      </w:r>
    </w:p>
    <w:p w:rsidR="00CB5D94" w:rsidRPr="00CB5D94" w:rsidRDefault="00CB5D94" w:rsidP="00CB5D94">
      <w:pPr>
        <w:ind w:firstLine="720"/>
        <w:jc w:val="both"/>
        <w:rPr>
          <w:sz w:val="24"/>
          <w:szCs w:val="24"/>
        </w:rPr>
      </w:pPr>
      <w:r w:rsidRPr="00CB5D94">
        <w:rPr>
          <w:sz w:val="24"/>
          <w:szCs w:val="24"/>
        </w:rPr>
        <w:t>До міського бюджету за 9 місяців 2023 року надійшло 255,9 тис. грн від сплати штрафів.</w:t>
      </w:r>
    </w:p>
    <w:p w:rsidR="00CB5D94" w:rsidRPr="00CB5D94" w:rsidRDefault="00CB5D94" w:rsidP="00CB5D94">
      <w:pPr>
        <w:ind w:firstLine="720"/>
        <w:jc w:val="both"/>
        <w:rPr>
          <w:sz w:val="24"/>
          <w:szCs w:val="24"/>
        </w:rPr>
      </w:pPr>
      <w:r w:rsidRPr="00CB5D94">
        <w:rPr>
          <w:sz w:val="24"/>
          <w:szCs w:val="24"/>
        </w:rPr>
        <w:t xml:space="preserve">На території міської ради діє Комплексна програма «Правопорядок на 2023-2025 роки». За 9 місяців 2023 року з бюджету  Глухівської міської територіальної громади на реалізацію заходів Програми було виділено 880 </w:t>
      </w:r>
      <w:proofErr w:type="spellStart"/>
      <w:r w:rsidRPr="00CB5D94">
        <w:rPr>
          <w:sz w:val="24"/>
          <w:szCs w:val="24"/>
        </w:rPr>
        <w:t>тис.грн</w:t>
      </w:r>
      <w:proofErr w:type="spellEnd"/>
      <w:r w:rsidRPr="00CB5D94">
        <w:rPr>
          <w:sz w:val="24"/>
          <w:szCs w:val="24"/>
        </w:rPr>
        <w:t xml:space="preserve">. </w:t>
      </w:r>
    </w:p>
    <w:p w:rsidR="00CB5D94" w:rsidRPr="00CB5D94" w:rsidRDefault="00CB5D94" w:rsidP="00CB5D94">
      <w:pPr>
        <w:ind w:firstLine="720"/>
        <w:jc w:val="both"/>
        <w:rPr>
          <w:sz w:val="24"/>
          <w:szCs w:val="24"/>
        </w:rPr>
      </w:pPr>
      <w:r w:rsidRPr="00CB5D94">
        <w:rPr>
          <w:sz w:val="24"/>
          <w:szCs w:val="24"/>
        </w:rPr>
        <w:t xml:space="preserve">З метою виконання завдань по здійсненню заходів з охорони прав, свобод і законних інтересів жителів Глухівської міської ради діє програма «Поліцейський офіцер громади». Територіальна громада виділила два приміщення для поліцейських офіцерів, які облаштовані меблями, оргтехнікою, технічними засобами. Головному управлінню Національної поліції в Сумській області в за 9 місяців 2023 року передана субвенція з бюджету Глухівської міської територіальної громади в сумі 400 тис. грн. на придбання паливно-мастильних матеріалів для чотирьох службових автомобілів поліцейських офіцерів громади, які обслуговують територію Глухівської міської територіальної громади та виділені кошти на оплату комунальних послуг в сумі 8,6 </w:t>
      </w:r>
      <w:proofErr w:type="spellStart"/>
      <w:r w:rsidRPr="00CB5D94">
        <w:rPr>
          <w:sz w:val="24"/>
          <w:szCs w:val="24"/>
        </w:rPr>
        <w:t>тис.грн</w:t>
      </w:r>
      <w:proofErr w:type="spellEnd"/>
      <w:r w:rsidRPr="00CB5D94">
        <w:rPr>
          <w:sz w:val="24"/>
          <w:szCs w:val="24"/>
        </w:rPr>
        <w:t>.</w:t>
      </w:r>
    </w:p>
    <w:p w:rsidR="00CB5D94" w:rsidRPr="00CB5D94" w:rsidRDefault="00CB5D94" w:rsidP="00CB5D94">
      <w:pPr>
        <w:ind w:firstLine="720"/>
        <w:jc w:val="both"/>
        <w:rPr>
          <w:sz w:val="24"/>
          <w:szCs w:val="24"/>
        </w:rPr>
      </w:pPr>
      <w:r w:rsidRPr="00CB5D94">
        <w:rPr>
          <w:sz w:val="24"/>
          <w:szCs w:val="24"/>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1568,6 </w:t>
      </w:r>
      <w:proofErr w:type="spellStart"/>
      <w:r w:rsidRPr="00CB5D94">
        <w:rPr>
          <w:sz w:val="24"/>
          <w:szCs w:val="24"/>
        </w:rPr>
        <w:t>тис.грн</w:t>
      </w:r>
      <w:proofErr w:type="spellEnd"/>
      <w:r w:rsidRPr="00CB5D94">
        <w:rPr>
          <w:sz w:val="24"/>
          <w:szCs w:val="24"/>
        </w:rPr>
        <w:t xml:space="preserve">. За 9 місяців 2023 року використано майже 50% </w:t>
      </w:r>
      <w:proofErr w:type="spellStart"/>
      <w:r w:rsidRPr="00CB5D94">
        <w:rPr>
          <w:sz w:val="24"/>
          <w:szCs w:val="24"/>
        </w:rPr>
        <w:t>запрланованих</w:t>
      </w:r>
      <w:proofErr w:type="spellEnd"/>
      <w:r w:rsidRPr="00CB5D94">
        <w:rPr>
          <w:sz w:val="24"/>
          <w:szCs w:val="24"/>
        </w:rPr>
        <w:t xml:space="preserve"> коштів на закупівлю паливно-мастильних матеріалів, медичних аптечок, літньої форми одягу, </w:t>
      </w:r>
      <w:proofErr w:type="spellStart"/>
      <w:r w:rsidRPr="00CB5D94">
        <w:rPr>
          <w:sz w:val="24"/>
          <w:szCs w:val="24"/>
        </w:rPr>
        <w:t>бронепластин</w:t>
      </w:r>
      <w:proofErr w:type="spellEnd"/>
      <w:r w:rsidRPr="00CB5D94">
        <w:rPr>
          <w:sz w:val="24"/>
          <w:szCs w:val="24"/>
        </w:rPr>
        <w:t>, лісоматеріали для будівництва фортифікаційних споруд.</w:t>
      </w:r>
    </w:p>
    <w:p w:rsidR="00CB5D94" w:rsidRPr="00CB5D94" w:rsidRDefault="00CB5D94" w:rsidP="00CB5D94">
      <w:pPr>
        <w:ind w:firstLine="720"/>
        <w:jc w:val="both"/>
        <w:rPr>
          <w:sz w:val="24"/>
          <w:szCs w:val="24"/>
        </w:rPr>
      </w:pPr>
      <w:r w:rsidRPr="00CB5D94">
        <w:rPr>
          <w:sz w:val="24"/>
          <w:szCs w:val="24"/>
        </w:rPr>
        <w:t>Програма забезпечення заходів мобілізації та оборонної роботи на території Глухівської міської ради на 2022 – 2023 роки спрямована на розв’язування комплексу організаційних, фінансових, соціальних та інших заходів з метою своєчасного і організованого проведення мобілізації на території Глухівської міської ради та задоволення потреб оборони держави і захисту її території.</w:t>
      </w:r>
    </w:p>
    <w:p w:rsidR="00CB5D94" w:rsidRPr="00CB5D94" w:rsidRDefault="00CB5D94" w:rsidP="00CB5D94">
      <w:pPr>
        <w:ind w:firstLine="720"/>
        <w:jc w:val="both"/>
        <w:rPr>
          <w:sz w:val="24"/>
          <w:szCs w:val="24"/>
        </w:rPr>
      </w:pPr>
      <w:r w:rsidRPr="00CB5D94">
        <w:rPr>
          <w:sz w:val="24"/>
          <w:szCs w:val="24"/>
        </w:rPr>
        <w:t>В 2023 році згідно Програми заплановано 500 тис. грн на оплату транспортних послуг (для забезпечення доставки резервістів та військовозобов’язаних до пунктів збору військово-організаційних структур Збройних сил України та інших військових формувань; для доставки офіцерів запасу, яких призивають на військову службу за призовом; для оповіщення військовозобов’язаних). За 9 місяців 2023 року було здійснено 13 перевезень на загальну суму 499, 3 тис. грн.</w:t>
      </w:r>
    </w:p>
    <w:p w:rsidR="00CB5D94" w:rsidRPr="00CB5D94" w:rsidRDefault="00CB5D94" w:rsidP="00CB5D94">
      <w:pPr>
        <w:ind w:firstLine="720"/>
        <w:jc w:val="both"/>
        <w:rPr>
          <w:sz w:val="24"/>
          <w:szCs w:val="24"/>
        </w:rPr>
      </w:pPr>
      <w:r w:rsidRPr="00CB5D94">
        <w:rPr>
          <w:b/>
          <w:i/>
          <w:sz w:val="24"/>
          <w:szCs w:val="24"/>
        </w:rPr>
        <w:lastRenderedPageBreak/>
        <w:t xml:space="preserve">Основною ціллю політики Глухівської міської ради у сфері забезпечення законності і правопорядку є: </w:t>
      </w:r>
      <w:r w:rsidRPr="00CB5D94">
        <w:rPr>
          <w:sz w:val="24"/>
          <w:szCs w:val="24"/>
        </w:rPr>
        <w:t>підвищення рівня безпеки громадян, забезпечення громадського порядку, активізації взаємодії з громадськістю щодо профілактики злочинів та правопорушень, забезпечення захисту населення та території від надзвичайних ситуацій, аварій та подій військового, техногенного та природнього характеру, пожеж.</w:t>
      </w:r>
    </w:p>
    <w:p w:rsidR="00CB5D94" w:rsidRPr="00CB5D94" w:rsidRDefault="00CB5D94" w:rsidP="00CB5D94">
      <w:pPr>
        <w:tabs>
          <w:tab w:val="left" w:pos="1190"/>
        </w:tabs>
        <w:ind w:firstLine="567"/>
        <w:jc w:val="both"/>
        <w:rPr>
          <w:b/>
          <w:i/>
          <w:sz w:val="24"/>
          <w:szCs w:val="24"/>
        </w:rPr>
      </w:pPr>
      <w:r w:rsidRPr="00CB5D94">
        <w:rPr>
          <w:b/>
          <w:i/>
          <w:sz w:val="24"/>
          <w:szCs w:val="24"/>
        </w:rPr>
        <w:t>Основні напрямки діяльності:</w:t>
      </w:r>
    </w:p>
    <w:p w:rsidR="00CB5D94" w:rsidRPr="00CB5D94" w:rsidRDefault="00CB5D94" w:rsidP="00CB5D94">
      <w:pPr>
        <w:pStyle w:val="ab"/>
        <w:numPr>
          <w:ilvl w:val="0"/>
          <w:numId w:val="1"/>
        </w:numPr>
        <w:tabs>
          <w:tab w:val="left" w:pos="1190"/>
        </w:tabs>
        <w:spacing w:before="0" w:beforeAutospacing="0" w:after="0" w:afterAutospacing="0"/>
        <w:contextualSpacing/>
        <w:jc w:val="both"/>
        <w:rPr>
          <w:color w:val="auto"/>
          <w:lang w:val="uk-UA"/>
        </w:rPr>
      </w:pPr>
      <w:r w:rsidRPr="00CB5D94">
        <w:rPr>
          <w:color w:val="auto"/>
          <w:lang w:val="uk-UA"/>
        </w:rPr>
        <w:t>забезпечення готовності органів управління та сил цивільного захисту до оперативного реагування на надзвичайні ситуації та події воєнного, техногенного та природнього характеру;</w:t>
      </w:r>
    </w:p>
    <w:p w:rsidR="00CB5D94" w:rsidRPr="00CB5D94" w:rsidRDefault="00CB5D94" w:rsidP="00CB5D94">
      <w:pPr>
        <w:pStyle w:val="ab"/>
        <w:numPr>
          <w:ilvl w:val="0"/>
          <w:numId w:val="1"/>
        </w:numPr>
        <w:tabs>
          <w:tab w:val="left" w:pos="1190"/>
        </w:tabs>
        <w:spacing w:before="0" w:beforeAutospacing="0" w:after="0" w:afterAutospacing="0"/>
        <w:contextualSpacing/>
        <w:jc w:val="both"/>
        <w:rPr>
          <w:color w:val="auto"/>
          <w:lang w:val="uk-UA"/>
        </w:rPr>
      </w:pPr>
      <w:r w:rsidRPr="00CB5D94">
        <w:rPr>
          <w:color w:val="auto"/>
          <w:lang w:val="uk-UA"/>
        </w:rPr>
        <w:t>забезпечення громадського порядку на території громади, безпеки дорожнього руху;</w:t>
      </w:r>
    </w:p>
    <w:p w:rsidR="00CB5D94" w:rsidRPr="00CB5D94" w:rsidRDefault="00CB5D94" w:rsidP="00CB5D94">
      <w:pPr>
        <w:pStyle w:val="ab"/>
        <w:numPr>
          <w:ilvl w:val="0"/>
          <w:numId w:val="1"/>
        </w:numPr>
        <w:tabs>
          <w:tab w:val="left" w:pos="1190"/>
        </w:tabs>
        <w:spacing w:before="0" w:beforeAutospacing="0" w:after="0" w:afterAutospacing="0"/>
        <w:contextualSpacing/>
        <w:jc w:val="both"/>
        <w:rPr>
          <w:color w:val="auto"/>
          <w:lang w:val="uk-UA"/>
        </w:rPr>
      </w:pPr>
      <w:r w:rsidRPr="00CB5D94">
        <w:rPr>
          <w:color w:val="auto"/>
          <w:lang w:val="uk-UA"/>
        </w:rPr>
        <w:t>встановлення камер відео нагляду;</w:t>
      </w:r>
    </w:p>
    <w:p w:rsidR="00CB5D94" w:rsidRPr="00CB5D94" w:rsidRDefault="00CB5D94" w:rsidP="00CB5D94">
      <w:pPr>
        <w:pStyle w:val="ab"/>
        <w:numPr>
          <w:ilvl w:val="0"/>
          <w:numId w:val="1"/>
        </w:numPr>
        <w:tabs>
          <w:tab w:val="left" w:pos="1190"/>
        </w:tabs>
        <w:spacing w:before="0" w:beforeAutospacing="0" w:after="0" w:afterAutospacing="0"/>
        <w:contextualSpacing/>
        <w:jc w:val="both"/>
        <w:rPr>
          <w:color w:val="auto"/>
          <w:lang w:val="uk-UA"/>
        </w:rPr>
      </w:pPr>
      <w:r w:rsidRPr="00CB5D94">
        <w:rPr>
          <w:color w:val="auto"/>
          <w:lang w:val="uk-UA"/>
        </w:rPr>
        <w:t xml:space="preserve">взаємодія поліцейського із громадою через </w:t>
      </w:r>
      <w:proofErr w:type="spellStart"/>
      <w:r w:rsidRPr="00CB5D94">
        <w:rPr>
          <w:color w:val="auto"/>
          <w:lang w:val="uk-UA"/>
        </w:rPr>
        <w:t>проєкт</w:t>
      </w:r>
      <w:proofErr w:type="spellEnd"/>
      <w:r w:rsidRPr="00CB5D94">
        <w:rPr>
          <w:color w:val="auto"/>
          <w:lang w:val="uk-UA"/>
        </w:rPr>
        <w:t xml:space="preserve"> «Поліцейський офіцер громади».</w:t>
      </w:r>
    </w:p>
    <w:p w:rsidR="00CB5D94" w:rsidRPr="00CB5D94" w:rsidRDefault="00CB5D94" w:rsidP="00CB5D94">
      <w:pPr>
        <w:spacing w:after="200" w:line="276" w:lineRule="auto"/>
        <w:rPr>
          <w:sz w:val="24"/>
          <w:szCs w:val="24"/>
        </w:rPr>
      </w:pPr>
    </w:p>
    <w:p w:rsidR="00CB5D94" w:rsidRDefault="00CB5D94" w:rsidP="00CB5D94">
      <w:pPr>
        <w:pStyle w:val="3"/>
        <w:jc w:val="center"/>
        <w:rPr>
          <w:rFonts w:ascii="Times New Roman" w:hAnsi="Times New Roman"/>
          <w:color w:val="auto"/>
        </w:rPr>
      </w:pPr>
      <w:r w:rsidRPr="007E7CBB">
        <w:rPr>
          <w:rFonts w:ascii="Times New Roman" w:hAnsi="Times New Roman"/>
          <w:b/>
          <w:color w:val="auto"/>
        </w:rPr>
        <w:t>3.</w:t>
      </w:r>
      <w:r w:rsidRPr="007B4A98">
        <w:rPr>
          <w:rFonts w:ascii="Times New Roman" w:hAnsi="Times New Roman"/>
          <w:b/>
          <w:color w:val="auto"/>
        </w:rPr>
        <w:tab/>
        <w:t>Природокористування та безпека життєдіяльності</w:t>
      </w:r>
    </w:p>
    <w:p w:rsidR="007B4A98" w:rsidRPr="007B4A98" w:rsidRDefault="007B4A98" w:rsidP="007B4A98"/>
    <w:p w:rsidR="00CB5D94" w:rsidRPr="00CB5D94" w:rsidRDefault="00CB5D94" w:rsidP="00CB5D94">
      <w:pPr>
        <w:ind w:firstLine="720"/>
        <w:jc w:val="both"/>
        <w:rPr>
          <w:sz w:val="24"/>
          <w:szCs w:val="24"/>
        </w:rPr>
      </w:pPr>
      <w:r w:rsidRPr="00CB5D94">
        <w:rPr>
          <w:sz w:val="24"/>
          <w:szCs w:val="24"/>
        </w:rPr>
        <w:t>На виконання Міської цільової Програми захисту населення і територій Глухівської міської ради від надзвичайних ситуацій техногенного та природного характеру на 2022-2025 роки  за 9 місяців 2023 року було поповнено міський матеріальний резерв для запобігання та ліквідації наслідків надзвичайних ситуацій техногенного і природного характеру  на 868,6 тис. грн. На приведення захисних споруд цивільного захисту в належний стан витрачено 863,65 тис. грн. Оплата послуг за утримання й ремонт автоматизованої системи централізованого оповіщення населення Глухівської міської ради складає 55 тис. грн.</w:t>
      </w:r>
    </w:p>
    <w:p w:rsidR="00CB5D94" w:rsidRPr="00CB5D94" w:rsidRDefault="00CB5D94" w:rsidP="00CB5D94">
      <w:pPr>
        <w:ind w:firstLine="720"/>
        <w:jc w:val="both"/>
        <w:rPr>
          <w:sz w:val="24"/>
          <w:szCs w:val="24"/>
        </w:rPr>
      </w:pPr>
      <w:r w:rsidRPr="00CB5D94">
        <w:rPr>
          <w:sz w:val="24"/>
          <w:szCs w:val="24"/>
        </w:rPr>
        <w:t>Для захисту населення та територій від надзвичайних ситуацій техногенного та природного характеру в 2024 році визначено такі завдання:</w:t>
      </w:r>
    </w:p>
    <w:p w:rsidR="00CB5D94" w:rsidRPr="00CB5D94" w:rsidRDefault="00CB5D94" w:rsidP="00CB5D94">
      <w:pPr>
        <w:pStyle w:val="a9"/>
        <w:numPr>
          <w:ilvl w:val="0"/>
          <w:numId w:val="22"/>
        </w:numPr>
        <w:jc w:val="both"/>
        <w:rPr>
          <w:sz w:val="24"/>
          <w:szCs w:val="24"/>
        </w:rPr>
      </w:pPr>
      <w:r w:rsidRPr="00CB5D94">
        <w:rPr>
          <w:sz w:val="24"/>
          <w:szCs w:val="24"/>
        </w:rPr>
        <w:t>забезпечення гарантованого рівня захисту населення та територій від надзвичайних ситуацій;</w:t>
      </w:r>
    </w:p>
    <w:p w:rsidR="00CB5D94" w:rsidRPr="00CB5D94" w:rsidRDefault="00CB5D94" w:rsidP="00CB5D94">
      <w:pPr>
        <w:pStyle w:val="a9"/>
        <w:numPr>
          <w:ilvl w:val="0"/>
          <w:numId w:val="22"/>
        </w:numPr>
        <w:jc w:val="both"/>
        <w:rPr>
          <w:sz w:val="24"/>
          <w:szCs w:val="24"/>
        </w:rPr>
      </w:pPr>
      <w:r w:rsidRPr="00CB5D94">
        <w:rPr>
          <w:sz w:val="24"/>
          <w:szCs w:val="24"/>
        </w:rPr>
        <w:t>створення необхідних матеріальних резервів засобів для реагування на кризові та надзвичайні ситуації і загрози.</w:t>
      </w:r>
    </w:p>
    <w:p w:rsidR="00CB5D94" w:rsidRPr="00CB5D94" w:rsidRDefault="00CB5D94" w:rsidP="00CB5D94">
      <w:pPr>
        <w:widowControl w:val="0"/>
        <w:autoSpaceDE w:val="0"/>
        <w:autoSpaceDN w:val="0"/>
        <w:adjustRightInd w:val="0"/>
        <w:ind w:firstLine="720"/>
        <w:jc w:val="both"/>
        <w:rPr>
          <w:sz w:val="24"/>
          <w:szCs w:val="24"/>
        </w:rPr>
      </w:pPr>
      <w:r w:rsidRPr="00CB5D94">
        <w:rPr>
          <w:b/>
          <w:i/>
          <w:sz w:val="24"/>
          <w:szCs w:val="24"/>
        </w:rPr>
        <w:t>Мета діяльності у 2024 році:</w:t>
      </w:r>
      <w:r w:rsidRPr="00CB5D94">
        <w:rPr>
          <w:sz w:val="24"/>
          <w:szCs w:val="24"/>
        </w:rPr>
        <w:t xml:space="preserve"> реалізація екологічної політики, спрямованої на стабілізацію та поліпшення стану навколишнього природного середовища.</w:t>
      </w:r>
    </w:p>
    <w:p w:rsidR="00CB5D94" w:rsidRPr="00CB5D94" w:rsidRDefault="00CB5D94" w:rsidP="00CB5D94">
      <w:pPr>
        <w:widowControl w:val="0"/>
        <w:autoSpaceDE w:val="0"/>
        <w:autoSpaceDN w:val="0"/>
        <w:adjustRightInd w:val="0"/>
        <w:ind w:firstLine="720"/>
        <w:jc w:val="both"/>
        <w:rPr>
          <w:sz w:val="24"/>
          <w:szCs w:val="24"/>
        </w:rPr>
      </w:pPr>
      <w:r w:rsidRPr="00CB5D94">
        <w:rPr>
          <w:sz w:val="24"/>
          <w:szCs w:val="24"/>
        </w:rPr>
        <w:t>Реалізація зазначених завдань сприятиме підвищенню рівня захисту населення від наслідків надзвичайних ситуацій техногенного та природного характерів, уникненню забруднення водоносного горизонту, створення належних умов проживання мешканців міста та підвищення якості комунальних послуг.</w:t>
      </w:r>
    </w:p>
    <w:p w:rsidR="00CB5D94" w:rsidRPr="007B4A98" w:rsidRDefault="00CB5D94" w:rsidP="00CB5D94">
      <w:pPr>
        <w:widowControl w:val="0"/>
        <w:autoSpaceDE w:val="0"/>
        <w:autoSpaceDN w:val="0"/>
        <w:adjustRightInd w:val="0"/>
        <w:ind w:firstLine="720"/>
        <w:jc w:val="both"/>
        <w:rPr>
          <w:b/>
          <w:sz w:val="24"/>
          <w:szCs w:val="24"/>
        </w:rPr>
      </w:pPr>
    </w:p>
    <w:p w:rsidR="00CB5D94" w:rsidRPr="007B4A98" w:rsidRDefault="00CB5D94" w:rsidP="00CB5D94">
      <w:pPr>
        <w:pStyle w:val="3"/>
        <w:jc w:val="center"/>
        <w:rPr>
          <w:rFonts w:ascii="Times New Roman" w:hAnsi="Times New Roman"/>
          <w:b/>
          <w:color w:val="auto"/>
        </w:rPr>
      </w:pPr>
      <w:r w:rsidRPr="007B4A98">
        <w:rPr>
          <w:rFonts w:ascii="Times New Roman" w:hAnsi="Times New Roman"/>
          <w:b/>
          <w:color w:val="auto"/>
        </w:rPr>
        <w:t>4.</w:t>
      </w:r>
      <w:r w:rsidRPr="007B4A98">
        <w:rPr>
          <w:rFonts w:ascii="Times New Roman" w:hAnsi="Times New Roman"/>
          <w:b/>
          <w:color w:val="auto"/>
        </w:rPr>
        <w:tab/>
        <w:t>Поліпшення якості державного управління</w:t>
      </w:r>
    </w:p>
    <w:p w:rsidR="00CB5D94" w:rsidRPr="00CB5D94" w:rsidRDefault="00CB5D94" w:rsidP="00CB5D94">
      <w:pPr>
        <w:rPr>
          <w:sz w:val="24"/>
          <w:szCs w:val="24"/>
          <w:lang w:eastAsia="ja-JP"/>
        </w:rPr>
      </w:pPr>
    </w:p>
    <w:p w:rsidR="00CB5D94" w:rsidRPr="00CB5D94" w:rsidRDefault="00CB5D94" w:rsidP="00CB5D94">
      <w:pPr>
        <w:widowControl w:val="0"/>
        <w:ind w:firstLine="709"/>
        <w:jc w:val="both"/>
        <w:rPr>
          <w:sz w:val="24"/>
          <w:szCs w:val="24"/>
        </w:rPr>
      </w:pPr>
      <w:r w:rsidRPr="00CB5D94">
        <w:rPr>
          <w:sz w:val="24"/>
          <w:szCs w:val="24"/>
        </w:rPr>
        <w:t xml:space="preserve">У сучасних умовах розвиток системи надання публічних, зокрема адміністративних, послуг органами влади виходить на вищий рівень у процесі забезпечення реалізації принципів відкритості та прозорості як у сфері державного управління, так і місцевого самоврядування. </w:t>
      </w:r>
    </w:p>
    <w:p w:rsidR="00CB5D94" w:rsidRPr="00CB5D94" w:rsidRDefault="00CB5D94" w:rsidP="00CB5D94">
      <w:pPr>
        <w:widowControl w:val="0"/>
        <w:ind w:firstLine="709"/>
        <w:jc w:val="both"/>
        <w:rPr>
          <w:sz w:val="24"/>
          <w:szCs w:val="24"/>
        </w:rPr>
      </w:pPr>
      <w:r w:rsidRPr="00CB5D94">
        <w:rPr>
          <w:sz w:val="24"/>
          <w:szCs w:val="24"/>
        </w:rPr>
        <w:t>Надзвичайно важливим у контексті розбудови спроможних мереж надання публічних, зокрема адміністративних послуг.</w:t>
      </w:r>
    </w:p>
    <w:p w:rsidR="00CB5D94" w:rsidRPr="00CB5D94" w:rsidRDefault="00CB5D94" w:rsidP="00CB5D94">
      <w:pPr>
        <w:widowControl w:val="0"/>
        <w:ind w:firstLine="709"/>
        <w:jc w:val="both"/>
        <w:rPr>
          <w:sz w:val="24"/>
          <w:szCs w:val="24"/>
        </w:rPr>
      </w:pPr>
      <w:r w:rsidRPr="00CB5D94">
        <w:rPr>
          <w:sz w:val="24"/>
          <w:szCs w:val="24"/>
        </w:rPr>
        <w:t xml:space="preserve">Протягом 9 місяців 2023 року робота відділу «Центр надання адміністративних послуг» Глухівської міської ради була спрямована на формування </w:t>
      </w:r>
      <w:proofErr w:type="spellStart"/>
      <w:r w:rsidRPr="00CB5D94">
        <w:rPr>
          <w:sz w:val="24"/>
          <w:szCs w:val="24"/>
        </w:rPr>
        <w:t>клієнтоорієнтованої</w:t>
      </w:r>
      <w:proofErr w:type="spellEnd"/>
      <w:r w:rsidRPr="00CB5D94">
        <w:rPr>
          <w:sz w:val="24"/>
          <w:szCs w:val="24"/>
        </w:rPr>
        <w:t xml:space="preserve"> системи надання адміністративних послуг для мешканців Глухівської міської ради, </w:t>
      </w:r>
      <w:r w:rsidRPr="00CB5D94">
        <w:rPr>
          <w:sz w:val="24"/>
          <w:szCs w:val="24"/>
        </w:rPr>
        <w:lastRenderedPageBreak/>
        <w:t>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CB5D94" w:rsidRPr="00CB5D94" w:rsidRDefault="00CB5D94" w:rsidP="00CB5D94">
      <w:pPr>
        <w:widowControl w:val="0"/>
        <w:ind w:firstLine="709"/>
        <w:jc w:val="both"/>
        <w:rPr>
          <w:sz w:val="24"/>
          <w:szCs w:val="24"/>
        </w:rPr>
      </w:pPr>
      <w:r w:rsidRPr="00CB5D94">
        <w:rPr>
          <w:sz w:val="24"/>
          <w:szCs w:val="24"/>
        </w:rPr>
        <w:t>Оновлено перелік адміністративних послуг, згідно якого через відділ «Центр надання адміністративних послуг» Глухівської міської ради надається 2</w:t>
      </w:r>
      <w:r w:rsidRPr="00CB5D94">
        <w:rPr>
          <w:sz w:val="24"/>
          <w:szCs w:val="24"/>
          <w:lang w:val="ru-RU"/>
        </w:rPr>
        <w:t>30</w:t>
      </w:r>
      <w:r w:rsidRPr="00CB5D94">
        <w:rPr>
          <w:sz w:val="24"/>
          <w:szCs w:val="24"/>
        </w:rPr>
        <w:t xml:space="preserve"> послуг; на віддаленому робочому місці адміністратора — 135 послуг. </w:t>
      </w:r>
    </w:p>
    <w:p w:rsidR="00CB5D94" w:rsidRPr="00CB5D94" w:rsidRDefault="00CB5D94" w:rsidP="00CB5D94">
      <w:pPr>
        <w:widowControl w:val="0"/>
        <w:ind w:firstLine="709"/>
        <w:jc w:val="both"/>
        <w:rPr>
          <w:sz w:val="24"/>
          <w:szCs w:val="24"/>
        </w:rPr>
      </w:pPr>
      <w:r w:rsidRPr="00CB5D94">
        <w:rPr>
          <w:sz w:val="24"/>
          <w:szCs w:val="24"/>
        </w:rPr>
        <w:t>З метою покращення рівня знань, підвищення кваліфікації працівники ЦНАП періодично проходять тестування з цифрової грамотності на національній онлайн-платформі «Дія Центр».</w:t>
      </w:r>
    </w:p>
    <w:p w:rsidR="00CB5D94" w:rsidRPr="00CB5D94" w:rsidRDefault="00CB5D94" w:rsidP="00CB5D94">
      <w:pPr>
        <w:widowControl w:val="0"/>
        <w:ind w:firstLine="709"/>
        <w:jc w:val="both"/>
        <w:rPr>
          <w:sz w:val="24"/>
          <w:szCs w:val="24"/>
        </w:rPr>
      </w:pPr>
      <w:r w:rsidRPr="00CB5D94">
        <w:rPr>
          <w:sz w:val="24"/>
          <w:szCs w:val="24"/>
        </w:rPr>
        <w:t xml:space="preserve">Застосовуючи державну платформу «Дія Центр» ознайомлюємо людей з </w:t>
      </w:r>
      <w:proofErr w:type="spellStart"/>
      <w:r w:rsidRPr="00CB5D94">
        <w:rPr>
          <w:sz w:val="24"/>
          <w:szCs w:val="24"/>
        </w:rPr>
        <w:t>нововеденнями</w:t>
      </w:r>
      <w:proofErr w:type="spellEnd"/>
      <w:r w:rsidRPr="00CB5D94">
        <w:rPr>
          <w:sz w:val="24"/>
          <w:szCs w:val="24"/>
        </w:rPr>
        <w:t xml:space="preserve"> у сфері </w:t>
      </w:r>
      <w:proofErr w:type="spellStart"/>
      <w:r w:rsidRPr="00CB5D94">
        <w:rPr>
          <w:sz w:val="24"/>
          <w:szCs w:val="24"/>
        </w:rPr>
        <w:t>діджиталізації</w:t>
      </w:r>
      <w:proofErr w:type="spellEnd"/>
      <w:r w:rsidRPr="00CB5D94">
        <w:rPr>
          <w:sz w:val="24"/>
          <w:szCs w:val="24"/>
        </w:rPr>
        <w:t>. Відвідувачі мають змогу проходити різноманітні онлайн-курси, тренінги.</w:t>
      </w:r>
    </w:p>
    <w:p w:rsidR="00CB5D94" w:rsidRPr="00CB5D94" w:rsidRDefault="00CB5D94" w:rsidP="00CB5D94">
      <w:pPr>
        <w:widowControl w:val="0"/>
        <w:ind w:firstLine="709"/>
        <w:jc w:val="both"/>
        <w:rPr>
          <w:sz w:val="24"/>
          <w:szCs w:val="24"/>
        </w:rPr>
      </w:pPr>
      <w:r w:rsidRPr="00CB5D94">
        <w:rPr>
          <w:sz w:val="24"/>
          <w:szCs w:val="24"/>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CB5D94" w:rsidRPr="00CB5D94" w:rsidRDefault="00CB5D94" w:rsidP="00CB5D94">
      <w:pPr>
        <w:widowControl w:val="0"/>
        <w:ind w:firstLine="709"/>
        <w:jc w:val="both"/>
        <w:rPr>
          <w:sz w:val="24"/>
          <w:szCs w:val="24"/>
        </w:rPr>
      </w:pPr>
      <w:r w:rsidRPr="00CB5D94">
        <w:rPr>
          <w:sz w:val="24"/>
          <w:szCs w:val="24"/>
        </w:rPr>
        <w:t xml:space="preserve">Для підвищення кваліфікаційного рівня спеціалісти всіх управлінь та відділів міської ради підвищують свій професійний рівень шляхом участі у тренінгах , семінарах та навчанні у Центрах підвищення кваліфікації. </w:t>
      </w:r>
    </w:p>
    <w:p w:rsidR="00CB5D94" w:rsidRDefault="00CB5D94" w:rsidP="00CB5D94">
      <w:pPr>
        <w:widowControl w:val="0"/>
        <w:ind w:firstLine="709"/>
        <w:jc w:val="both"/>
        <w:rPr>
          <w:sz w:val="24"/>
          <w:szCs w:val="24"/>
        </w:rPr>
      </w:pPr>
      <w:r w:rsidRPr="00CB5D94">
        <w:rPr>
          <w:sz w:val="24"/>
          <w:szCs w:val="24"/>
        </w:rPr>
        <w:t xml:space="preserve">У 2024 році планується продовжити роботу у напрямку підвищення рівня знань та кваліфікації працівників для збереження високої якості управління процесами соціально-економічного розвитку та цифрової компетентності. </w:t>
      </w:r>
    </w:p>
    <w:p w:rsidR="007B4A98" w:rsidRPr="00CB5D94" w:rsidRDefault="007B4A98" w:rsidP="00CB5D94">
      <w:pPr>
        <w:widowControl w:val="0"/>
        <w:ind w:firstLine="709"/>
        <w:jc w:val="both"/>
        <w:rPr>
          <w:sz w:val="24"/>
          <w:szCs w:val="24"/>
        </w:rPr>
      </w:pPr>
    </w:p>
    <w:p w:rsidR="00CB5D94" w:rsidRPr="00CB5D94" w:rsidRDefault="00CB5D94" w:rsidP="00CB5D94">
      <w:pPr>
        <w:pStyle w:val="3"/>
        <w:jc w:val="center"/>
        <w:rPr>
          <w:rFonts w:ascii="Times New Roman" w:hAnsi="Times New Roman"/>
          <w:b/>
          <w:color w:val="auto"/>
          <w:spacing w:val="-6"/>
        </w:rPr>
      </w:pPr>
      <w:r w:rsidRPr="00CB5D94">
        <w:rPr>
          <w:rFonts w:ascii="Times New Roman" w:hAnsi="Times New Roman"/>
          <w:color w:val="auto"/>
        </w:rPr>
        <w:t>Джерела фінансування Програми</w:t>
      </w:r>
    </w:p>
    <w:p w:rsidR="00CB5D94" w:rsidRPr="00CB5D94" w:rsidRDefault="00CB5D94" w:rsidP="00CB5D94">
      <w:pPr>
        <w:ind w:firstLine="708"/>
        <w:jc w:val="both"/>
        <w:rPr>
          <w:spacing w:val="-6"/>
          <w:sz w:val="24"/>
          <w:szCs w:val="24"/>
        </w:rPr>
      </w:pPr>
      <w:r w:rsidRPr="00CB5D94">
        <w:rPr>
          <w:spacing w:val="-6"/>
          <w:sz w:val="24"/>
          <w:szCs w:val="24"/>
        </w:rPr>
        <w:t>Джерелами фінансування Програми  є:</w:t>
      </w:r>
    </w:p>
    <w:p w:rsidR="00CB5D94" w:rsidRPr="00CB5D94" w:rsidRDefault="00CB5D94" w:rsidP="00CB5D94">
      <w:pPr>
        <w:numPr>
          <w:ilvl w:val="0"/>
          <w:numId w:val="4"/>
        </w:numPr>
        <w:tabs>
          <w:tab w:val="left" w:pos="1080"/>
          <w:tab w:val="left" w:pos="1134"/>
        </w:tabs>
        <w:ind w:hanging="1211"/>
        <w:jc w:val="both"/>
        <w:rPr>
          <w:sz w:val="24"/>
          <w:szCs w:val="24"/>
        </w:rPr>
      </w:pPr>
      <w:r w:rsidRPr="00CB5D94">
        <w:rPr>
          <w:sz w:val="24"/>
          <w:szCs w:val="24"/>
        </w:rPr>
        <w:t xml:space="preserve">бюджетні кошти (державний, обласний бюджети, міський бюджет); </w:t>
      </w:r>
    </w:p>
    <w:p w:rsidR="00CB5D94" w:rsidRPr="00CB5D94" w:rsidRDefault="00CB5D94" w:rsidP="00CB5D94">
      <w:pPr>
        <w:numPr>
          <w:ilvl w:val="0"/>
          <w:numId w:val="4"/>
        </w:numPr>
        <w:tabs>
          <w:tab w:val="left" w:pos="1080"/>
          <w:tab w:val="left" w:pos="1134"/>
        </w:tabs>
        <w:ind w:hanging="1211"/>
        <w:jc w:val="both"/>
        <w:rPr>
          <w:sz w:val="24"/>
          <w:szCs w:val="24"/>
        </w:rPr>
      </w:pPr>
      <w:r w:rsidRPr="00CB5D94">
        <w:rPr>
          <w:sz w:val="24"/>
          <w:szCs w:val="24"/>
        </w:rPr>
        <w:t xml:space="preserve">власні кошти суб’єктів господарювання; </w:t>
      </w:r>
    </w:p>
    <w:p w:rsidR="00CB5D94" w:rsidRPr="00CB5D94" w:rsidRDefault="00CB5D94" w:rsidP="00CB5D94">
      <w:pPr>
        <w:numPr>
          <w:ilvl w:val="0"/>
          <w:numId w:val="4"/>
        </w:numPr>
        <w:tabs>
          <w:tab w:val="left" w:pos="1080"/>
          <w:tab w:val="left" w:pos="1134"/>
        </w:tabs>
        <w:ind w:hanging="1211"/>
        <w:jc w:val="both"/>
        <w:rPr>
          <w:sz w:val="24"/>
          <w:szCs w:val="24"/>
        </w:rPr>
      </w:pPr>
      <w:r w:rsidRPr="00CB5D94">
        <w:rPr>
          <w:sz w:val="24"/>
          <w:szCs w:val="24"/>
        </w:rPr>
        <w:t xml:space="preserve">кошти інших джерел (гранти, кредити, тощо). </w:t>
      </w:r>
    </w:p>
    <w:p w:rsidR="00CB5D94" w:rsidRDefault="00CB5D94" w:rsidP="00CB5D94">
      <w:pPr>
        <w:tabs>
          <w:tab w:val="left" w:pos="709"/>
          <w:tab w:val="left" w:pos="1134"/>
          <w:tab w:val="num" w:pos="1920"/>
        </w:tabs>
        <w:jc w:val="both"/>
        <w:rPr>
          <w:sz w:val="24"/>
          <w:szCs w:val="24"/>
        </w:rPr>
      </w:pPr>
      <w:r w:rsidRPr="00CB5D94">
        <w:rPr>
          <w:sz w:val="24"/>
          <w:szCs w:val="24"/>
        </w:rPr>
        <w:tab/>
        <w:t>Джерела фінансування відповідних завдань та заходів економічного і соціального розвитку на 2024 рік відображені в додатку 1 до Програми.</w:t>
      </w:r>
    </w:p>
    <w:p w:rsidR="007B4A98" w:rsidRPr="00CB5D94" w:rsidRDefault="007B4A98" w:rsidP="00CB5D94">
      <w:pPr>
        <w:tabs>
          <w:tab w:val="left" w:pos="709"/>
          <w:tab w:val="left" w:pos="1134"/>
          <w:tab w:val="num" w:pos="1920"/>
        </w:tabs>
        <w:jc w:val="both"/>
        <w:rPr>
          <w:sz w:val="24"/>
          <w:szCs w:val="24"/>
        </w:rPr>
      </w:pPr>
    </w:p>
    <w:p w:rsidR="00CB5D94" w:rsidRPr="00CB5D94" w:rsidRDefault="00CB5D94" w:rsidP="00CB5D94">
      <w:pPr>
        <w:pStyle w:val="3"/>
        <w:jc w:val="center"/>
        <w:rPr>
          <w:rFonts w:ascii="Times New Roman" w:hAnsi="Times New Roman"/>
          <w:color w:val="auto"/>
        </w:rPr>
      </w:pPr>
      <w:r w:rsidRPr="00CB5D94">
        <w:rPr>
          <w:rFonts w:ascii="Times New Roman" w:hAnsi="Times New Roman"/>
          <w:color w:val="auto"/>
        </w:rPr>
        <w:t xml:space="preserve">IV.  </w:t>
      </w:r>
      <w:r w:rsidR="007A7544" w:rsidRPr="00CB5D94">
        <w:rPr>
          <w:rFonts w:ascii="Times New Roman" w:hAnsi="Times New Roman"/>
          <w:color w:val="auto"/>
        </w:rPr>
        <w:t>КОНТРОЛЬ ЗА ВИКОНАННЯМ ПРОГРАМИ</w:t>
      </w:r>
    </w:p>
    <w:p w:rsidR="00CB5D94" w:rsidRPr="00CB5D94" w:rsidRDefault="00CB5D94" w:rsidP="00CB5D94">
      <w:pPr>
        <w:ind w:firstLine="708"/>
        <w:jc w:val="both"/>
        <w:rPr>
          <w:sz w:val="24"/>
          <w:szCs w:val="24"/>
        </w:rPr>
      </w:pPr>
      <w:r w:rsidRPr="00CB5D94">
        <w:rPr>
          <w:sz w:val="24"/>
          <w:szCs w:val="24"/>
        </w:rPr>
        <w:t xml:space="preserve">Моніторинг проводиться на підставі інформації виконавчих органів Глухівської міської ради та суб’єктів господарювання міста, статистичних, звітних та інших даних, аналітичних матеріалів щодо соціально-економічного розвитку. </w:t>
      </w:r>
    </w:p>
    <w:p w:rsidR="00CB5D94" w:rsidRPr="00CB5D94" w:rsidRDefault="00CB5D94" w:rsidP="00CB5D94">
      <w:pPr>
        <w:ind w:firstLine="708"/>
        <w:jc w:val="both"/>
        <w:rPr>
          <w:sz w:val="24"/>
          <w:szCs w:val="24"/>
        </w:rPr>
      </w:pPr>
      <w:r w:rsidRPr="00CB5D94">
        <w:rPr>
          <w:sz w:val="24"/>
          <w:szCs w:val="24"/>
        </w:rPr>
        <w:t xml:space="preserve">Виконавчі органи Глухівської міської ради, суб’єкти господарювання </w:t>
      </w:r>
      <w:proofErr w:type="spellStart"/>
      <w:r w:rsidRPr="00CB5D94">
        <w:rPr>
          <w:sz w:val="24"/>
          <w:szCs w:val="24"/>
        </w:rPr>
        <w:t>щопівроку</w:t>
      </w:r>
      <w:proofErr w:type="spellEnd"/>
      <w:r w:rsidRPr="00CB5D94">
        <w:rPr>
          <w:sz w:val="24"/>
          <w:szCs w:val="24"/>
        </w:rPr>
        <w:t xml:space="preserve"> до 10 числа місяця наступного за звітним надають управлінню соціально-економічного розвитку міської ради звіт про хід її виконання в письмовому та електронному вигляді.</w:t>
      </w:r>
    </w:p>
    <w:p w:rsidR="00CB5D94" w:rsidRPr="00CB5D94" w:rsidRDefault="00CB5D94" w:rsidP="00CB5D94">
      <w:pPr>
        <w:ind w:firstLine="708"/>
        <w:jc w:val="both"/>
        <w:rPr>
          <w:sz w:val="24"/>
          <w:szCs w:val="24"/>
        </w:rPr>
      </w:pPr>
      <w:r w:rsidRPr="00CB5D94">
        <w:rPr>
          <w:sz w:val="24"/>
          <w:szCs w:val="24"/>
        </w:rPr>
        <w:t xml:space="preserve">Управління соціально-економічного розвитку узагальнює подану інформацію та інформує  виконавчий комітет  міської ради про хід виконання Програми. </w:t>
      </w:r>
    </w:p>
    <w:p w:rsidR="00CB5D94" w:rsidRPr="00CB5D94" w:rsidRDefault="00CB5D94" w:rsidP="00CB5D94">
      <w:pPr>
        <w:ind w:firstLine="708"/>
        <w:jc w:val="both"/>
        <w:rPr>
          <w:sz w:val="24"/>
          <w:szCs w:val="24"/>
        </w:rPr>
      </w:pPr>
      <w:r w:rsidRPr="00CB5D94">
        <w:rPr>
          <w:sz w:val="24"/>
          <w:szCs w:val="24"/>
        </w:rPr>
        <w:t>Організація виконання заходів Програми покладається на секретаря міської ради, заступників міського голови з питань діяльності виконавчих органів  міської ради згідно з розподілом обов’язків.</w:t>
      </w:r>
      <w:r w:rsidRPr="00CB5D94">
        <w:rPr>
          <w:sz w:val="24"/>
          <w:szCs w:val="24"/>
        </w:rPr>
        <w:tab/>
        <w:t xml:space="preserve"> </w:t>
      </w:r>
    </w:p>
    <w:p w:rsidR="00CB5D94" w:rsidRPr="00CB5D94" w:rsidRDefault="00CB5D94" w:rsidP="00CB5D94">
      <w:pPr>
        <w:ind w:firstLine="708"/>
        <w:jc w:val="both"/>
        <w:rPr>
          <w:sz w:val="24"/>
          <w:szCs w:val="24"/>
        </w:rPr>
      </w:pPr>
    </w:p>
    <w:p w:rsidR="00CB5D94" w:rsidRPr="00CB5D94" w:rsidRDefault="00CB5D94" w:rsidP="00CB5D94">
      <w:pPr>
        <w:widowControl w:val="0"/>
        <w:ind w:firstLine="709"/>
        <w:jc w:val="both"/>
        <w:rPr>
          <w:b/>
          <w:szCs w:val="28"/>
        </w:rPr>
      </w:pPr>
    </w:p>
    <w:p w:rsidR="00CB5D94" w:rsidRPr="00CB5D94" w:rsidRDefault="00CB5D94" w:rsidP="00CB5D94">
      <w:pPr>
        <w:widowControl w:val="0"/>
        <w:ind w:firstLine="709"/>
        <w:jc w:val="both"/>
        <w:rPr>
          <w:sz w:val="24"/>
          <w:szCs w:val="24"/>
        </w:rPr>
      </w:pPr>
      <w:r w:rsidRPr="00CB5D94">
        <w:rPr>
          <w:b/>
          <w:szCs w:val="28"/>
        </w:rPr>
        <w:t>Міський голова                                        Надія ВАЙЛО</w:t>
      </w:r>
    </w:p>
    <w:p w:rsidR="00CB5D94" w:rsidRPr="00CB5D94" w:rsidRDefault="00CB5D94" w:rsidP="00CB5D94">
      <w:pPr>
        <w:rPr>
          <w:b/>
          <w:szCs w:val="28"/>
        </w:rPr>
        <w:sectPr w:rsidR="00CB5D94" w:rsidRPr="00CB5D94" w:rsidSect="00794571">
          <w:footerReference w:type="default" r:id="rId9"/>
          <w:pgSz w:w="11906" w:h="16838"/>
          <w:pgMar w:top="1134" w:right="850" w:bottom="1134" w:left="1701" w:header="708" w:footer="708" w:gutter="0"/>
          <w:pgNumType w:start="0"/>
          <w:cols w:space="708"/>
          <w:titlePg/>
          <w:docGrid w:linePitch="381"/>
        </w:sectPr>
      </w:pPr>
    </w:p>
    <w:p w:rsidR="00CB5D94" w:rsidRPr="00CB5D94" w:rsidRDefault="00CB5D94" w:rsidP="00CB5D94">
      <w:pPr>
        <w:jc w:val="right"/>
        <w:rPr>
          <w:b/>
          <w:sz w:val="24"/>
          <w:szCs w:val="24"/>
        </w:rPr>
      </w:pPr>
      <w:r w:rsidRPr="00CB5D94">
        <w:rPr>
          <w:b/>
          <w:sz w:val="24"/>
          <w:szCs w:val="24"/>
        </w:rPr>
        <w:lastRenderedPageBreak/>
        <w:t>Додаток 1 до Програми</w:t>
      </w:r>
    </w:p>
    <w:p w:rsidR="00CB5D94" w:rsidRPr="00CB5D94" w:rsidRDefault="00CB5D94" w:rsidP="00CB5D94">
      <w:pPr>
        <w:jc w:val="center"/>
        <w:rPr>
          <w:b/>
        </w:rPr>
      </w:pPr>
      <w:r w:rsidRPr="00CB5D94">
        <w:rPr>
          <w:b/>
        </w:rPr>
        <w:t xml:space="preserve">Заходи щодо реалізації </w:t>
      </w:r>
    </w:p>
    <w:p w:rsidR="00CB5D94" w:rsidRPr="00CB5D94" w:rsidRDefault="00CB5D94" w:rsidP="00CB5D94">
      <w:pPr>
        <w:jc w:val="center"/>
        <w:rPr>
          <w:b/>
        </w:rPr>
      </w:pPr>
      <w:r w:rsidRPr="00CB5D94">
        <w:rPr>
          <w:b/>
        </w:rPr>
        <w:t xml:space="preserve">Програми економічного і соціального розвитку </w:t>
      </w:r>
    </w:p>
    <w:p w:rsidR="00CB5D94" w:rsidRPr="00CB5D94" w:rsidRDefault="00CB5D94" w:rsidP="00CB5D94">
      <w:pPr>
        <w:jc w:val="center"/>
        <w:rPr>
          <w:b/>
        </w:rPr>
      </w:pPr>
      <w:r w:rsidRPr="00CB5D94">
        <w:rPr>
          <w:b/>
        </w:rPr>
        <w:t xml:space="preserve"> Глухівської міської ради на 2024 рік </w:t>
      </w:r>
    </w:p>
    <w:p w:rsidR="00CB5D94" w:rsidRPr="00CB5D94" w:rsidRDefault="00CB5D94" w:rsidP="00CB5D94">
      <w:pPr>
        <w:jc w:val="center"/>
        <w:rPr>
          <w:b/>
          <w:szCs w:val="28"/>
        </w:rPr>
      </w:pP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3970"/>
        <w:gridCol w:w="13"/>
        <w:gridCol w:w="813"/>
        <w:gridCol w:w="144"/>
        <w:gridCol w:w="3284"/>
        <w:gridCol w:w="995"/>
        <w:gridCol w:w="901"/>
        <w:gridCol w:w="94"/>
        <w:gridCol w:w="50"/>
        <w:gridCol w:w="945"/>
        <w:gridCol w:w="44"/>
        <w:gridCol w:w="166"/>
        <w:gridCol w:w="785"/>
        <w:gridCol w:w="2820"/>
      </w:tblGrid>
      <w:tr w:rsidR="00CB5D94" w:rsidRPr="00CB5D94" w:rsidTr="00794571">
        <w:trPr>
          <w:trHeight w:val="20"/>
          <w:jc w:val="center"/>
        </w:trPr>
        <w:tc>
          <w:tcPr>
            <w:tcW w:w="215" w:type="pct"/>
            <w:vMerge w:val="restart"/>
            <w:vAlign w:val="center"/>
          </w:tcPr>
          <w:p w:rsidR="00CB5D94" w:rsidRPr="00CB5D94" w:rsidRDefault="00CB5D94" w:rsidP="00794571">
            <w:pPr>
              <w:jc w:val="center"/>
              <w:rPr>
                <w:b/>
                <w:sz w:val="24"/>
                <w:szCs w:val="24"/>
              </w:rPr>
            </w:pPr>
            <w:r w:rsidRPr="00CB5D94">
              <w:rPr>
                <w:b/>
                <w:sz w:val="24"/>
                <w:szCs w:val="24"/>
              </w:rPr>
              <w:t>№ з/п</w:t>
            </w:r>
          </w:p>
        </w:tc>
        <w:tc>
          <w:tcPr>
            <w:tcW w:w="1268" w:type="pct"/>
            <w:gridSpan w:val="2"/>
            <w:vMerge w:val="restart"/>
            <w:vAlign w:val="center"/>
          </w:tcPr>
          <w:p w:rsidR="00CB5D94" w:rsidRPr="00CB5D94" w:rsidRDefault="00CB5D94" w:rsidP="00794571">
            <w:pPr>
              <w:jc w:val="center"/>
              <w:rPr>
                <w:b/>
                <w:sz w:val="24"/>
                <w:szCs w:val="24"/>
              </w:rPr>
            </w:pPr>
            <w:r w:rsidRPr="00CB5D94">
              <w:rPr>
                <w:b/>
                <w:sz w:val="24"/>
                <w:szCs w:val="24"/>
              </w:rPr>
              <w:t>Заходи</w:t>
            </w:r>
          </w:p>
        </w:tc>
        <w:tc>
          <w:tcPr>
            <w:tcW w:w="259" w:type="pct"/>
            <w:vMerge w:val="restart"/>
            <w:vAlign w:val="center"/>
          </w:tcPr>
          <w:p w:rsidR="00CB5D94" w:rsidRPr="00CB5D94" w:rsidRDefault="00CB5D94" w:rsidP="00794571">
            <w:pPr>
              <w:jc w:val="center"/>
              <w:rPr>
                <w:b/>
                <w:sz w:val="24"/>
                <w:szCs w:val="24"/>
              </w:rPr>
            </w:pPr>
            <w:r w:rsidRPr="00CB5D94">
              <w:rPr>
                <w:b/>
                <w:sz w:val="24"/>
                <w:szCs w:val="24"/>
              </w:rPr>
              <w:t>Термін вико-</w:t>
            </w:r>
          </w:p>
          <w:p w:rsidR="00CB5D94" w:rsidRPr="00CB5D94" w:rsidRDefault="00CB5D94" w:rsidP="00794571">
            <w:pPr>
              <w:jc w:val="center"/>
              <w:rPr>
                <w:b/>
                <w:sz w:val="24"/>
                <w:szCs w:val="24"/>
              </w:rPr>
            </w:pPr>
            <w:proofErr w:type="spellStart"/>
            <w:r w:rsidRPr="00CB5D94">
              <w:rPr>
                <w:b/>
                <w:sz w:val="24"/>
                <w:szCs w:val="24"/>
              </w:rPr>
              <w:t>нання</w:t>
            </w:r>
            <w:proofErr w:type="spellEnd"/>
          </w:p>
        </w:tc>
        <w:tc>
          <w:tcPr>
            <w:tcW w:w="1092" w:type="pct"/>
            <w:gridSpan w:val="2"/>
            <w:vMerge w:val="restart"/>
            <w:vAlign w:val="center"/>
          </w:tcPr>
          <w:p w:rsidR="00CB5D94" w:rsidRPr="00CB5D94" w:rsidRDefault="00CB5D94" w:rsidP="00794571">
            <w:pPr>
              <w:jc w:val="center"/>
              <w:rPr>
                <w:b/>
                <w:sz w:val="24"/>
                <w:szCs w:val="24"/>
              </w:rPr>
            </w:pPr>
            <w:r w:rsidRPr="00CB5D94">
              <w:rPr>
                <w:b/>
                <w:sz w:val="24"/>
                <w:szCs w:val="24"/>
              </w:rPr>
              <w:t>Відповідальний виконавець</w:t>
            </w:r>
          </w:p>
        </w:tc>
        <w:tc>
          <w:tcPr>
            <w:tcW w:w="1268" w:type="pct"/>
            <w:gridSpan w:val="8"/>
            <w:vAlign w:val="center"/>
          </w:tcPr>
          <w:p w:rsidR="00CB5D94" w:rsidRPr="00CB5D94" w:rsidRDefault="00CB5D94" w:rsidP="00794571">
            <w:pPr>
              <w:jc w:val="center"/>
              <w:rPr>
                <w:b/>
                <w:sz w:val="24"/>
                <w:szCs w:val="24"/>
              </w:rPr>
            </w:pPr>
            <w:r w:rsidRPr="00CB5D94">
              <w:rPr>
                <w:b/>
                <w:sz w:val="24"/>
                <w:szCs w:val="24"/>
              </w:rPr>
              <w:t>Джерела та обсяги фінансування,</w:t>
            </w:r>
          </w:p>
          <w:p w:rsidR="00CB5D94" w:rsidRPr="00CB5D94" w:rsidRDefault="00CB5D94" w:rsidP="00794571">
            <w:pPr>
              <w:jc w:val="center"/>
              <w:rPr>
                <w:bCs/>
                <w:sz w:val="24"/>
                <w:szCs w:val="24"/>
              </w:rPr>
            </w:pPr>
            <w:r w:rsidRPr="00CB5D94">
              <w:rPr>
                <w:bCs/>
                <w:sz w:val="24"/>
                <w:szCs w:val="24"/>
              </w:rPr>
              <w:t>тис. гривень</w:t>
            </w:r>
          </w:p>
        </w:tc>
        <w:tc>
          <w:tcPr>
            <w:tcW w:w="898" w:type="pct"/>
            <w:vMerge w:val="restart"/>
            <w:vAlign w:val="center"/>
          </w:tcPr>
          <w:p w:rsidR="00CB5D94" w:rsidRPr="00CB5D94" w:rsidRDefault="00CB5D94" w:rsidP="00794571">
            <w:pPr>
              <w:jc w:val="center"/>
              <w:rPr>
                <w:b/>
                <w:sz w:val="24"/>
                <w:szCs w:val="24"/>
              </w:rPr>
            </w:pPr>
            <w:r w:rsidRPr="00CB5D94">
              <w:rPr>
                <w:b/>
                <w:sz w:val="24"/>
                <w:szCs w:val="24"/>
              </w:rPr>
              <w:t>Очікувані результати виконання заходу</w:t>
            </w:r>
          </w:p>
        </w:tc>
      </w:tr>
      <w:tr w:rsidR="00CB5D94" w:rsidRPr="00CB5D94" w:rsidTr="00794571">
        <w:trPr>
          <w:trHeight w:val="20"/>
          <w:jc w:val="center"/>
        </w:trPr>
        <w:tc>
          <w:tcPr>
            <w:tcW w:w="215" w:type="pct"/>
            <w:vMerge/>
            <w:vAlign w:val="center"/>
          </w:tcPr>
          <w:p w:rsidR="00CB5D94" w:rsidRPr="00CB5D94" w:rsidRDefault="00CB5D94" w:rsidP="00794571">
            <w:pPr>
              <w:jc w:val="center"/>
              <w:rPr>
                <w:b/>
                <w:sz w:val="24"/>
                <w:szCs w:val="24"/>
              </w:rPr>
            </w:pPr>
          </w:p>
        </w:tc>
        <w:tc>
          <w:tcPr>
            <w:tcW w:w="1268" w:type="pct"/>
            <w:gridSpan w:val="2"/>
            <w:vMerge/>
            <w:vAlign w:val="center"/>
          </w:tcPr>
          <w:p w:rsidR="00CB5D94" w:rsidRPr="00CB5D94" w:rsidRDefault="00CB5D94" w:rsidP="00794571">
            <w:pPr>
              <w:jc w:val="center"/>
              <w:rPr>
                <w:b/>
                <w:sz w:val="24"/>
                <w:szCs w:val="24"/>
              </w:rPr>
            </w:pPr>
          </w:p>
        </w:tc>
        <w:tc>
          <w:tcPr>
            <w:tcW w:w="259" w:type="pct"/>
            <w:vMerge/>
            <w:vAlign w:val="center"/>
          </w:tcPr>
          <w:p w:rsidR="00CB5D94" w:rsidRPr="00CB5D94" w:rsidRDefault="00CB5D94" w:rsidP="00794571">
            <w:pPr>
              <w:jc w:val="center"/>
              <w:rPr>
                <w:b/>
                <w:sz w:val="24"/>
                <w:szCs w:val="24"/>
              </w:rPr>
            </w:pPr>
          </w:p>
        </w:tc>
        <w:tc>
          <w:tcPr>
            <w:tcW w:w="1092" w:type="pct"/>
            <w:gridSpan w:val="2"/>
            <w:vMerge/>
            <w:vAlign w:val="center"/>
          </w:tcPr>
          <w:p w:rsidR="00CB5D94" w:rsidRPr="00CB5D94" w:rsidRDefault="00CB5D94" w:rsidP="00794571">
            <w:pPr>
              <w:jc w:val="center"/>
              <w:rPr>
                <w:b/>
                <w:sz w:val="24"/>
                <w:szCs w:val="24"/>
              </w:rPr>
            </w:pPr>
          </w:p>
        </w:tc>
        <w:tc>
          <w:tcPr>
            <w:tcW w:w="317" w:type="pct"/>
            <w:vAlign w:val="center"/>
          </w:tcPr>
          <w:p w:rsidR="00CB5D94" w:rsidRPr="00CB5D94" w:rsidRDefault="00CB5D94" w:rsidP="00794571">
            <w:pPr>
              <w:jc w:val="center"/>
              <w:rPr>
                <w:sz w:val="24"/>
                <w:szCs w:val="24"/>
              </w:rPr>
            </w:pPr>
            <w:r w:rsidRPr="00CB5D94">
              <w:rPr>
                <w:sz w:val="24"/>
                <w:szCs w:val="24"/>
              </w:rPr>
              <w:t xml:space="preserve">держав-ний </w:t>
            </w:r>
          </w:p>
          <w:p w:rsidR="00CB5D94" w:rsidRPr="00CB5D94" w:rsidRDefault="00CB5D94" w:rsidP="00794571">
            <w:pPr>
              <w:jc w:val="center"/>
              <w:rPr>
                <w:sz w:val="24"/>
                <w:szCs w:val="24"/>
              </w:rPr>
            </w:pPr>
            <w:r w:rsidRPr="00CB5D94">
              <w:rPr>
                <w:sz w:val="24"/>
                <w:szCs w:val="24"/>
              </w:rPr>
              <w:t>бюджет</w:t>
            </w:r>
          </w:p>
        </w:tc>
        <w:tc>
          <w:tcPr>
            <w:tcW w:w="317" w:type="pct"/>
            <w:gridSpan w:val="2"/>
            <w:vAlign w:val="center"/>
          </w:tcPr>
          <w:p w:rsidR="00CB5D94" w:rsidRPr="00CB5D94" w:rsidRDefault="00CB5D94" w:rsidP="00794571">
            <w:pPr>
              <w:jc w:val="center"/>
              <w:rPr>
                <w:sz w:val="24"/>
                <w:szCs w:val="24"/>
              </w:rPr>
            </w:pPr>
            <w:proofErr w:type="spellStart"/>
            <w:r w:rsidRPr="00CB5D94">
              <w:rPr>
                <w:sz w:val="24"/>
                <w:szCs w:val="24"/>
              </w:rPr>
              <w:t>облас-ний</w:t>
            </w:r>
            <w:proofErr w:type="spellEnd"/>
            <w:r w:rsidRPr="00CB5D94">
              <w:rPr>
                <w:sz w:val="24"/>
                <w:szCs w:val="24"/>
              </w:rPr>
              <w:t xml:space="preserve"> бюджет</w:t>
            </w:r>
          </w:p>
        </w:tc>
        <w:tc>
          <w:tcPr>
            <w:tcW w:w="384" w:type="pct"/>
            <w:gridSpan w:val="4"/>
            <w:vAlign w:val="center"/>
          </w:tcPr>
          <w:p w:rsidR="00CB5D94" w:rsidRPr="00CB5D94" w:rsidRDefault="00CB5D94" w:rsidP="00794571">
            <w:pPr>
              <w:jc w:val="center"/>
              <w:rPr>
                <w:sz w:val="24"/>
                <w:szCs w:val="24"/>
              </w:rPr>
            </w:pPr>
            <w:r w:rsidRPr="00CB5D94">
              <w:rPr>
                <w:sz w:val="24"/>
                <w:szCs w:val="24"/>
              </w:rPr>
              <w:t xml:space="preserve">місце-вий </w:t>
            </w:r>
          </w:p>
          <w:p w:rsidR="00CB5D94" w:rsidRPr="00CB5D94" w:rsidRDefault="00CB5D94" w:rsidP="00794571">
            <w:pPr>
              <w:jc w:val="center"/>
              <w:rPr>
                <w:sz w:val="24"/>
                <w:szCs w:val="24"/>
              </w:rPr>
            </w:pPr>
            <w:r w:rsidRPr="00CB5D94">
              <w:rPr>
                <w:sz w:val="24"/>
                <w:szCs w:val="24"/>
              </w:rPr>
              <w:t>бюджет</w:t>
            </w:r>
          </w:p>
        </w:tc>
        <w:tc>
          <w:tcPr>
            <w:tcW w:w="250" w:type="pct"/>
            <w:vAlign w:val="center"/>
          </w:tcPr>
          <w:p w:rsidR="00CB5D94" w:rsidRPr="00CB5D94" w:rsidRDefault="00CB5D94" w:rsidP="00794571">
            <w:pPr>
              <w:jc w:val="center"/>
              <w:rPr>
                <w:b/>
                <w:sz w:val="24"/>
                <w:szCs w:val="24"/>
              </w:rPr>
            </w:pPr>
            <w:r w:rsidRPr="00CB5D94">
              <w:rPr>
                <w:sz w:val="24"/>
                <w:szCs w:val="24"/>
              </w:rPr>
              <w:t>інші джерела</w:t>
            </w:r>
          </w:p>
        </w:tc>
        <w:tc>
          <w:tcPr>
            <w:tcW w:w="898" w:type="pct"/>
            <w:vMerge/>
            <w:vAlign w:val="center"/>
          </w:tcPr>
          <w:p w:rsidR="00CB5D94" w:rsidRPr="00CB5D94" w:rsidRDefault="00CB5D94" w:rsidP="00794571">
            <w:pPr>
              <w:jc w:val="center"/>
              <w:rPr>
                <w:b/>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b/>
                <w:sz w:val="24"/>
                <w:szCs w:val="24"/>
              </w:rPr>
            </w:pPr>
            <w:r w:rsidRPr="00CB5D94">
              <w:rPr>
                <w:b/>
                <w:sz w:val="24"/>
                <w:szCs w:val="24"/>
              </w:rPr>
              <w:t>Пріоритет 1.1. Комплексне відновлення та інвестиційна діяльність прикордонних територій</w:t>
            </w:r>
          </w:p>
        </w:tc>
      </w:tr>
      <w:tr w:rsidR="00CB5D94" w:rsidRPr="00CB5D94" w:rsidTr="00794571">
        <w:trPr>
          <w:trHeight w:val="955"/>
          <w:jc w:val="center"/>
        </w:trPr>
        <w:tc>
          <w:tcPr>
            <w:tcW w:w="215" w:type="pct"/>
            <w:vAlign w:val="center"/>
          </w:tcPr>
          <w:p w:rsidR="00CB5D94" w:rsidRPr="00CB5D94" w:rsidRDefault="00CB5D94" w:rsidP="00794571">
            <w:pPr>
              <w:jc w:val="center"/>
              <w:rPr>
                <w:sz w:val="24"/>
                <w:szCs w:val="24"/>
              </w:rPr>
            </w:pPr>
            <w:r w:rsidRPr="00CB5D94">
              <w:rPr>
                <w:sz w:val="24"/>
                <w:szCs w:val="24"/>
              </w:rPr>
              <w:t>1.</w:t>
            </w:r>
          </w:p>
        </w:tc>
        <w:tc>
          <w:tcPr>
            <w:tcW w:w="1268" w:type="pct"/>
            <w:gridSpan w:val="2"/>
            <w:vAlign w:val="center"/>
          </w:tcPr>
          <w:p w:rsidR="00CB5D94" w:rsidRPr="00CB5D94" w:rsidRDefault="00CB5D94" w:rsidP="00794571">
            <w:pPr>
              <w:rPr>
                <w:sz w:val="24"/>
                <w:szCs w:val="24"/>
              </w:rPr>
            </w:pPr>
            <w:r w:rsidRPr="00CB5D94">
              <w:rPr>
                <w:sz w:val="24"/>
                <w:szCs w:val="24"/>
              </w:rPr>
              <w:t xml:space="preserve">Продовження роботи в </w:t>
            </w:r>
            <w:proofErr w:type="spellStart"/>
            <w:r w:rsidRPr="00CB5D94">
              <w:rPr>
                <w:sz w:val="24"/>
                <w:szCs w:val="24"/>
              </w:rPr>
              <w:t>проєкті</w:t>
            </w:r>
            <w:proofErr w:type="spellEnd"/>
            <w:r w:rsidRPr="00CB5D94">
              <w:rPr>
                <w:sz w:val="24"/>
                <w:szCs w:val="24"/>
              </w:rPr>
              <w:t xml:space="preserve"> «Мери за економічне зростання»</w:t>
            </w:r>
          </w:p>
        </w:tc>
        <w:tc>
          <w:tcPr>
            <w:tcW w:w="259" w:type="pct"/>
            <w:vMerge w:val="restart"/>
            <w:vAlign w:val="center"/>
          </w:tcPr>
          <w:p w:rsidR="00CB5D94" w:rsidRPr="00CB5D94" w:rsidRDefault="00CB5D94" w:rsidP="00794571">
            <w:pPr>
              <w:jc w:val="center"/>
              <w:rPr>
                <w:b/>
                <w:sz w:val="24"/>
                <w:szCs w:val="24"/>
                <w:highlight w:val="green"/>
              </w:rPr>
            </w:pPr>
            <w:r w:rsidRPr="00CB5D94">
              <w:rPr>
                <w:sz w:val="24"/>
                <w:szCs w:val="24"/>
              </w:rPr>
              <w:t>2024 рік</w:t>
            </w:r>
          </w:p>
        </w:tc>
        <w:tc>
          <w:tcPr>
            <w:tcW w:w="1092" w:type="pct"/>
            <w:gridSpan w:val="2"/>
            <w:vMerge w:val="restart"/>
            <w:vAlign w:val="center"/>
          </w:tcPr>
          <w:p w:rsidR="00CB5D94" w:rsidRPr="00CB5D94" w:rsidRDefault="00CB5D94" w:rsidP="00794571">
            <w:pPr>
              <w:jc w:val="center"/>
              <w:rPr>
                <w:sz w:val="24"/>
                <w:szCs w:val="24"/>
                <w:highlight w:val="green"/>
              </w:rPr>
            </w:pPr>
            <w:r w:rsidRPr="00CB5D94">
              <w:rPr>
                <w:sz w:val="24"/>
                <w:szCs w:val="24"/>
              </w:rPr>
              <w:t>Управління соціально-економічного розвитку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4"/>
                <w:szCs w:val="24"/>
              </w:rPr>
            </w:pPr>
          </w:p>
        </w:tc>
        <w:tc>
          <w:tcPr>
            <w:tcW w:w="384" w:type="pct"/>
            <w:gridSpan w:val="4"/>
            <w:vMerge w:val="restart"/>
            <w:vAlign w:val="center"/>
          </w:tcPr>
          <w:p w:rsidR="00CB5D94" w:rsidRPr="00CB5D94" w:rsidRDefault="00CB5D94" w:rsidP="00794571">
            <w:pPr>
              <w:jc w:val="center"/>
              <w:rPr>
                <w:sz w:val="24"/>
                <w:szCs w:val="24"/>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jc w:val="center"/>
              <w:rPr>
                <w:sz w:val="24"/>
                <w:szCs w:val="24"/>
              </w:rPr>
            </w:pPr>
            <w:r w:rsidRPr="00CB5D94">
              <w:rPr>
                <w:sz w:val="24"/>
                <w:szCs w:val="24"/>
              </w:rPr>
              <w:t>Забезпечення сталого економічного розвитку громади, формування фонду соціального житла, ліквідація наслідків війни</w:t>
            </w: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2.</w:t>
            </w:r>
          </w:p>
        </w:tc>
        <w:tc>
          <w:tcPr>
            <w:tcW w:w="1268" w:type="pct"/>
            <w:gridSpan w:val="2"/>
            <w:vAlign w:val="center"/>
          </w:tcPr>
          <w:p w:rsidR="00CB5D94" w:rsidRPr="00CB5D94" w:rsidRDefault="00CB5D94" w:rsidP="00794571">
            <w:pPr>
              <w:pStyle w:val="a3"/>
              <w:tabs>
                <w:tab w:val="left" w:pos="9868"/>
                <w:tab w:val="left" w:pos="10599"/>
                <w:tab w:val="left" w:pos="10690"/>
              </w:tabs>
              <w:ind w:right="227"/>
              <w:jc w:val="both"/>
              <w:rPr>
                <w:b w:val="0"/>
                <w:szCs w:val="24"/>
              </w:rPr>
            </w:pPr>
            <w:r w:rsidRPr="00CB5D94">
              <w:rPr>
                <w:b w:val="0"/>
                <w:szCs w:val="24"/>
                <w:shd w:val="clear" w:color="auto" w:fill="FFFFFF"/>
              </w:rPr>
              <w:t xml:space="preserve">Робота за програмою </w:t>
            </w:r>
            <w:r w:rsidRPr="00CB5D94">
              <w:rPr>
                <w:rFonts w:eastAsia="Calibri"/>
                <w:b w:val="0"/>
                <w:szCs w:val="24"/>
              </w:rPr>
              <w:t xml:space="preserve">«U-LEAD з Європою» </w:t>
            </w:r>
          </w:p>
        </w:tc>
        <w:tc>
          <w:tcPr>
            <w:tcW w:w="259" w:type="pct"/>
            <w:vMerge/>
            <w:vAlign w:val="center"/>
          </w:tcPr>
          <w:p w:rsidR="00CB5D94" w:rsidRPr="00CB5D94" w:rsidRDefault="00CB5D94" w:rsidP="00794571">
            <w:pPr>
              <w:jc w:val="center"/>
              <w:rPr>
                <w:b/>
                <w:sz w:val="24"/>
                <w:szCs w:val="24"/>
              </w:rPr>
            </w:pPr>
          </w:p>
        </w:tc>
        <w:tc>
          <w:tcPr>
            <w:tcW w:w="1092" w:type="pct"/>
            <w:gridSpan w:val="2"/>
            <w:vMerge/>
            <w:vAlign w:val="center"/>
          </w:tcPr>
          <w:p w:rsidR="00CB5D94" w:rsidRPr="00CB5D94" w:rsidRDefault="00CB5D94" w:rsidP="00794571">
            <w:pPr>
              <w:jc w:val="center"/>
              <w:rPr>
                <w:b/>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4"/>
                <w:szCs w:val="24"/>
              </w:rPr>
            </w:pPr>
          </w:p>
        </w:tc>
        <w:tc>
          <w:tcPr>
            <w:tcW w:w="384" w:type="pct"/>
            <w:gridSpan w:val="4"/>
            <w:vMerge/>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b/>
                <w:sz w:val="24"/>
                <w:szCs w:val="24"/>
              </w:rPr>
            </w:pP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3.</w:t>
            </w:r>
          </w:p>
        </w:tc>
        <w:tc>
          <w:tcPr>
            <w:tcW w:w="1268" w:type="pct"/>
            <w:gridSpan w:val="2"/>
            <w:vAlign w:val="center"/>
          </w:tcPr>
          <w:p w:rsidR="00CB5D94" w:rsidRPr="00CB5D94" w:rsidRDefault="00CB5D94" w:rsidP="00794571">
            <w:pPr>
              <w:rPr>
                <w:sz w:val="24"/>
                <w:szCs w:val="24"/>
              </w:rPr>
            </w:pPr>
            <w:r w:rsidRPr="00CB5D94">
              <w:rPr>
                <w:sz w:val="24"/>
                <w:szCs w:val="24"/>
              </w:rPr>
              <w:t xml:space="preserve">Здійснення розробки муніципальних інвестиційних проектів/ </w:t>
            </w:r>
          </w:p>
          <w:p w:rsidR="00CB5D94" w:rsidRPr="00CB5D94" w:rsidRDefault="00CB5D94" w:rsidP="00794571">
            <w:pPr>
              <w:rPr>
                <w:sz w:val="24"/>
                <w:szCs w:val="24"/>
              </w:rPr>
            </w:pPr>
            <w:r w:rsidRPr="00CB5D94">
              <w:rPr>
                <w:sz w:val="24"/>
                <w:szCs w:val="24"/>
              </w:rPr>
              <w:t xml:space="preserve">пропозицій/заявок для участі у конкурсах, що проводяться </w:t>
            </w:r>
          </w:p>
          <w:p w:rsidR="00CB5D94" w:rsidRPr="00CB5D94" w:rsidRDefault="00CB5D94" w:rsidP="00794571">
            <w:pPr>
              <w:rPr>
                <w:sz w:val="24"/>
                <w:szCs w:val="24"/>
              </w:rPr>
            </w:pPr>
            <w:r w:rsidRPr="00CB5D94">
              <w:rPr>
                <w:sz w:val="24"/>
                <w:szCs w:val="24"/>
              </w:rPr>
              <w:t xml:space="preserve">міжнародними/українськими </w:t>
            </w:r>
            <w:proofErr w:type="spellStart"/>
            <w:r w:rsidRPr="00CB5D94">
              <w:rPr>
                <w:sz w:val="24"/>
                <w:szCs w:val="24"/>
              </w:rPr>
              <w:t>грантодавцями</w:t>
            </w:r>
            <w:proofErr w:type="spellEnd"/>
            <w:r w:rsidRPr="00CB5D94">
              <w:rPr>
                <w:sz w:val="24"/>
                <w:szCs w:val="24"/>
              </w:rPr>
              <w:t xml:space="preserve"> та державними </w:t>
            </w:r>
          </w:p>
          <w:p w:rsidR="00CB5D94" w:rsidRPr="00CB5D94" w:rsidRDefault="00CB5D94" w:rsidP="00794571">
            <w:pPr>
              <w:rPr>
                <w:sz w:val="24"/>
                <w:szCs w:val="24"/>
              </w:rPr>
            </w:pPr>
            <w:r w:rsidRPr="00CB5D94">
              <w:rPr>
                <w:sz w:val="24"/>
                <w:szCs w:val="24"/>
              </w:rPr>
              <w:t>фондами</w:t>
            </w:r>
          </w:p>
        </w:tc>
        <w:tc>
          <w:tcPr>
            <w:tcW w:w="259" w:type="pct"/>
            <w:vMerge/>
            <w:vAlign w:val="center"/>
          </w:tcPr>
          <w:p w:rsidR="00CB5D94" w:rsidRPr="00CB5D94" w:rsidRDefault="00CB5D94" w:rsidP="00794571">
            <w:pPr>
              <w:jc w:val="center"/>
              <w:rPr>
                <w:b/>
                <w:sz w:val="24"/>
                <w:szCs w:val="24"/>
              </w:rPr>
            </w:pPr>
          </w:p>
        </w:tc>
        <w:tc>
          <w:tcPr>
            <w:tcW w:w="1092" w:type="pct"/>
            <w:gridSpan w:val="2"/>
            <w:vMerge w:val="restart"/>
            <w:vAlign w:val="center"/>
          </w:tcPr>
          <w:p w:rsidR="00CB5D94" w:rsidRPr="00CB5D94" w:rsidRDefault="00CB5D94" w:rsidP="00794571">
            <w:pPr>
              <w:jc w:val="center"/>
              <w:rPr>
                <w:sz w:val="24"/>
                <w:szCs w:val="24"/>
              </w:rPr>
            </w:pPr>
            <w:r w:rsidRPr="00CB5D94">
              <w:rPr>
                <w:sz w:val="24"/>
                <w:szCs w:val="24"/>
              </w:rPr>
              <w:t xml:space="preserve">Усі структурні підрозділи </w:t>
            </w:r>
          </w:p>
          <w:p w:rsidR="00CB5D94" w:rsidRPr="00CB5D94" w:rsidRDefault="00CB5D94" w:rsidP="00794571">
            <w:pPr>
              <w:jc w:val="center"/>
              <w:rPr>
                <w:sz w:val="24"/>
                <w:szCs w:val="24"/>
              </w:rPr>
            </w:pPr>
            <w:r w:rsidRPr="00CB5D94">
              <w:rPr>
                <w:sz w:val="24"/>
                <w:szCs w:val="24"/>
              </w:rPr>
              <w:t xml:space="preserve">та </w:t>
            </w:r>
          </w:p>
          <w:p w:rsidR="00CB5D94" w:rsidRPr="00CB5D94" w:rsidRDefault="00CB5D94" w:rsidP="00794571">
            <w:pPr>
              <w:jc w:val="center"/>
              <w:rPr>
                <w:b/>
                <w:sz w:val="24"/>
                <w:szCs w:val="24"/>
              </w:rPr>
            </w:pPr>
            <w:r w:rsidRPr="00CB5D94">
              <w:rPr>
                <w:sz w:val="24"/>
                <w:szCs w:val="24"/>
              </w:rPr>
              <w:t>комунальні підприємства громади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4"/>
                <w:szCs w:val="24"/>
              </w:rPr>
            </w:pPr>
          </w:p>
        </w:tc>
        <w:tc>
          <w:tcPr>
            <w:tcW w:w="384" w:type="pct"/>
            <w:gridSpan w:val="4"/>
            <w:vMerge/>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jc w:val="center"/>
              <w:rPr>
                <w:sz w:val="24"/>
                <w:szCs w:val="24"/>
              </w:rPr>
            </w:pPr>
            <w:r w:rsidRPr="00CB5D94">
              <w:rPr>
                <w:sz w:val="24"/>
                <w:szCs w:val="24"/>
              </w:rPr>
              <w:t xml:space="preserve">Налагодження системної </w:t>
            </w:r>
          </w:p>
          <w:p w:rsidR="00CB5D94" w:rsidRPr="00CB5D94" w:rsidRDefault="00CB5D94" w:rsidP="00794571">
            <w:pPr>
              <w:jc w:val="center"/>
              <w:rPr>
                <w:sz w:val="24"/>
                <w:szCs w:val="24"/>
              </w:rPr>
            </w:pPr>
            <w:r w:rsidRPr="00CB5D94">
              <w:rPr>
                <w:sz w:val="24"/>
                <w:szCs w:val="24"/>
              </w:rPr>
              <w:t xml:space="preserve">роботи щодо залучення </w:t>
            </w:r>
          </w:p>
          <w:p w:rsidR="00CB5D94" w:rsidRPr="00CB5D94" w:rsidRDefault="00CB5D94" w:rsidP="00794571">
            <w:pPr>
              <w:jc w:val="center"/>
              <w:rPr>
                <w:sz w:val="24"/>
                <w:szCs w:val="24"/>
              </w:rPr>
            </w:pPr>
            <w:r w:rsidRPr="00CB5D94">
              <w:rPr>
                <w:sz w:val="24"/>
                <w:szCs w:val="24"/>
              </w:rPr>
              <w:t xml:space="preserve">позабюджетних джерел фінансування у розвиток </w:t>
            </w:r>
          </w:p>
          <w:p w:rsidR="00CB5D94" w:rsidRPr="00CB5D94" w:rsidRDefault="00CB5D94" w:rsidP="00794571">
            <w:pPr>
              <w:jc w:val="center"/>
              <w:rPr>
                <w:sz w:val="24"/>
                <w:szCs w:val="24"/>
              </w:rPr>
            </w:pPr>
            <w:r w:rsidRPr="00CB5D94">
              <w:rPr>
                <w:sz w:val="24"/>
                <w:szCs w:val="24"/>
              </w:rPr>
              <w:t xml:space="preserve">економіки, комунальної </w:t>
            </w:r>
          </w:p>
          <w:p w:rsidR="00CB5D94" w:rsidRPr="00CB5D94" w:rsidRDefault="00CB5D94" w:rsidP="00794571">
            <w:pPr>
              <w:jc w:val="center"/>
              <w:rPr>
                <w:sz w:val="24"/>
                <w:szCs w:val="24"/>
              </w:rPr>
            </w:pPr>
            <w:r w:rsidRPr="00CB5D94">
              <w:rPr>
                <w:sz w:val="24"/>
                <w:szCs w:val="24"/>
              </w:rPr>
              <w:t>інфраструктури та соціально-культурної сфери громади</w:t>
            </w:r>
          </w:p>
          <w:p w:rsidR="00CB5D94" w:rsidRPr="00CB5D94" w:rsidRDefault="00CB5D94" w:rsidP="00794571">
            <w:pPr>
              <w:jc w:val="center"/>
              <w:rPr>
                <w:sz w:val="24"/>
                <w:szCs w:val="24"/>
              </w:rPr>
            </w:pP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4.</w:t>
            </w:r>
          </w:p>
        </w:tc>
        <w:tc>
          <w:tcPr>
            <w:tcW w:w="1268" w:type="pct"/>
            <w:gridSpan w:val="2"/>
            <w:vAlign w:val="center"/>
          </w:tcPr>
          <w:p w:rsidR="00CB5D94" w:rsidRPr="00CB5D94" w:rsidRDefault="00CB5D94" w:rsidP="00794571">
            <w:pPr>
              <w:rPr>
                <w:sz w:val="24"/>
                <w:szCs w:val="24"/>
              </w:rPr>
            </w:pPr>
            <w:r w:rsidRPr="00CB5D94">
              <w:rPr>
                <w:sz w:val="24"/>
                <w:szCs w:val="24"/>
              </w:rPr>
              <w:t>Представлення громади на регіональних, національних та міжнародних заходах з питань розвитку та інвестицій (</w:t>
            </w:r>
            <w:proofErr w:type="spellStart"/>
            <w:r w:rsidRPr="00CB5D94">
              <w:rPr>
                <w:sz w:val="24"/>
                <w:szCs w:val="24"/>
              </w:rPr>
              <w:t>онлайн</w:t>
            </w:r>
            <w:proofErr w:type="spellEnd"/>
            <w:r w:rsidRPr="00CB5D94">
              <w:rPr>
                <w:sz w:val="24"/>
                <w:szCs w:val="24"/>
              </w:rPr>
              <w:t xml:space="preserve"> та </w:t>
            </w:r>
            <w:proofErr w:type="spellStart"/>
            <w:r w:rsidRPr="00CB5D94">
              <w:rPr>
                <w:sz w:val="24"/>
                <w:szCs w:val="24"/>
              </w:rPr>
              <w:t>офлайн</w:t>
            </w:r>
            <w:proofErr w:type="spellEnd"/>
            <w:r w:rsidRPr="00CB5D94">
              <w:rPr>
                <w:sz w:val="24"/>
                <w:szCs w:val="24"/>
              </w:rPr>
              <w:t xml:space="preserve"> формати)</w:t>
            </w:r>
          </w:p>
        </w:tc>
        <w:tc>
          <w:tcPr>
            <w:tcW w:w="259" w:type="pct"/>
            <w:vMerge/>
            <w:vAlign w:val="center"/>
          </w:tcPr>
          <w:p w:rsidR="00CB5D94" w:rsidRPr="00CB5D94" w:rsidRDefault="00CB5D94" w:rsidP="00794571">
            <w:pPr>
              <w:jc w:val="center"/>
              <w:rPr>
                <w:b/>
                <w:sz w:val="24"/>
                <w:szCs w:val="24"/>
              </w:rPr>
            </w:pPr>
          </w:p>
        </w:tc>
        <w:tc>
          <w:tcPr>
            <w:tcW w:w="1092" w:type="pct"/>
            <w:gridSpan w:val="2"/>
            <w:vMerge/>
            <w:vAlign w:val="center"/>
          </w:tcPr>
          <w:p w:rsidR="00CB5D94" w:rsidRPr="00CB5D94" w:rsidRDefault="00CB5D94" w:rsidP="00794571">
            <w:pPr>
              <w:jc w:val="center"/>
              <w:rPr>
                <w:b/>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4"/>
                <w:szCs w:val="24"/>
              </w:rPr>
            </w:pPr>
          </w:p>
        </w:tc>
        <w:tc>
          <w:tcPr>
            <w:tcW w:w="384" w:type="pct"/>
            <w:gridSpan w:val="4"/>
            <w:vMerge/>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sz w:val="24"/>
                <w:szCs w:val="24"/>
              </w:rPr>
            </w:pP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5.</w:t>
            </w:r>
          </w:p>
        </w:tc>
        <w:tc>
          <w:tcPr>
            <w:tcW w:w="1268" w:type="pct"/>
            <w:gridSpan w:val="2"/>
            <w:vAlign w:val="center"/>
          </w:tcPr>
          <w:p w:rsidR="00CB5D94" w:rsidRPr="00CB5D94" w:rsidRDefault="00CB5D94" w:rsidP="00794571">
            <w:pPr>
              <w:rPr>
                <w:sz w:val="24"/>
                <w:szCs w:val="24"/>
              </w:rPr>
            </w:pPr>
            <w:r w:rsidRPr="00CB5D94">
              <w:rPr>
                <w:sz w:val="24"/>
                <w:szCs w:val="24"/>
              </w:rPr>
              <w:t xml:space="preserve">Систематичний моніторинг можливостей </w:t>
            </w:r>
          </w:p>
          <w:p w:rsidR="00CB5D94" w:rsidRPr="00CB5D94" w:rsidRDefault="00CB5D94" w:rsidP="00794571">
            <w:pPr>
              <w:rPr>
                <w:sz w:val="24"/>
                <w:szCs w:val="24"/>
              </w:rPr>
            </w:pPr>
            <w:r w:rsidRPr="00CB5D94">
              <w:rPr>
                <w:sz w:val="24"/>
                <w:szCs w:val="24"/>
              </w:rPr>
              <w:t xml:space="preserve">фінансування інвестиційних </w:t>
            </w:r>
            <w:proofErr w:type="spellStart"/>
            <w:r w:rsidRPr="00CB5D94">
              <w:rPr>
                <w:sz w:val="24"/>
                <w:szCs w:val="24"/>
              </w:rPr>
              <w:t>проєктів</w:t>
            </w:r>
            <w:proofErr w:type="spellEnd"/>
            <w:r w:rsidRPr="00CB5D94">
              <w:rPr>
                <w:sz w:val="24"/>
                <w:szCs w:val="24"/>
              </w:rPr>
              <w:t xml:space="preserve">  за рахунок коштів міжнародних фінансових </w:t>
            </w:r>
            <w:r w:rsidRPr="00CB5D94">
              <w:rPr>
                <w:sz w:val="24"/>
                <w:szCs w:val="24"/>
              </w:rPr>
              <w:lastRenderedPageBreak/>
              <w:t>організацій та донорських установ</w:t>
            </w:r>
          </w:p>
        </w:tc>
        <w:tc>
          <w:tcPr>
            <w:tcW w:w="259" w:type="pct"/>
            <w:vMerge/>
            <w:vAlign w:val="center"/>
          </w:tcPr>
          <w:p w:rsidR="00CB5D94" w:rsidRPr="00CB5D94" w:rsidRDefault="00CB5D94" w:rsidP="00794571">
            <w:pPr>
              <w:jc w:val="center"/>
              <w:rPr>
                <w:b/>
                <w:sz w:val="24"/>
                <w:szCs w:val="24"/>
              </w:rPr>
            </w:pP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соціально-економічного розвитку міської ради міської ради</w:t>
            </w:r>
          </w:p>
          <w:p w:rsidR="00CB5D94" w:rsidRPr="00CB5D94" w:rsidRDefault="00CB5D94" w:rsidP="00794571">
            <w:pPr>
              <w:jc w:val="center"/>
              <w:rPr>
                <w:b/>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4"/>
                <w:szCs w:val="24"/>
              </w:rPr>
            </w:pPr>
          </w:p>
        </w:tc>
        <w:tc>
          <w:tcPr>
            <w:tcW w:w="384" w:type="pct"/>
            <w:gridSpan w:val="4"/>
            <w:vMerge/>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b/>
                <w:sz w:val="24"/>
                <w:szCs w:val="24"/>
              </w:rPr>
            </w:pPr>
            <w:r w:rsidRPr="00CB5D94">
              <w:rPr>
                <w:sz w:val="24"/>
                <w:szCs w:val="24"/>
              </w:rPr>
              <w:t xml:space="preserve">Залучення інвестиційних ресурсів, альтернативних джерел фінансування на реалізацію </w:t>
            </w:r>
            <w:r w:rsidRPr="00CB5D94">
              <w:rPr>
                <w:sz w:val="24"/>
                <w:szCs w:val="24"/>
              </w:rPr>
              <w:lastRenderedPageBreak/>
              <w:t xml:space="preserve">інвестиційних </w:t>
            </w:r>
            <w:proofErr w:type="spellStart"/>
            <w:r w:rsidRPr="00CB5D94">
              <w:rPr>
                <w:sz w:val="24"/>
                <w:szCs w:val="24"/>
              </w:rPr>
              <w:t>проєктів</w:t>
            </w:r>
            <w:proofErr w:type="spellEnd"/>
          </w:p>
        </w:tc>
      </w:tr>
      <w:tr w:rsidR="00CB5D94" w:rsidRPr="00CB5D94" w:rsidTr="00794571">
        <w:trPr>
          <w:trHeight w:val="20"/>
          <w:jc w:val="center"/>
        </w:trPr>
        <w:tc>
          <w:tcPr>
            <w:tcW w:w="5000" w:type="pct"/>
            <w:gridSpan w:val="15"/>
            <w:vAlign w:val="center"/>
          </w:tcPr>
          <w:p w:rsidR="00CB5D94" w:rsidRPr="00CB5D94" w:rsidRDefault="00CB5D94" w:rsidP="00794571">
            <w:pPr>
              <w:jc w:val="center"/>
              <w:rPr>
                <w:b/>
                <w:sz w:val="24"/>
                <w:szCs w:val="24"/>
              </w:rPr>
            </w:pPr>
            <w:r w:rsidRPr="00CB5D94">
              <w:rPr>
                <w:b/>
                <w:sz w:val="24"/>
                <w:szCs w:val="24"/>
              </w:rPr>
              <w:lastRenderedPageBreak/>
              <w:t>Пріоритет 1.3. Промисловість</w:t>
            </w:r>
          </w:p>
        </w:tc>
      </w:tr>
      <w:tr w:rsidR="00CB5D94" w:rsidRPr="00CB5D94" w:rsidTr="00794571">
        <w:trPr>
          <w:trHeight w:val="20"/>
          <w:jc w:val="center"/>
        </w:trPr>
        <w:tc>
          <w:tcPr>
            <w:tcW w:w="5000" w:type="pct"/>
            <w:gridSpan w:val="15"/>
            <w:vAlign w:val="center"/>
          </w:tcPr>
          <w:p w:rsidR="00CB5D94" w:rsidRPr="00CB5D94" w:rsidRDefault="00CB5D94" w:rsidP="00794571">
            <w:pPr>
              <w:rPr>
                <w:b/>
                <w:sz w:val="24"/>
                <w:szCs w:val="24"/>
              </w:rPr>
            </w:pPr>
            <w:r w:rsidRPr="00CB5D94">
              <w:rPr>
                <w:rStyle w:val="FontStyle19"/>
                <w:rFonts w:eastAsia="Calibri"/>
                <w:sz w:val="24"/>
                <w:szCs w:val="24"/>
                <w:lang w:eastAsia="uk-UA"/>
              </w:rPr>
              <w:t>Завдання 1. Збереження промислового потенціалу громади</w:t>
            </w: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1.</w:t>
            </w:r>
          </w:p>
        </w:tc>
        <w:tc>
          <w:tcPr>
            <w:tcW w:w="1268" w:type="pct"/>
            <w:gridSpan w:val="2"/>
          </w:tcPr>
          <w:p w:rsidR="00CB5D94" w:rsidRPr="00CB5D94" w:rsidRDefault="00CB5D94" w:rsidP="00794571">
            <w:pPr>
              <w:jc w:val="both"/>
              <w:rPr>
                <w:rFonts w:eastAsiaTheme="minorHAnsi"/>
                <w:sz w:val="24"/>
                <w:szCs w:val="24"/>
                <w:lang w:eastAsia="en-US"/>
              </w:rPr>
            </w:pPr>
            <w:r w:rsidRPr="00CB5D94">
              <w:rPr>
                <w:rFonts w:eastAsiaTheme="minorHAnsi"/>
                <w:sz w:val="24"/>
                <w:szCs w:val="24"/>
                <w:lang w:eastAsia="en-US"/>
              </w:rPr>
              <w:t>Сприяти в межах повноважень органів місцевого самоврядування збереженню промислового виробництва в умовах негативного впливу воєнного стану.</w:t>
            </w:r>
          </w:p>
          <w:p w:rsidR="00CB5D94" w:rsidRPr="00CB5D94" w:rsidRDefault="00CB5D94" w:rsidP="00794571">
            <w:pPr>
              <w:autoSpaceDE w:val="0"/>
              <w:autoSpaceDN w:val="0"/>
              <w:adjustRightInd w:val="0"/>
              <w:jc w:val="both"/>
              <w:rPr>
                <w:rFonts w:eastAsiaTheme="minorHAnsi"/>
                <w:sz w:val="24"/>
                <w:szCs w:val="24"/>
                <w:lang w:eastAsia="en-US"/>
              </w:rPr>
            </w:pPr>
          </w:p>
        </w:tc>
        <w:tc>
          <w:tcPr>
            <w:tcW w:w="259" w:type="pct"/>
            <w:vMerge w:val="restar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Merge w:val="restart"/>
            <w:vAlign w:val="center"/>
          </w:tcPr>
          <w:p w:rsidR="00CB5D94" w:rsidRPr="00CB5D94" w:rsidRDefault="00CB5D94" w:rsidP="00794571">
            <w:pPr>
              <w:jc w:val="center"/>
              <w:rPr>
                <w:b/>
                <w:sz w:val="24"/>
                <w:szCs w:val="24"/>
              </w:rPr>
            </w:pPr>
            <w:r w:rsidRPr="00CB5D94">
              <w:rPr>
                <w:sz w:val="24"/>
                <w:szCs w:val="24"/>
              </w:rPr>
              <w:t>Управління соціально-економічного розвитку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tcPr>
          <w:p w:rsidR="00CB5D94" w:rsidRPr="00CB5D94" w:rsidRDefault="00CB5D94" w:rsidP="00794571">
            <w:pPr>
              <w:pStyle w:val="Default"/>
              <w:widowControl w:val="0"/>
              <w:jc w:val="center"/>
              <w:rPr>
                <w:color w:val="auto"/>
                <w:lang w:val="uk-UA"/>
              </w:rPr>
            </w:pPr>
            <w:r w:rsidRPr="00CB5D94">
              <w:rPr>
                <w:color w:val="auto"/>
                <w:lang w:val="uk-UA"/>
              </w:rPr>
              <w:t>Відновлення та збереження промислового потенціалу міста</w:t>
            </w: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2.</w:t>
            </w:r>
          </w:p>
        </w:tc>
        <w:tc>
          <w:tcPr>
            <w:tcW w:w="1268" w:type="pct"/>
            <w:gridSpan w:val="2"/>
          </w:tcPr>
          <w:p w:rsidR="00CB5D94" w:rsidRPr="00CB5D94" w:rsidRDefault="00CB5D94" w:rsidP="00794571">
            <w:pPr>
              <w:jc w:val="both"/>
              <w:rPr>
                <w:rFonts w:eastAsiaTheme="minorHAnsi"/>
                <w:lang w:eastAsia="en-US"/>
              </w:rPr>
            </w:pPr>
            <w:r w:rsidRPr="00CB5D94">
              <w:rPr>
                <w:rFonts w:eastAsiaTheme="minorHAnsi"/>
                <w:sz w:val="24"/>
                <w:szCs w:val="24"/>
                <w:lang w:eastAsia="en-US"/>
              </w:rPr>
              <w:t>Моніторинг обсягів промислового виробництва на території громади</w:t>
            </w:r>
          </w:p>
        </w:tc>
        <w:tc>
          <w:tcPr>
            <w:tcW w:w="259" w:type="pct"/>
            <w:vMerge/>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Merge w:val="restart"/>
          </w:tcPr>
          <w:p w:rsidR="00CB5D94" w:rsidRPr="00CB5D94" w:rsidRDefault="00CB5D94" w:rsidP="00794571">
            <w:pPr>
              <w:pStyle w:val="Default"/>
              <w:widowControl w:val="0"/>
              <w:jc w:val="center"/>
              <w:rPr>
                <w:color w:val="auto"/>
                <w:lang w:val="uk-UA"/>
              </w:rPr>
            </w:pPr>
            <w:r w:rsidRPr="00CB5D94">
              <w:rPr>
                <w:color w:val="auto"/>
                <w:lang w:val="uk-UA"/>
              </w:rPr>
              <w:t>Стабілізація та поліпшення роботи промислових підприємств</w:t>
            </w:r>
          </w:p>
          <w:p w:rsidR="00CB5D94" w:rsidRPr="00CB5D94" w:rsidRDefault="00CB5D94" w:rsidP="00794571">
            <w:pPr>
              <w:widowControl w:val="0"/>
              <w:jc w:val="center"/>
              <w:rPr>
                <w:rFonts w:eastAsia="Calibri"/>
                <w:sz w:val="24"/>
                <w:szCs w:val="24"/>
              </w:rPr>
            </w:pPr>
            <w:r w:rsidRPr="00CB5D94">
              <w:rPr>
                <w:rFonts w:eastAsia="Calibri"/>
                <w:bCs/>
                <w:sz w:val="24"/>
                <w:szCs w:val="24"/>
              </w:rPr>
              <w:t>Збільшення обсягів реалізованої продукції, укладання нових контрактів</w:t>
            </w:r>
          </w:p>
        </w:tc>
      </w:tr>
      <w:tr w:rsidR="00CB5D94" w:rsidRPr="00CB5D94" w:rsidTr="00794571">
        <w:trPr>
          <w:trHeight w:val="20"/>
          <w:jc w:val="center"/>
        </w:trPr>
        <w:tc>
          <w:tcPr>
            <w:tcW w:w="215" w:type="pct"/>
            <w:vAlign w:val="center"/>
          </w:tcPr>
          <w:p w:rsidR="00CB5D94" w:rsidRPr="00CB5D94" w:rsidRDefault="00CB5D94" w:rsidP="00794571">
            <w:pPr>
              <w:jc w:val="both"/>
              <w:rPr>
                <w:rFonts w:eastAsiaTheme="minorHAnsi"/>
                <w:sz w:val="24"/>
                <w:szCs w:val="24"/>
                <w:lang w:eastAsia="en-US"/>
              </w:rPr>
            </w:pPr>
            <w:r w:rsidRPr="00CB5D94">
              <w:rPr>
                <w:rFonts w:eastAsiaTheme="minorHAnsi"/>
                <w:sz w:val="24"/>
                <w:szCs w:val="24"/>
                <w:lang w:eastAsia="en-US"/>
              </w:rPr>
              <w:t>3.</w:t>
            </w:r>
          </w:p>
        </w:tc>
        <w:tc>
          <w:tcPr>
            <w:tcW w:w="1268" w:type="pct"/>
            <w:gridSpan w:val="2"/>
          </w:tcPr>
          <w:p w:rsidR="00CB5D94" w:rsidRPr="00CB5D94" w:rsidRDefault="00CB5D94" w:rsidP="00794571">
            <w:pPr>
              <w:jc w:val="both"/>
              <w:rPr>
                <w:rFonts w:eastAsiaTheme="minorHAnsi"/>
                <w:sz w:val="24"/>
                <w:szCs w:val="24"/>
                <w:lang w:eastAsia="en-US"/>
              </w:rPr>
            </w:pPr>
            <w:r w:rsidRPr="00CB5D94">
              <w:rPr>
                <w:rFonts w:eastAsiaTheme="minorHAnsi"/>
                <w:sz w:val="24"/>
                <w:szCs w:val="24"/>
                <w:lang w:eastAsia="en-US"/>
              </w:rPr>
              <w:t>Інформаційне забезпечення та сприяння виходу місцевих підприємств на ринки інших регіонів</w:t>
            </w:r>
          </w:p>
        </w:tc>
        <w:tc>
          <w:tcPr>
            <w:tcW w:w="259" w:type="pct"/>
            <w:vMerge/>
          </w:tcPr>
          <w:p w:rsidR="00CB5D94" w:rsidRPr="00CB5D94" w:rsidRDefault="00CB5D94" w:rsidP="00794571">
            <w:pPr>
              <w:keepLines/>
              <w:ind w:left="155" w:firstLine="11"/>
              <w:rPr>
                <w:sz w:val="24"/>
                <w:szCs w:val="24"/>
              </w:rPr>
            </w:pPr>
          </w:p>
        </w:tc>
        <w:tc>
          <w:tcPr>
            <w:tcW w:w="1092" w:type="pct"/>
            <w:gridSpan w:val="2"/>
            <w:vMerge/>
          </w:tcPr>
          <w:p w:rsidR="00CB5D94" w:rsidRPr="00CB5D94" w:rsidRDefault="00CB5D94" w:rsidP="00794571">
            <w:pPr>
              <w:keepLines/>
              <w:ind w:firstLine="11"/>
              <w:jc w:val="center"/>
              <w:rPr>
                <w:sz w:val="24"/>
                <w:szCs w:val="24"/>
              </w:rPr>
            </w:pPr>
          </w:p>
        </w:tc>
        <w:tc>
          <w:tcPr>
            <w:tcW w:w="317" w:type="pct"/>
            <w:vAlign w:val="center"/>
          </w:tcPr>
          <w:p w:rsidR="00CB5D94" w:rsidRPr="00CB5D94" w:rsidRDefault="00CB5D94" w:rsidP="00794571">
            <w:pPr>
              <w:rPr>
                <w:sz w:val="24"/>
                <w:szCs w:val="24"/>
              </w:rPr>
            </w:pPr>
          </w:p>
        </w:tc>
        <w:tc>
          <w:tcPr>
            <w:tcW w:w="317" w:type="pct"/>
            <w:gridSpan w:val="2"/>
            <w:vAlign w:val="center"/>
          </w:tcPr>
          <w:p w:rsidR="00CB5D94" w:rsidRPr="00CB5D94" w:rsidRDefault="00CB5D94" w:rsidP="00794571">
            <w:pPr>
              <w:jc w:val="center"/>
              <w:rPr>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Merge/>
          </w:tcPr>
          <w:p w:rsidR="00CB5D94" w:rsidRPr="00CB5D94" w:rsidRDefault="00CB5D94" w:rsidP="00794571">
            <w:pPr>
              <w:jc w:val="center"/>
              <w:rPr>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b/>
                <w:sz w:val="24"/>
                <w:szCs w:val="24"/>
              </w:rPr>
            </w:pPr>
            <w:r w:rsidRPr="00CB5D94">
              <w:rPr>
                <w:b/>
                <w:sz w:val="24"/>
                <w:szCs w:val="24"/>
              </w:rPr>
              <w:t>Пріоритет 1.4. Сільське господарство</w:t>
            </w:r>
          </w:p>
        </w:tc>
      </w:tr>
      <w:tr w:rsidR="00CB5D94" w:rsidRPr="00CB5D94" w:rsidTr="00794571">
        <w:trPr>
          <w:trHeight w:val="20"/>
          <w:jc w:val="center"/>
        </w:trPr>
        <w:tc>
          <w:tcPr>
            <w:tcW w:w="5000" w:type="pct"/>
            <w:gridSpan w:val="15"/>
            <w:vAlign w:val="center"/>
          </w:tcPr>
          <w:p w:rsidR="00CB5D94" w:rsidRPr="00CB5D94" w:rsidRDefault="00CB5D94" w:rsidP="00794571">
            <w:pPr>
              <w:rPr>
                <w:b/>
                <w:iCs/>
                <w:noProof/>
                <w:sz w:val="24"/>
                <w:szCs w:val="24"/>
              </w:rPr>
            </w:pPr>
            <w:r w:rsidRPr="00CB5D94">
              <w:rPr>
                <w:rStyle w:val="FontStyle19"/>
                <w:rFonts w:eastAsia="Calibri"/>
                <w:sz w:val="24"/>
                <w:szCs w:val="24"/>
                <w:lang w:eastAsia="uk-UA"/>
              </w:rPr>
              <w:t>Завдання 1.</w:t>
            </w: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1.</w:t>
            </w:r>
          </w:p>
        </w:tc>
        <w:tc>
          <w:tcPr>
            <w:tcW w:w="1268" w:type="pct"/>
            <w:gridSpan w:val="2"/>
            <w:vAlign w:val="center"/>
          </w:tcPr>
          <w:p w:rsidR="00CB5D94" w:rsidRPr="00CB5D94" w:rsidRDefault="00CB5D94" w:rsidP="00794571">
            <w:pPr>
              <w:jc w:val="both"/>
              <w:rPr>
                <w:rFonts w:eastAsiaTheme="minorHAnsi"/>
                <w:sz w:val="24"/>
                <w:szCs w:val="24"/>
                <w:lang w:eastAsia="en-US"/>
              </w:rPr>
            </w:pPr>
            <w:r w:rsidRPr="00CB5D94">
              <w:rPr>
                <w:rFonts w:eastAsiaTheme="minorHAnsi"/>
                <w:sz w:val="24"/>
                <w:szCs w:val="24"/>
                <w:lang w:eastAsia="en-US"/>
              </w:rPr>
              <w:t xml:space="preserve">Інформування сільськогосподарських суб’єктів господарювання щодо наявних форм державної та грантової підтримки розвитку </w:t>
            </w:r>
            <w:proofErr w:type="spellStart"/>
            <w:r w:rsidRPr="00CB5D94">
              <w:rPr>
                <w:rFonts w:eastAsiaTheme="minorHAnsi"/>
                <w:sz w:val="24"/>
                <w:szCs w:val="24"/>
                <w:lang w:eastAsia="en-US"/>
              </w:rPr>
              <w:t>сільськогогосподарської</w:t>
            </w:r>
            <w:proofErr w:type="spellEnd"/>
            <w:r w:rsidRPr="00CB5D94">
              <w:rPr>
                <w:rFonts w:eastAsiaTheme="minorHAnsi"/>
                <w:sz w:val="24"/>
                <w:szCs w:val="24"/>
                <w:lang w:eastAsia="en-US"/>
              </w:rPr>
              <w:t xml:space="preserve"> галузі.</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b/>
                <w:sz w:val="24"/>
                <w:szCs w:val="24"/>
              </w:rPr>
            </w:pPr>
            <w:r w:rsidRPr="00CB5D94">
              <w:rPr>
                <w:sz w:val="24"/>
                <w:szCs w:val="24"/>
              </w:rPr>
              <w:t>Управління соціально-економічного розвитку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pStyle w:val="Default"/>
              <w:widowControl w:val="0"/>
              <w:jc w:val="both"/>
              <w:rPr>
                <w:rFonts w:eastAsia="Times New Roman"/>
                <w:color w:val="auto"/>
                <w:lang w:val="uk-UA"/>
              </w:rPr>
            </w:pPr>
            <w:r w:rsidRPr="00CB5D94">
              <w:rPr>
                <w:rFonts w:eastAsia="Times New Roman"/>
                <w:color w:val="auto"/>
                <w:lang w:val="uk-UA"/>
              </w:rPr>
              <w:t>Стабілізація, підтримка  та поліпшення роботи сільськогосподарських  підприємств.</w:t>
            </w:r>
          </w:p>
          <w:p w:rsidR="00CB5D94" w:rsidRPr="00CB5D94" w:rsidRDefault="00CB5D94" w:rsidP="00794571">
            <w:pPr>
              <w:jc w:val="center"/>
              <w:rPr>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highlight w:val="yellow"/>
              </w:rPr>
            </w:pPr>
            <w:r w:rsidRPr="00CB5D94">
              <w:rPr>
                <w:b/>
                <w:sz w:val="24"/>
                <w:szCs w:val="24"/>
              </w:rPr>
              <w:t>Пріоритет 1.5.  Транспорт та транспортна інфраструктура</w:t>
            </w: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highlight w:val="yellow"/>
              </w:rPr>
            </w:pPr>
            <w:r w:rsidRPr="00CB5D94">
              <w:rPr>
                <w:rStyle w:val="FontStyle19"/>
                <w:rFonts w:eastAsia="Calibri"/>
                <w:sz w:val="24"/>
                <w:szCs w:val="24"/>
                <w:lang w:eastAsia="uk-UA"/>
              </w:rPr>
              <w:t xml:space="preserve">Завдання 1. Оптимізація </w:t>
            </w:r>
            <w:r w:rsidRPr="00CB5D94">
              <w:t xml:space="preserve"> </w:t>
            </w:r>
            <w:r w:rsidRPr="00CB5D94">
              <w:rPr>
                <w:rStyle w:val="FontStyle19"/>
                <w:rFonts w:eastAsia="Calibri"/>
                <w:sz w:val="24"/>
                <w:szCs w:val="24"/>
                <w:lang w:eastAsia="uk-UA"/>
              </w:rPr>
              <w:t>міської автобусної мережі  в межах громади</w:t>
            </w:r>
          </w:p>
        </w:tc>
      </w:tr>
      <w:tr w:rsidR="00CB5D94" w:rsidRPr="00CB5D94" w:rsidTr="00794571">
        <w:trPr>
          <w:trHeight w:val="899"/>
          <w:jc w:val="center"/>
        </w:trPr>
        <w:tc>
          <w:tcPr>
            <w:tcW w:w="215" w:type="pct"/>
            <w:vAlign w:val="center"/>
          </w:tcPr>
          <w:p w:rsidR="00CB5D94" w:rsidRPr="00CB5D94" w:rsidRDefault="00CB5D94" w:rsidP="00794571">
            <w:pPr>
              <w:jc w:val="center"/>
              <w:rPr>
                <w:sz w:val="24"/>
                <w:szCs w:val="24"/>
                <w:highlight w:val="yellow"/>
              </w:rPr>
            </w:pPr>
            <w:r w:rsidRPr="00CB5D94">
              <w:rPr>
                <w:sz w:val="24"/>
                <w:szCs w:val="24"/>
              </w:rPr>
              <w:t>1.</w:t>
            </w:r>
          </w:p>
        </w:tc>
        <w:tc>
          <w:tcPr>
            <w:tcW w:w="1268" w:type="pct"/>
            <w:gridSpan w:val="2"/>
            <w:vAlign w:val="center"/>
          </w:tcPr>
          <w:p w:rsidR="00CB5D94" w:rsidRPr="00CB5D94" w:rsidRDefault="00CB5D94" w:rsidP="00794571">
            <w:pPr>
              <w:pStyle w:val="a3"/>
              <w:rPr>
                <w:b w:val="0"/>
                <w:szCs w:val="24"/>
              </w:rPr>
            </w:pPr>
            <w:r w:rsidRPr="00CB5D94">
              <w:rPr>
                <w:b w:val="0"/>
                <w:szCs w:val="24"/>
              </w:rPr>
              <w:t>Забезпечення періодичного обстеження стану інфраструктури міської автобусної мережі  з метою   утримання її в належному технічному стані</w:t>
            </w:r>
          </w:p>
          <w:p w:rsidR="00CB5D94" w:rsidRPr="00CB5D94" w:rsidRDefault="00CB5D94" w:rsidP="00794571">
            <w:pPr>
              <w:pStyle w:val="a3"/>
              <w:rPr>
                <w:b w:val="0"/>
                <w:szCs w:val="24"/>
                <w:highlight w:val="yellow"/>
              </w:rPr>
            </w:pP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соціально-економічного розвитку міської ради міської ради</w:t>
            </w:r>
          </w:p>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w:t>
            </w:r>
          </w:p>
          <w:p w:rsidR="00CB5D94" w:rsidRPr="00CB5D94" w:rsidRDefault="00CB5D94" w:rsidP="00794571">
            <w:pPr>
              <w:jc w:val="center"/>
              <w:rPr>
                <w:b/>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jc w:val="center"/>
              <w:rPr>
                <w:noProof/>
                <w:sz w:val="24"/>
                <w:szCs w:val="24"/>
              </w:rPr>
            </w:pPr>
            <w:r w:rsidRPr="00CB5D94">
              <w:rPr>
                <w:noProof/>
                <w:sz w:val="24"/>
                <w:szCs w:val="24"/>
              </w:rPr>
              <w:t>Забезпечення належної якості  та безпеки     пасажирських послуг на міських маршрутах загального користування</w:t>
            </w:r>
          </w:p>
        </w:tc>
      </w:tr>
      <w:tr w:rsidR="00CB5D94" w:rsidRPr="00CB5D94" w:rsidTr="00794571">
        <w:trPr>
          <w:trHeight w:val="899"/>
          <w:jc w:val="center"/>
        </w:trPr>
        <w:tc>
          <w:tcPr>
            <w:tcW w:w="215" w:type="pct"/>
            <w:vAlign w:val="center"/>
          </w:tcPr>
          <w:p w:rsidR="00CB5D94" w:rsidRPr="00CB5D94" w:rsidRDefault="00CB5D94" w:rsidP="00794571">
            <w:pPr>
              <w:jc w:val="center"/>
              <w:rPr>
                <w:sz w:val="24"/>
                <w:szCs w:val="24"/>
              </w:rPr>
            </w:pPr>
            <w:r w:rsidRPr="00CB5D94">
              <w:rPr>
                <w:sz w:val="24"/>
                <w:szCs w:val="24"/>
              </w:rPr>
              <w:lastRenderedPageBreak/>
              <w:t>2.</w:t>
            </w:r>
          </w:p>
        </w:tc>
        <w:tc>
          <w:tcPr>
            <w:tcW w:w="1268" w:type="pct"/>
            <w:gridSpan w:val="2"/>
            <w:vAlign w:val="center"/>
          </w:tcPr>
          <w:p w:rsidR="00CB5D94" w:rsidRPr="00CB5D94" w:rsidRDefault="00CB5D94" w:rsidP="00794571">
            <w:pPr>
              <w:pStyle w:val="a3"/>
              <w:rPr>
                <w:b w:val="0"/>
                <w:szCs w:val="24"/>
              </w:rPr>
            </w:pPr>
            <w:r w:rsidRPr="00CB5D94">
              <w:rPr>
                <w:b w:val="0"/>
                <w:szCs w:val="24"/>
              </w:rPr>
              <w:t xml:space="preserve">Оптимізація та коригування у разі необхідності діючих схем та розкладів руху міських автобусних маршрутів </w:t>
            </w:r>
          </w:p>
          <w:p w:rsidR="00CB5D94" w:rsidRPr="00CB5D94" w:rsidRDefault="00CB5D94" w:rsidP="00794571">
            <w:pPr>
              <w:pStyle w:val="a3"/>
              <w:rPr>
                <w:b w:val="0"/>
                <w:szCs w:val="24"/>
                <w:highlight w:val="yellow"/>
              </w:rPr>
            </w:pP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b/>
                <w:sz w:val="24"/>
                <w:szCs w:val="24"/>
              </w:rPr>
            </w:pPr>
            <w:r w:rsidRPr="00CB5D94">
              <w:rPr>
                <w:sz w:val="24"/>
                <w:szCs w:val="24"/>
              </w:rPr>
              <w:t>Управління соціально-економічного розвитку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899"/>
          <w:jc w:val="center"/>
        </w:trPr>
        <w:tc>
          <w:tcPr>
            <w:tcW w:w="215" w:type="pct"/>
            <w:vAlign w:val="center"/>
          </w:tcPr>
          <w:p w:rsidR="00CB5D94" w:rsidRPr="00CB5D94" w:rsidRDefault="00CB5D94" w:rsidP="00794571">
            <w:pPr>
              <w:jc w:val="center"/>
              <w:rPr>
                <w:sz w:val="24"/>
                <w:szCs w:val="24"/>
              </w:rPr>
            </w:pPr>
            <w:r w:rsidRPr="00CB5D94">
              <w:rPr>
                <w:sz w:val="24"/>
                <w:szCs w:val="24"/>
              </w:rPr>
              <w:t>3.</w:t>
            </w:r>
          </w:p>
        </w:tc>
        <w:tc>
          <w:tcPr>
            <w:tcW w:w="1268" w:type="pct"/>
            <w:gridSpan w:val="2"/>
            <w:vAlign w:val="center"/>
          </w:tcPr>
          <w:p w:rsidR="00CB5D94" w:rsidRPr="00CB5D94" w:rsidRDefault="00CB5D94" w:rsidP="00794571">
            <w:pPr>
              <w:pStyle w:val="a3"/>
              <w:rPr>
                <w:b w:val="0"/>
                <w:szCs w:val="24"/>
                <w:highlight w:val="yellow"/>
              </w:rPr>
            </w:pPr>
            <w:r w:rsidRPr="00CB5D94">
              <w:rPr>
                <w:b w:val="0"/>
                <w:szCs w:val="24"/>
              </w:rPr>
              <w:t>Забезпечення контролю за дотриманням перевізниками умов договору на право перевезення</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b/>
                <w:sz w:val="24"/>
                <w:szCs w:val="24"/>
              </w:rPr>
            </w:pPr>
            <w:r w:rsidRPr="00CB5D94">
              <w:rPr>
                <w:sz w:val="24"/>
                <w:szCs w:val="24"/>
              </w:rPr>
              <w:t>Управління соціально-економічного розвитку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274"/>
          <w:jc w:val="center"/>
        </w:trPr>
        <w:tc>
          <w:tcPr>
            <w:tcW w:w="5000" w:type="pct"/>
            <w:gridSpan w:val="15"/>
            <w:vAlign w:val="center"/>
          </w:tcPr>
          <w:p w:rsidR="00CB5D94" w:rsidRPr="00CB5D94" w:rsidRDefault="00CB5D94" w:rsidP="00794571">
            <w:pPr>
              <w:jc w:val="both"/>
              <w:rPr>
                <w:noProof/>
                <w:sz w:val="24"/>
                <w:szCs w:val="24"/>
              </w:rPr>
            </w:pPr>
            <w:r w:rsidRPr="00CB5D94">
              <w:rPr>
                <w:rStyle w:val="FontStyle19"/>
                <w:rFonts w:eastAsia="Calibri"/>
                <w:sz w:val="24"/>
                <w:szCs w:val="24"/>
                <w:lang w:eastAsia="uk-UA"/>
              </w:rPr>
              <w:t>Завдання 2. Забезпечення належного стану безпеки руху на дорогах комунальної власності</w:t>
            </w:r>
          </w:p>
        </w:tc>
      </w:tr>
      <w:tr w:rsidR="00CB5D94" w:rsidRPr="00CB5D94" w:rsidTr="00794571">
        <w:trPr>
          <w:trHeight w:val="1381"/>
          <w:jc w:val="center"/>
        </w:trPr>
        <w:tc>
          <w:tcPr>
            <w:tcW w:w="215" w:type="pct"/>
            <w:vAlign w:val="center"/>
          </w:tcPr>
          <w:p w:rsidR="00CB5D94" w:rsidRPr="00CB5D94" w:rsidRDefault="00CB5D94" w:rsidP="00794571">
            <w:pPr>
              <w:jc w:val="center"/>
              <w:rPr>
                <w:sz w:val="24"/>
                <w:szCs w:val="24"/>
              </w:rPr>
            </w:pPr>
            <w:r w:rsidRPr="00CB5D94">
              <w:rPr>
                <w:sz w:val="24"/>
                <w:szCs w:val="24"/>
              </w:rPr>
              <w:t>1.</w:t>
            </w:r>
          </w:p>
        </w:tc>
        <w:tc>
          <w:tcPr>
            <w:tcW w:w="1268" w:type="pct"/>
            <w:gridSpan w:val="2"/>
            <w:vAlign w:val="center"/>
          </w:tcPr>
          <w:p w:rsidR="00CB5D94" w:rsidRPr="00CB5D94" w:rsidRDefault="00CB5D94" w:rsidP="00794571">
            <w:pPr>
              <w:pStyle w:val="a3"/>
              <w:rPr>
                <w:b w:val="0"/>
                <w:szCs w:val="24"/>
              </w:rPr>
            </w:pPr>
            <w:r w:rsidRPr="00CB5D94">
              <w:rPr>
                <w:b w:val="0"/>
                <w:szCs w:val="24"/>
              </w:rPr>
              <w:t>Заміна пошкоджених та встановлення відсутніх дорожніх знаків</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w:t>
            </w:r>
          </w:p>
          <w:p w:rsidR="00CB5D94" w:rsidRPr="00CB5D94" w:rsidRDefault="00CB5D94" w:rsidP="00794571">
            <w:pPr>
              <w:jc w:val="center"/>
              <w:rPr>
                <w:sz w:val="24"/>
                <w:szCs w:val="24"/>
              </w:rPr>
            </w:pPr>
            <w:r w:rsidRPr="00CB5D94">
              <w:rPr>
                <w:sz w:val="24"/>
                <w:szCs w:val="24"/>
              </w:rPr>
              <w:t>КП ЖКЦ ГМР</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noProof/>
                <w:sz w:val="24"/>
                <w:szCs w:val="24"/>
              </w:rPr>
            </w:pPr>
            <w:r w:rsidRPr="00CB5D94">
              <w:rPr>
                <w:noProof/>
                <w:sz w:val="24"/>
                <w:szCs w:val="24"/>
              </w:rPr>
              <w:t>Підвищення безпеки дорожнього руху</w:t>
            </w: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2.</w:t>
            </w:r>
          </w:p>
        </w:tc>
        <w:tc>
          <w:tcPr>
            <w:tcW w:w="1268" w:type="pct"/>
            <w:gridSpan w:val="2"/>
            <w:vAlign w:val="center"/>
          </w:tcPr>
          <w:p w:rsidR="00CB5D94" w:rsidRPr="00CB5D94" w:rsidRDefault="00CB5D94" w:rsidP="00794571">
            <w:pPr>
              <w:pStyle w:val="a3"/>
              <w:rPr>
                <w:b w:val="0"/>
                <w:szCs w:val="24"/>
              </w:rPr>
            </w:pPr>
            <w:r w:rsidRPr="00CB5D94">
              <w:rPr>
                <w:b w:val="0"/>
                <w:szCs w:val="24"/>
              </w:rPr>
              <w:t>Утримання міських автобусних зупинок в належному технічному та санітарному стані</w:t>
            </w:r>
          </w:p>
        </w:tc>
        <w:tc>
          <w:tcPr>
            <w:tcW w:w="259" w:type="pct"/>
            <w:vAlign w:val="center"/>
          </w:tcPr>
          <w:p w:rsidR="00CB5D94" w:rsidRPr="00CB5D94" w:rsidRDefault="00CB5D94" w:rsidP="00794571">
            <w:pPr>
              <w:jc w:val="center"/>
              <w:rPr>
                <w:noProof/>
                <w:sz w:val="24"/>
                <w:szCs w:val="24"/>
              </w:rPr>
            </w:pPr>
            <w:r w:rsidRPr="00CB5D94">
              <w:rPr>
                <w:noProof/>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jc w:val="center"/>
              <w:rPr>
                <w:noProof/>
                <w:sz w:val="24"/>
                <w:szCs w:val="24"/>
              </w:rPr>
            </w:pPr>
            <w:r w:rsidRPr="00CB5D94">
              <w:rPr>
                <w:sz w:val="24"/>
                <w:szCs w:val="24"/>
              </w:rPr>
              <w:t>Забезпечення належної якості пасажирських послуг у місті</w:t>
            </w: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3.</w:t>
            </w:r>
          </w:p>
        </w:tc>
        <w:tc>
          <w:tcPr>
            <w:tcW w:w="1268" w:type="pct"/>
            <w:gridSpan w:val="2"/>
            <w:vAlign w:val="center"/>
          </w:tcPr>
          <w:p w:rsidR="00CB5D94" w:rsidRPr="00CB5D94" w:rsidRDefault="00CB5D94" w:rsidP="00794571">
            <w:pPr>
              <w:pStyle w:val="a3"/>
              <w:rPr>
                <w:b w:val="0"/>
                <w:szCs w:val="24"/>
              </w:rPr>
            </w:pPr>
            <w:r w:rsidRPr="00CB5D94">
              <w:rPr>
                <w:b w:val="0"/>
                <w:szCs w:val="24"/>
              </w:rPr>
              <w:t>Облаштування автобусних зупинок в межах громади</w:t>
            </w:r>
          </w:p>
        </w:tc>
        <w:tc>
          <w:tcPr>
            <w:tcW w:w="259" w:type="pct"/>
            <w:vAlign w:val="center"/>
          </w:tcPr>
          <w:p w:rsidR="00CB5D94" w:rsidRPr="00CB5D94" w:rsidRDefault="00CB5D94" w:rsidP="00794571">
            <w:pPr>
              <w:jc w:val="center"/>
              <w:rPr>
                <w:noProof/>
                <w:sz w:val="24"/>
                <w:szCs w:val="24"/>
              </w:rPr>
            </w:pPr>
            <w:r w:rsidRPr="00CB5D94">
              <w:rPr>
                <w:noProof/>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3. Проведення будівництва, реконструкції, капітального та поточного ремонтів дорожньо-мостового господарства</w:t>
            </w: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1.</w:t>
            </w:r>
          </w:p>
        </w:tc>
        <w:tc>
          <w:tcPr>
            <w:tcW w:w="1268" w:type="pct"/>
            <w:gridSpan w:val="2"/>
            <w:vAlign w:val="center"/>
          </w:tcPr>
          <w:p w:rsidR="00CB5D94" w:rsidRPr="00CB5D94" w:rsidRDefault="00CB5D94" w:rsidP="00794571">
            <w:pPr>
              <w:pStyle w:val="a3"/>
              <w:rPr>
                <w:b w:val="0"/>
                <w:bCs/>
                <w:szCs w:val="24"/>
              </w:rPr>
            </w:pPr>
            <w:r w:rsidRPr="00CB5D94">
              <w:rPr>
                <w:b w:val="0"/>
                <w:bCs/>
                <w:szCs w:val="24"/>
              </w:rPr>
              <w:t xml:space="preserve">Ремонт дороги з твердим покриттям до </w:t>
            </w:r>
            <w:proofErr w:type="spellStart"/>
            <w:r w:rsidRPr="00CB5D94">
              <w:rPr>
                <w:b w:val="0"/>
                <w:bCs/>
                <w:szCs w:val="24"/>
              </w:rPr>
              <w:t>вул.Джерельній</w:t>
            </w:r>
            <w:proofErr w:type="spellEnd"/>
          </w:p>
        </w:tc>
        <w:tc>
          <w:tcPr>
            <w:tcW w:w="259" w:type="pct"/>
            <w:vAlign w:val="center"/>
          </w:tcPr>
          <w:p w:rsidR="00CB5D94" w:rsidRPr="00CB5D94" w:rsidRDefault="00CB5D94" w:rsidP="00794571">
            <w:pPr>
              <w:jc w:val="center"/>
              <w:rPr>
                <w:noProof/>
                <w:sz w:val="24"/>
                <w:szCs w:val="24"/>
              </w:rPr>
            </w:pPr>
          </w:p>
        </w:tc>
        <w:tc>
          <w:tcPr>
            <w:tcW w:w="1092" w:type="pct"/>
            <w:gridSpan w:val="2"/>
            <w:vMerge w:val="restart"/>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Merge w:val="restart"/>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ind w:right="-116"/>
              <w:jc w:val="center"/>
              <w:rPr>
                <w:sz w:val="24"/>
                <w:szCs w:val="24"/>
              </w:rPr>
            </w:pPr>
            <w:r w:rsidRPr="00CB5D94">
              <w:rPr>
                <w:sz w:val="24"/>
                <w:szCs w:val="24"/>
              </w:rPr>
              <w:t>Забезпечення належного технічного стану дорожнього покриття автомобільних доріг.</w:t>
            </w:r>
          </w:p>
          <w:p w:rsidR="00CB5D94" w:rsidRPr="00CB5D94" w:rsidRDefault="00CB5D94" w:rsidP="00794571">
            <w:pPr>
              <w:ind w:right="-116"/>
              <w:jc w:val="cente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2.</w:t>
            </w:r>
          </w:p>
        </w:tc>
        <w:tc>
          <w:tcPr>
            <w:tcW w:w="1268" w:type="pct"/>
            <w:gridSpan w:val="2"/>
            <w:vAlign w:val="center"/>
          </w:tcPr>
          <w:p w:rsidR="00CB5D94" w:rsidRPr="00CB5D94" w:rsidRDefault="00CB5D94" w:rsidP="00794571">
            <w:pPr>
              <w:pStyle w:val="a3"/>
              <w:rPr>
                <w:b w:val="0"/>
                <w:bCs/>
                <w:szCs w:val="24"/>
              </w:rPr>
            </w:pPr>
            <w:r w:rsidRPr="00CB5D94">
              <w:rPr>
                <w:b w:val="0"/>
                <w:bCs/>
                <w:szCs w:val="24"/>
              </w:rPr>
              <w:t xml:space="preserve">Ремонт  тротуарів по  вул. Путивльська, вул. Героїв Небесної Сотні, пров. </w:t>
            </w:r>
            <w:proofErr w:type="spellStart"/>
            <w:r w:rsidRPr="00CB5D94">
              <w:rPr>
                <w:b w:val="0"/>
                <w:bCs/>
                <w:szCs w:val="24"/>
              </w:rPr>
              <w:t>Водотеченський</w:t>
            </w:r>
            <w:proofErr w:type="spellEnd"/>
            <w:r w:rsidRPr="00CB5D94">
              <w:rPr>
                <w:b w:val="0"/>
                <w:bCs/>
                <w:szCs w:val="24"/>
              </w:rPr>
              <w:t>, вул. Спаська, вул. Терещенків</w:t>
            </w:r>
          </w:p>
        </w:tc>
        <w:tc>
          <w:tcPr>
            <w:tcW w:w="259" w:type="pct"/>
            <w:vAlign w:val="center"/>
          </w:tcPr>
          <w:p w:rsidR="00CB5D94" w:rsidRPr="00CB5D94" w:rsidRDefault="00CB5D94" w:rsidP="00794571">
            <w:pPr>
              <w:jc w:val="center"/>
              <w:rPr>
                <w:noProof/>
                <w:sz w:val="24"/>
                <w:szCs w:val="24"/>
              </w:rPr>
            </w:pPr>
          </w:p>
        </w:tc>
        <w:tc>
          <w:tcPr>
            <w:tcW w:w="1092" w:type="pct"/>
            <w:gridSpan w:val="2"/>
            <w:vMerge/>
            <w:vAlign w:val="center"/>
          </w:tcPr>
          <w:p w:rsidR="00CB5D94" w:rsidRPr="00CB5D94" w:rsidRDefault="00CB5D94" w:rsidP="00794571">
            <w:pPr>
              <w:ind w:right="-116"/>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Merge/>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3.</w:t>
            </w:r>
          </w:p>
        </w:tc>
        <w:tc>
          <w:tcPr>
            <w:tcW w:w="1268" w:type="pct"/>
            <w:gridSpan w:val="2"/>
            <w:vAlign w:val="center"/>
          </w:tcPr>
          <w:p w:rsidR="00CB5D94" w:rsidRPr="00CB5D94" w:rsidRDefault="00CB5D94" w:rsidP="00794571">
            <w:pPr>
              <w:pStyle w:val="a3"/>
              <w:rPr>
                <w:b w:val="0"/>
                <w:szCs w:val="24"/>
              </w:rPr>
            </w:pPr>
            <w:r w:rsidRPr="00CB5D94">
              <w:rPr>
                <w:b w:val="0"/>
                <w:szCs w:val="24"/>
              </w:rPr>
              <w:t>Капітальний ремонт дороги по вул. Київська, вул. Спаська, площа Рудченків, вул. Шевченка</w:t>
            </w:r>
          </w:p>
        </w:tc>
        <w:tc>
          <w:tcPr>
            <w:tcW w:w="259" w:type="pct"/>
            <w:vAlign w:val="center"/>
          </w:tcPr>
          <w:p w:rsidR="00CB5D94" w:rsidRPr="00CB5D94" w:rsidRDefault="00CB5D94" w:rsidP="00794571">
            <w:pPr>
              <w:jc w:val="center"/>
              <w:rPr>
                <w:noProof/>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Merge/>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4.</w:t>
            </w:r>
          </w:p>
        </w:tc>
        <w:tc>
          <w:tcPr>
            <w:tcW w:w="1268" w:type="pct"/>
            <w:gridSpan w:val="2"/>
            <w:vAlign w:val="center"/>
          </w:tcPr>
          <w:p w:rsidR="00CB5D94" w:rsidRPr="00CB5D94" w:rsidRDefault="00CB5D94" w:rsidP="00794571">
            <w:pPr>
              <w:pStyle w:val="a3"/>
              <w:rPr>
                <w:b w:val="0"/>
                <w:bCs/>
                <w:szCs w:val="24"/>
              </w:rPr>
            </w:pPr>
            <w:r w:rsidRPr="00CB5D94">
              <w:rPr>
                <w:b w:val="0"/>
                <w:szCs w:val="24"/>
              </w:rPr>
              <w:t xml:space="preserve">Поточний ремонт та утримання доріг та тротуарів, нанесення </w:t>
            </w:r>
            <w:r w:rsidRPr="00CB5D94">
              <w:rPr>
                <w:b w:val="0"/>
                <w:szCs w:val="24"/>
              </w:rPr>
              <w:lastRenderedPageBreak/>
              <w:t>дорожньої розмітки</w:t>
            </w:r>
          </w:p>
        </w:tc>
        <w:tc>
          <w:tcPr>
            <w:tcW w:w="259" w:type="pct"/>
            <w:vAlign w:val="center"/>
          </w:tcPr>
          <w:p w:rsidR="00CB5D94" w:rsidRPr="00CB5D94" w:rsidRDefault="00CB5D94" w:rsidP="00794571">
            <w:pPr>
              <w:jc w:val="center"/>
              <w:rPr>
                <w:noProof/>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Merge/>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lastRenderedPageBreak/>
              <w:t>5.</w:t>
            </w:r>
          </w:p>
        </w:tc>
        <w:tc>
          <w:tcPr>
            <w:tcW w:w="1268" w:type="pct"/>
            <w:gridSpan w:val="2"/>
            <w:vAlign w:val="center"/>
          </w:tcPr>
          <w:p w:rsidR="00CB5D94" w:rsidRPr="00CB5D94" w:rsidRDefault="00CB5D94" w:rsidP="00794571">
            <w:pPr>
              <w:pStyle w:val="a3"/>
              <w:rPr>
                <w:b w:val="0"/>
                <w:szCs w:val="24"/>
              </w:rPr>
            </w:pPr>
            <w:r w:rsidRPr="00CB5D94">
              <w:rPr>
                <w:b w:val="0"/>
                <w:szCs w:val="24"/>
              </w:rPr>
              <w:t xml:space="preserve">Будівництво дороги за адресою: </w:t>
            </w:r>
            <w:proofErr w:type="spellStart"/>
            <w:r w:rsidRPr="00CB5D94">
              <w:rPr>
                <w:b w:val="0"/>
                <w:szCs w:val="24"/>
              </w:rPr>
              <w:t>м.Глухів</w:t>
            </w:r>
            <w:proofErr w:type="spellEnd"/>
            <w:r w:rsidRPr="00CB5D94">
              <w:rPr>
                <w:b w:val="0"/>
                <w:szCs w:val="24"/>
              </w:rPr>
              <w:t>, пров. Шкільний</w:t>
            </w:r>
          </w:p>
        </w:tc>
        <w:tc>
          <w:tcPr>
            <w:tcW w:w="259" w:type="pct"/>
            <w:vAlign w:val="center"/>
          </w:tcPr>
          <w:p w:rsidR="00CB5D94" w:rsidRPr="00CB5D94" w:rsidRDefault="00CB5D94" w:rsidP="00794571">
            <w:pPr>
              <w:jc w:val="center"/>
              <w:rPr>
                <w:noProof/>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Merge/>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464"/>
          <w:jc w:val="center"/>
        </w:trPr>
        <w:tc>
          <w:tcPr>
            <w:tcW w:w="215" w:type="pct"/>
            <w:vAlign w:val="center"/>
          </w:tcPr>
          <w:p w:rsidR="00CB5D94" w:rsidRPr="00CB5D94" w:rsidRDefault="00CB5D94" w:rsidP="00794571">
            <w:pPr>
              <w:jc w:val="center"/>
              <w:rPr>
                <w:sz w:val="24"/>
                <w:szCs w:val="24"/>
              </w:rPr>
            </w:pPr>
            <w:r w:rsidRPr="00CB5D94">
              <w:rPr>
                <w:sz w:val="24"/>
                <w:szCs w:val="24"/>
              </w:rPr>
              <w:t>6.</w:t>
            </w:r>
          </w:p>
        </w:tc>
        <w:tc>
          <w:tcPr>
            <w:tcW w:w="1268" w:type="pct"/>
            <w:gridSpan w:val="2"/>
            <w:vAlign w:val="center"/>
          </w:tcPr>
          <w:p w:rsidR="00CB5D94" w:rsidRPr="00CB5D94" w:rsidRDefault="00CB5D94" w:rsidP="00794571">
            <w:pPr>
              <w:pStyle w:val="a3"/>
              <w:rPr>
                <w:b w:val="0"/>
                <w:szCs w:val="24"/>
              </w:rPr>
            </w:pPr>
            <w:proofErr w:type="spellStart"/>
            <w:r w:rsidRPr="00CB5D94">
              <w:rPr>
                <w:b w:val="0"/>
                <w:szCs w:val="24"/>
              </w:rPr>
              <w:t>Співфінансування</w:t>
            </w:r>
            <w:proofErr w:type="spellEnd"/>
            <w:r w:rsidRPr="00CB5D94">
              <w:rPr>
                <w:b w:val="0"/>
                <w:szCs w:val="24"/>
              </w:rPr>
              <w:t xml:space="preserve"> ремонту доріг місцевого значення:</w:t>
            </w:r>
          </w:p>
          <w:p w:rsidR="00CB5D94" w:rsidRPr="00CB5D94" w:rsidRDefault="00CB5D94" w:rsidP="00794571">
            <w:pPr>
              <w:pStyle w:val="a3"/>
              <w:rPr>
                <w:b w:val="0"/>
                <w:szCs w:val="24"/>
              </w:rPr>
            </w:pPr>
            <w:r w:rsidRPr="00CB5D94">
              <w:rPr>
                <w:b w:val="0"/>
                <w:szCs w:val="24"/>
              </w:rPr>
              <w:t xml:space="preserve"> -від с. </w:t>
            </w:r>
            <w:proofErr w:type="spellStart"/>
            <w:r w:rsidRPr="00CB5D94">
              <w:rPr>
                <w:b w:val="0"/>
                <w:szCs w:val="24"/>
              </w:rPr>
              <w:t>Баничі</w:t>
            </w:r>
            <w:proofErr w:type="spellEnd"/>
            <w:r w:rsidRPr="00CB5D94">
              <w:rPr>
                <w:b w:val="0"/>
                <w:szCs w:val="24"/>
              </w:rPr>
              <w:t xml:space="preserve"> до мосту в с. </w:t>
            </w:r>
            <w:proofErr w:type="spellStart"/>
            <w:r w:rsidRPr="00CB5D94">
              <w:rPr>
                <w:b w:val="0"/>
                <w:szCs w:val="24"/>
              </w:rPr>
              <w:t>Вікторово</w:t>
            </w:r>
            <w:proofErr w:type="spellEnd"/>
          </w:p>
          <w:p w:rsidR="00CB5D94" w:rsidRPr="00CB5D94" w:rsidRDefault="00CB5D94" w:rsidP="00794571">
            <w:pPr>
              <w:pStyle w:val="a3"/>
              <w:rPr>
                <w:b w:val="0"/>
                <w:szCs w:val="24"/>
              </w:rPr>
            </w:pPr>
            <w:r w:rsidRPr="00CB5D94">
              <w:rPr>
                <w:b w:val="0"/>
                <w:szCs w:val="24"/>
              </w:rPr>
              <w:t xml:space="preserve">- с. </w:t>
            </w:r>
            <w:proofErr w:type="spellStart"/>
            <w:r w:rsidRPr="00CB5D94">
              <w:rPr>
                <w:b w:val="0"/>
                <w:szCs w:val="24"/>
              </w:rPr>
              <w:t>Дунаєць</w:t>
            </w:r>
            <w:proofErr w:type="spellEnd"/>
            <w:r w:rsidRPr="00CB5D94">
              <w:rPr>
                <w:b w:val="0"/>
                <w:szCs w:val="24"/>
              </w:rPr>
              <w:t xml:space="preserve">, підсипка дороги до с. </w:t>
            </w:r>
            <w:proofErr w:type="spellStart"/>
            <w:r w:rsidRPr="00CB5D94">
              <w:rPr>
                <w:b w:val="0"/>
                <w:szCs w:val="24"/>
              </w:rPr>
              <w:t>Сутиски</w:t>
            </w:r>
            <w:proofErr w:type="spellEnd"/>
            <w:r w:rsidRPr="00CB5D94">
              <w:rPr>
                <w:b w:val="0"/>
                <w:szCs w:val="24"/>
              </w:rPr>
              <w:t>.</w:t>
            </w:r>
          </w:p>
        </w:tc>
        <w:tc>
          <w:tcPr>
            <w:tcW w:w="259" w:type="pct"/>
            <w:vAlign w:val="center"/>
          </w:tcPr>
          <w:p w:rsidR="00CB5D94" w:rsidRPr="00CB5D94" w:rsidRDefault="00CB5D94" w:rsidP="00794571">
            <w:pPr>
              <w:jc w:val="center"/>
              <w:rPr>
                <w:noProof/>
                <w:sz w:val="24"/>
                <w:szCs w:val="24"/>
              </w:rPr>
            </w:pP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w:t>
            </w:r>
          </w:p>
          <w:p w:rsidR="00CB5D94" w:rsidRPr="00CB5D94" w:rsidRDefault="00CB5D94" w:rsidP="00794571">
            <w:pPr>
              <w:jc w:val="center"/>
              <w:rPr>
                <w:sz w:val="24"/>
                <w:szCs w:val="24"/>
              </w:rPr>
            </w:pPr>
            <w:r w:rsidRPr="00CB5D94">
              <w:rPr>
                <w:sz w:val="24"/>
                <w:szCs w:val="24"/>
              </w:rPr>
              <w:t>ДП Династія</w:t>
            </w:r>
          </w:p>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Merge/>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464"/>
          <w:jc w:val="center"/>
        </w:trPr>
        <w:tc>
          <w:tcPr>
            <w:tcW w:w="215" w:type="pct"/>
            <w:vAlign w:val="center"/>
          </w:tcPr>
          <w:p w:rsidR="00CB5D94" w:rsidRPr="00CB5D94" w:rsidRDefault="00CB5D94" w:rsidP="00794571">
            <w:pPr>
              <w:jc w:val="center"/>
              <w:rPr>
                <w:sz w:val="24"/>
                <w:szCs w:val="24"/>
              </w:rPr>
            </w:pPr>
            <w:r w:rsidRPr="00CB5D94">
              <w:rPr>
                <w:sz w:val="24"/>
                <w:szCs w:val="24"/>
              </w:rPr>
              <w:t>7.</w:t>
            </w:r>
          </w:p>
        </w:tc>
        <w:tc>
          <w:tcPr>
            <w:tcW w:w="1268" w:type="pct"/>
            <w:gridSpan w:val="2"/>
            <w:vAlign w:val="center"/>
          </w:tcPr>
          <w:p w:rsidR="00CB5D94" w:rsidRPr="00CB5D94" w:rsidRDefault="00CB5D94" w:rsidP="00794571">
            <w:pPr>
              <w:pStyle w:val="a3"/>
              <w:rPr>
                <w:b w:val="0"/>
                <w:szCs w:val="24"/>
              </w:rPr>
            </w:pPr>
            <w:r w:rsidRPr="00CB5D94">
              <w:rPr>
                <w:b w:val="0"/>
                <w:szCs w:val="24"/>
              </w:rPr>
              <w:t>Забезпечення табличками з розкладом руху автобусів на зупинках населених пунктів громади</w:t>
            </w:r>
          </w:p>
        </w:tc>
        <w:tc>
          <w:tcPr>
            <w:tcW w:w="259" w:type="pct"/>
            <w:vAlign w:val="center"/>
          </w:tcPr>
          <w:p w:rsidR="00CB5D94" w:rsidRPr="00CB5D94" w:rsidRDefault="00CB5D94" w:rsidP="00794571">
            <w:pPr>
              <w:jc w:val="center"/>
              <w:rPr>
                <w:noProof/>
                <w:sz w:val="24"/>
                <w:szCs w:val="24"/>
              </w:rPr>
            </w:pP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 міської ради</w:t>
            </w:r>
          </w:p>
          <w:p w:rsidR="00CB5D94" w:rsidRPr="00CB5D94" w:rsidRDefault="00CB5D94" w:rsidP="00794571">
            <w:pPr>
              <w:jc w:val="center"/>
              <w:rPr>
                <w:sz w:val="24"/>
                <w:szCs w:val="24"/>
              </w:rPr>
            </w:pPr>
            <w:r w:rsidRPr="00CB5D94">
              <w:rPr>
                <w:sz w:val="24"/>
                <w:szCs w:val="24"/>
              </w:rPr>
              <w:t>КП ЖКЦ ГМР</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Merge/>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jc w:val="center"/>
              <w:rPr>
                <w:noProof/>
                <w:sz w:val="24"/>
                <w:szCs w:val="24"/>
              </w:rPr>
            </w:pPr>
            <w:r w:rsidRPr="00CB5D94">
              <w:rPr>
                <w:sz w:val="24"/>
                <w:szCs w:val="24"/>
              </w:rPr>
              <w:t>Забезпечення належних умов руху транспортних засобів та пішоходів. Недопущення випадків ДТП</w:t>
            </w:r>
          </w:p>
        </w:tc>
      </w:tr>
      <w:tr w:rsidR="00CB5D94" w:rsidRPr="00CB5D94" w:rsidTr="00794571">
        <w:trPr>
          <w:trHeight w:val="464"/>
          <w:jc w:val="center"/>
        </w:trPr>
        <w:tc>
          <w:tcPr>
            <w:tcW w:w="215" w:type="pct"/>
            <w:vAlign w:val="center"/>
          </w:tcPr>
          <w:p w:rsidR="00CB5D94" w:rsidRPr="00CB5D94" w:rsidRDefault="00CB5D94" w:rsidP="00794571">
            <w:pPr>
              <w:jc w:val="center"/>
              <w:rPr>
                <w:sz w:val="24"/>
                <w:szCs w:val="24"/>
              </w:rPr>
            </w:pPr>
            <w:r w:rsidRPr="00CB5D94">
              <w:rPr>
                <w:sz w:val="24"/>
                <w:szCs w:val="24"/>
              </w:rPr>
              <w:t>8.</w:t>
            </w:r>
          </w:p>
        </w:tc>
        <w:tc>
          <w:tcPr>
            <w:tcW w:w="1268" w:type="pct"/>
            <w:gridSpan w:val="2"/>
            <w:vAlign w:val="center"/>
          </w:tcPr>
          <w:p w:rsidR="00CB5D94" w:rsidRPr="00CB5D94" w:rsidRDefault="00CB5D94" w:rsidP="00794571">
            <w:pPr>
              <w:pStyle w:val="a3"/>
              <w:rPr>
                <w:b w:val="0"/>
                <w:szCs w:val="24"/>
              </w:rPr>
            </w:pPr>
            <w:r w:rsidRPr="00CB5D94">
              <w:rPr>
                <w:b w:val="0"/>
                <w:szCs w:val="24"/>
              </w:rPr>
              <w:t xml:space="preserve">Підсипка </w:t>
            </w:r>
            <w:proofErr w:type="spellStart"/>
            <w:r w:rsidRPr="00CB5D94">
              <w:rPr>
                <w:b w:val="0"/>
                <w:szCs w:val="24"/>
              </w:rPr>
              <w:t>грунтових</w:t>
            </w:r>
            <w:proofErr w:type="spellEnd"/>
            <w:r w:rsidRPr="00CB5D94">
              <w:rPr>
                <w:b w:val="0"/>
                <w:szCs w:val="24"/>
              </w:rPr>
              <w:t xml:space="preserve"> доріг комунальної власності подрібненим </w:t>
            </w:r>
            <w:proofErr w:type="spellStart"/>
            <w:r w:rsidRPr="00CB5D94">
              <w:rPr>
                <w:b w:val="0"/>
                <w:szCs w:val="24"/>
              </w:rPr>
              <w:t>цементобетоном</w:t>
            </w:r>
            <w:proofErr w:type="spellEnd"/>
            <w:r w:rsidRPr="00CB5D94">
              <w:rPr>
                <w:b w:val="0"/>
                <w:szCs w:val="24"/>
              </w:rPr>
              <w:t xml:space="preserve"> </w:t>
            </w:r>
          </w:p>
        </w:tc>
        <w:tc>
          <w:tcPr>
            <w:tcW w:w="259" w:type="pct"/>
            <w:vAlign w:val="center"/>
          </w:tcPr>
          <w:p w:rsidR="00CB5D94" w:rsidRPr="00CB5D94" w:rsidRDefault="00CB5D94" w:rsidP="00794571">
            <w:pPr>
              <w:jc w:val="center"/>
              <w:rPr>
                <w:noProof/>
                <w:sz w:val="24"/>
                <w:szCs w:val="24"/>
              </w:rPr>
            </w:pPr>
          </w:p>
        </w:tc>
        <w:tc>
          <w:tcPr>
            <w:tcW w:w="1092" w:type="pct"/>
            <w:gridSpan w:val="2"/>
            <w:vAlign w:val="center"/>
          </w:tcPr>
          <w:p w:rsidR="00CB5D94" w:rsidRPr="00CB5D94" w:rsidRDefault="00CB5D94" w:rsidP="00794571">
            <w:pPr>
              <w:jc w:val="center"/>
              <w:rPr>
                <w:b/>
                <w:sz w:val="24"/>
                <w:szCs w:val="24"/>
              </w:rPr>
            </w:pPr>
            <w:r w:rsidRPr="00CB5D94">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b/>
                <w:noProof/>
                <w:sz w:val="24"/>
                <w:szCs w:val="24"/>
              </w:rPr>
            </w:pPr>
            <w:r w:rsidRPr="00CB5D94">
              <w:rPr>
                <w:b/>
                <w:noProof/>
                <w:sz w:val="24"/>
                <w:szCs w:val="24"/>
              </w:rPr>
              <w:t>Пріоритет 1.6. Просторове планування території, запровадження системи містобудівного моніторингу та кадастру</w:t>
            </w: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rStyle w:val="FontStyle19"/>
                <w:rFonts w:eastAsia="Calibri"/>
                <w:sz w:val="24"/>
                <w:szCs w:val="24"/>
                <w:lang w:eastAsia="uk-UA"/>
              </w:rPr>
              <w:t>Завдання 1.  Моніторинг завданих пошкоджень та руйнувань</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tcPr>
          <w:p w:rsidR="00CB5D94" w:rsidRPr="00CB5D94" w:rsidRDefault="00CB5D94" w:rsidP="00794571">
            <w:pPr>
              <w:pStyle w:val="36"/>
              <w:shd w:val="clear" w:color="auto" w:fill="auto"/>
              <w:spacing w:before="0" w:line="240" w:lineRule="auto"/>
              <w:ind w:left="-30" w:right="40"/>
              <w:rPr>
                <w:color w:val="auto"/>
                <w:sz w:val="22"/>
                <w:szCs w:val="22"/>
                <w:shd w:val="clear" w:color="auto" w:fill="FFFFFF"/>
              </w:rPr>
            </w:pPr>
            <w:r w:rsidRPr="00CB5D94">
              <w:rPr>
                <w:bCs/>
                <w:color w:val="auto"/>
                <w:sz w:val="22"/>
                <w:szCs w:val="22"/>
                <w:shd w:val="clear" w:color="auto" w:fill="FFFFFF"/>
              </w:rPr>
              <w:t xml:space="preserve">Проведення обстежень об’єктів, пошкоджених внаслідок збройної агресії </w:t>
            </w:r>
            <w:proofErr w:type="spellStart"/>
            <w:r w:rsidRPr="00CB5D94">
              <w:rPr>
                <w:bCs/>
                <w:color w:val="auto"/>
                <w:sz w:val="22"/>
                <w:szCs w:val="22"/>
                <w:shd w:val="clear" w:color="auto" w:fill="FFFFFF"/>
              </w:rPr>
              <w:t>рф</w:t>
            </w:r>
            <w:proofErr w:type="spellEnd"/>
            <w:r w:rsidRPr="00CB5D94">
              <w:rPr>
                <w:bCs/>
                <w:color w:val="auto"/>
                <w:sz w:val="22"/>
                <w:szCs w:val="22"/>
                <w:shd w:val="clear" w:color="auto" w:fill="FFFFFF"/>
              </w:rPr>
              <w:t xml:space="preserve"> та своєчасне внесення актів до реєстру</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Відділ містобудування та архітектури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0"/>
              </w:rPr>
            </w:pPr>
          </w:p>
        </w:tc>
        <w:tc>
          <w:tcPr>
            <w:tcW w:w="384" w:type="pct"/>
            <w:gridSpan w:val="4"/>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pStyle w:val="36"/>
              <w:shd w:val="clear" w:color="auto" w:fill="auto"/>
              <w:spacing w:before="0" w:line="240" w:lineRule="auto"/>
              <w:ind w:left="-30" w:right="40" w:firstLine="64"/>
              <w:jc w:val="left"/>
              <w:rPr>
                <w:color w:val="auto"/>
                <w:sz w:val="22"/>
                <w:szCs w:val="22"/>
                <w:shd w:val="clear" w:color="auto" w:fill="FFFFFF"/>
              </w:rPr>
            </w:pPr>
            <w:r w:rsidRPr="00CB5D94">
              <w:rPr>
                <w:color w:val="auto"/>
                <w:sz w:val="22"/>
                <w:szCs w:val="22"/>
                <w:shd w:val="clear" w:color="auto" w:fill="FFFFFF"/>
              </w:rPr>
              <w:t>Фіксація та облік пошкоджених та зруйнованих об’єктів</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tcPr>
          <w:p w:rsidR="00CB5D94" w:rsidRPr="00CB5D94" w:rsidRDefault="00CB5D94" w:rsidP="00794571">
            <w:pPr>
              <w:pStyle w:val="36"/>
              <w:shd w:val="clear" w:color="auto" w:fill="auto"/>
              <w:spacing w:before="0" w:line="240" w:lineRule="auto"/>
              <w:ind w:left="-30" w:right="40" w:firstLine="64"/>
              <w:rPr>
                <w:color w:val="auto"/>
                <w:sz w:val="22"/>
                <w:szCs w:val="22"/>
                <w:shd w:val="clear" w:color="auto" w:fill="FFFFFF"/>
              </w:rPr>
            </w:pPr>
            <w:r w:rsidRPr="00CB5D94">
              <w:rPr>
                <w:color w:val="auto"/>
                <w:sz w:val="22"/>
                <w:szCs w:val="22"/>
                <w:shd w:val="clear" w:color="auto" w:fill="FFFFFF"/>
              </w:rPr>
              <w:t>Наповнення реєстру пошкодженого та знищеного майна за результатами обстежень будівель комісією з питань фіксації пошкоджень житлових будинків, будівель та споруд</w:t>
            </w:r>
          </w:p>
        </w:tc>
        <w:tc>
          <w:tcPr>
            <w:tcW w:w="259" w:type="pct"/>
            <w:vAlign w:val="center"/>
          </w:tcPr>
          <w:p w:rsidR="00CB5D94" w:rsidRPr="00CB5D94" w:rsidRDefault="00CB5D94" w:rsidP="00794571">
            <w:pPr>
              <w:jc w:val="center"/>
              <w:rPr>
                <w:noProof/>
                <w:sz w:val="24"/>
                <w:szCs w:val="24"/>
              </w:rPr>
            </w:pPr>
            <w:r w:rsidRPr="00CB5D94">
              <w:rPr>
                <w:noProof/>
                <w:sz w:val="24"/>
                <w:szCs w:val="24"/>
              </w:rPr>
              <w:t>2024 рік</w:t>
            </w:r>
          </w:p>
        </w:tc>
        <w:tc>
          <w:tcPr>
            <w:tcW w:w="1092" w:type="pct"/>
            <w:gridSpan w:val="2"/>
            <w:vAlign w:val="center"/>
          </w:tcPr>
          <w:p w:rsidR="00CB5D94" w:rsidRPr="00CB5D94" w:rsidRDefault="00CB5D94" w:rsidP="00794571">
            <w:pPr>
              <w:jc w:val="center"/>
              <w:rPr>
                <w:noProof/>
                <w:sz w:val="24"/>
                <w:szCs w:val="24"/>
              </w:rPr>
            </w:pPr>
            <w:r w:rsidRPr="00CB5D94">
              <w:rPr>
                <w:sz w:val="24"/>
                <w:szCs w:val="24"/>
              </w:rPr>
              <w:t>Відділ містобудування та архітектури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0"/>
              </w:rPr>
            </w:pPr>
          </w:p>
        </w:tc>
        <w:tc>
          <w:tcPr>
            <w:tcW w:w="384" w:type="pct"/>
            <w:gridSpan w:val="4"/>
            <w:vAlign w:val="center"/>
          </w:tcPr>
          <w:p w:rsidR="00CB5D94" w:rsidRPr="00CB5D94" w:rsidRDefault="00CB5D94" w:rsidP="00794571"/>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pStyle w:val="36"/>
              <w:shd w:val="clear" w:color="auto" w:fill="auto"/>
              <w:spacing w:before="0" w:line="240" w:lineRule="auto"/>
              <w:ind w:left="-30" w:right="40"/>
              <w:jc w:val="left"/>
              <w:rPr>
                <w:color w:val="auto"/>
                <w:sz w:val="22"/>
                <w:szCs w:val="22"/>
                <w:shd w:val="clear" w:color="auto" w:fill="FFFFFF"/>
              </w:rPr>
            </w:pPr>
            <w:r w:rsidRPr="00CB5D94">
              <w:rPr>
                <w:color w:val="auto"/>
                <w:sz w:val="22"/>
                <w:szCs w:val="22"/>
                <w:shd w:val="clear" w:color="auto" w:fill="FFFFFF"/>
              </w:rPr>
              <w:t>Планування відновлення та компенсації збитків для відбудови </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3.</w:t>
            </w:r>
          </w:p>
        </w:tc>
        <w:tc>
          <w:tcPr>
            <w:tcW w:w="1268" w:type="pct"/>
            <w:gridSpan w:val="2"/>
          </w:tcPr>
          <w:p w:rsidR="00CB5D94" w:rsidRPr="00CB5D94" w:rsidRDefault="00CB5D94" w:rsidP="00794571">
            <w:pPr>
              <w:pStyle w:val="36"/>
              <w:shd w:val="clear" w:color="auto" w:fill="auto"/>
              <w:spacing w:before="0" w:line="240" w:lineRule="auto"/>
              <w:ind w:left="-30" w:right="40" w:firstLine="64"/>
              <w:rPr>
                <w:color w:val="auto"/>
                <w:sz w:val="24"/>
                <w:szCs w:val="24"/>
              </w:rPr>
            </w:pPr>
            <w:r w:rsidRPr="00CB5D94">
              <w:rPr>
                <w:color w:val="auto"/>
                <w:sz w:val="22"/>
                <w:szCs w:val="22"/>
                <w:shd w:val="clear" w:color="auto" w:fill="FFFFFF"/>
              </w:rPr>
              <w:t xml:space="preserve">Інформування про наявність об’єктів, пошкоджених внаслідок збройної агресії </w:t>
            </w:r>
            <w:proofErr w:type="spellStart"/>
            <w:r w:rsidRPr="00CB5D94">
              <w:rPr>
                <w:color w:val="auto"/>
                <w:sz w:val="22"/>
                <w:szCs w:val="22"/>
                <w:shd w:val="clear" w:color="auto" w:fill="FFFFFF"/>
              </w:rPr>
              <w:t>рф</w:t>
            </w:r>
            <w:proofErr w:type="spellEnd"/>
            <w:r w:rsidRPr="00CB5D94">
              <w:rPr>
                <w:color w:val="auto"/>
                <w:sz w:val="22"/>
                <w:szCs w:val="22"/>
                <w:shd w:val="clear" w:color="auto" w:fill="FFFFFF"/>
              </w:rPr>
              <w:t xml:space="preserve"> для залучення фінансової допомоги від міжнародних фондів </w:t>
            </w:r>
          </w:p>
        </w:tc>
        <w:tc>
          <w:tcPr>
            <w:tcW w:w="259" w:type="pct"/>
            <w:vAlign w:val="center"/>
          </w:tcPr>
          <w:p w:rsidR="00CB5D94" w:rsidRPr="00CB5D94" w:rsidRDefault="00CB5D94" w:rsidP="00794571">
            <w:pPr>
              <w:jc w:val="center"/>
              <w:rPr>
                <w:noProof/>
                <w:sz w:val="24"/>
                <w:szCs w:val="24"/>
              </w:rPr>
            </w:pPr>
            <w:r w:rsidRPr="00CB5D94">
              <w:rPr>
                <w:noProof/>
                <w:sz w:val="24"/>
                <w:szCs w:val="24"/>
              </w:rPr>
              <w:t>2024 рік</w:t>
            </w:r>
          </w:p>
        </w:tc>
        <w:tc>
          <w:tcPr>
            <w:tcW w:w="1092" w:type="pct"/>
            <w:gridSpan w:val="2"/>
            <w:vAlign w:val="center"/>
          </w:tcPr>
          <w:p w:rsidR="00CB5D94" w:rsidRPr="00CB5D94" w:rsidRDefault="00CB5D94" w:rsidP="00794571">
            <w:pPr>
              <w:pStyle w:val="docdata"/>
              <w:spacing w:before="0" w:beforeAutospacing="0" w:after="0" w:afterAutospacing="0"/>
              <w:jc w:val="center"/>
              <w:rPr>
                <w:noProof/>
                <w:lang w:eastAsia="ru-RU"/>
              </w:rPr>
            </w:pPr>
            <w:r w:rsidRPr="00CB5D94">
              <w:t>Відділ містобудування та архітектури міської ради</w:t>
            </w:r>
          </w:p>
        </w:tc>
        <w:tc>
          <w:tcPr>
            <w:tcW w:w="317" w:type="pct"/>
            <w:vAlign w:val="center"/>
          </w:tcPr>
          <w:p w:rsidR="00CB5D94" w:rsidRPr="00CB5D94" w:rsidRDefault="00CB5D94" w:rsidP="00794571">
            <w:pPr>
              <w:jc w:val="center"/>
              <w:rPr>
                <w:noProof/>
                <w:sz w:val="24"/>
                <w:szCs w:val="24"/>
              </w:rPr>
            </w:pPr>
          </w:p>
        </w:tc>
        <w:tc>
          <w:tcPr>
            <w:tcW w:w="317" w:type="pct"/>
            <w:gridSpan w:val="2"/>
            <w:vAlign w:val="center"/>
          </w:tcPr>
          <w:p w:rsidR="00CB5D94" w:rsidRPr="00CB5D94" w:rsidRDefault="00CB5D94" w:rsidP="00794571">
            <w:pPr>
              <w:jc w:val="center"/>
              <w:rPr>
                <w:sz w:val="20"/>
              </w:rPr>
            </w:pPr>
          </w:p>
        </w:tc>
        <w:tc>
          <w:tcPr>
            <w:tcW w:w="384" w:type="pct"/>
            <w:gridSpan w:val="4"/>
            <w:vAlign w:val="center"/>
          </w:tcPr>
          <w:p w:rsidR="00CB5D94" w:rsidRPr="00CB5D94" w:rsidRDefault="00CB5D94" w:rsidP="00794571"/>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0C03FC">
            <w:pPr>
              <w:rPr>
                <w:noProof/>
                <w:sz w:val="24"/>
                <w:szCs w:val="24"/>
              </w:rPr>
            </w:pPr>
            <w:r w:rsidRPr="00CB5D94">
              <w:rPr>
                <w:b/>
                <w:iCs/>
                <w:noProof/>
                <w:sz w:val="24"/>
                <w:szCs w:val="24"/>
              </w:rPr>
              <w:t xml:space="preserve">Завдання </w:t>
            </w:r>
            <w:r w:rsidR="000C03FC">
              <w:rPr>
                <w:b/>
                <w:iCs/>
                <w:noProof/>
                <w:sz w:val="24"/>
                <w:szCs w:val="24"/>
              </w:rPr>
              <w:t>2</w:t>
            </w:r>
            <w:r w:rsidRPr="00CB5D94">
              <w:rPr>
                <w:b/>
                <w:iCs/>
                <w:noProof/>
                <w:sz w:val="24"/>
                <w:szCs w:val="24"/>
              </w:rPr>
              <w:t>. Забезпечення актуальною містобудівною документацією місцевого рівня територіальних громад області</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 xml:space="preserve">Оновлення картографічної основи </w:t>
            </w:r>
            <w:r w:rsidRPr="00CB5D94">
              <w:rPr>
                <w:noProof/>
                <w:sz w:val="24"/>
                <w:szCs w:val="24"/>
              </w:rPr>
              <w:lastRenderedPageBreak/>
              <w:t>територіальних громад області в цифровій формі як набори профільних геопросторових даних у в державній геодезичній системі координат УСК-2000 у масштабі М 1:10000.</w:t>
            </w:r>
          </w:p>
        </w:tc>
        <w:tc>
          <w:tcPr>
            <w:tcW w:w="259" w:type="pct"/>
            <w:vAlign w:val="center"/>
          </w:tcPr>
          <w:p w:rsidR="00CB5D94" w:rsidRPr="00CB5D94" w:rsidRDefault="00CB5D94" w:rsidP="00794571">
            <w:pPr>
              <w:jc w:val="center"/>
              <w:rPr>
                <w:sz w:val="24"/>
                <w:szCs w:val="24"/>
              </w:rPr>
            </w:pPr>
            <w:r w:rsidRPr="00CB5D94">
              <w:rPr>
                <w:sz w:val="24"/>
                <w:szCs w:val="24"/>
              </w:rPr>
              <w:lastRenderedPageBreak/>
              <w:t xml:space="preserve">2024 </w:t>
            </w:r>
            <w:r w:rsidRPr="00CB5D94">
              <w:rPr>
                <w:sz w:val="24"/>
                <w:szCs w:val="24"/>
              </w:rPr>
              <w:lastRenderedPageBreak/>
              <w:t>рік</w:t>
            </w:r>
          </w:p>
        </w:tc>
        <w:tc>
          <w:tcPr>
            <w:tcW w:w="1092" w:type="pct"/>
            <w:gridSpan w:val="2"/>
            <w:vAlign w:val="center"/>
          </w:tcPr>
          <w:p w:rsidR="00CB5D94" w:rsidRPr="00CB5D94" w:rsidRDefault="00CB5D94" w:rsidP="00794571">
            <w:pPr>
              <w:jc w:val="center"/>
              <w:rPr>
                <w:sz w:val="24"/>
                <w:szCs w:val="24"/>
              </w:rPr>
            </w:pPr>
            <w:r w:rsidRPr="00CB5D94">
              <w:rPr>
                <w:sz w:val="24"/>
                <w:szCs w:val="24"/>
              </w:rPr>
              <w:lastRenderedPageBreak/>
              <w:t xml:space="preserve">Державне підприємство </w:t>
            </w:r>
            <w:r w:rsidRPr="00CB5D94">
              <w:rPr>
                <w:sz w:val="24"/>
                <w:szCs w:val="24"/>
              </w:rPr>
              <w:lastRenderedPageBreak/>
              <w:t>«Науково-дослідний і проектний інститут містобудування» м. Київ та виконавчий комітет Глухівської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0"/>
              </w:rPr>
            </w:pPr>
          </w:p>
        </w:tc>
        <w:tc>
          <w:tcPr>
            <w:tcW w:w="384" w:type="pct"/>
            <w:gridSpan w:val="4"/>
            <w:vAlign w:val="center"/>
          </w:tcPr>
          <w:p w:rsidR="00CB5D94" w:rsidRPr="00CB5D94" w:rsidRDefault="00CB5D94" w:rsidP="00794571">
            <w:pPr>
              <w:jc w:val="center"/>
              <w:rPr>
                <w:sz w:val="20"/>
              </w:rPr>
            </w:pPr>
            <w:r w:rsidRPr="00CB5D94">
              <w:rPr>
                <w:sz w:val="20"/>
              </w:rPr>
              <w:t xml:space="preserve">В межах </w:t>
            </w:r>
            <w:r w:rsidRPr="00CB5D94">
              <w:rPr>
                <w:sz w:val="20"/>
              </w:rPr>
              <w:lastRenderedPageBreak/>
              <w:t>бюджету</w:t>
            </w: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noProof/>
                <w:sz w:val="24"/>
                <w:szCs w:val="24"/>
              </w:rPr>
            </w:pPr>
            <w:r w:rsidRPr="00CB5D94">
              <w:rPr>
                <w:noProof/>
                <w:sz w:val="24"/>
                <w:szCs w:val="24"/>
              </w:rPr>
              <w:t xml:space="preserve">Актуалізація </w:t>
            </w:r>
            <w:r w:rsidRPr="00CB5D94">
              <w:rPr>
                <w:noProof/>
                <w:sz w:val="24"/>
                <w:szCs w:val="24"/>
              </w:rPr>
              <w:lastRenderedPageBreak/>
              <w:t>топографічної зйомки у масштабі М 1:10000 для ЗСУ та протреб громади.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lastRenderedPageBreak/>
              <w:t>2.</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Розроблення комплексних планів </w:t>
            </w:r>
          </w:p>
          <w:p w:rsidR="00CB5D94" w:rsidRPr="00CB5D94" w:rsidRDefault="00CB5D94" w:rsidP="00794571">
            <w:pPr>
              <w:widowControl w:val="0"/>
              <w:jc w:val="both"/>
              <w:rPr>
                <w:noProof/>
                <w:sz w:val="24"/>
                <w:szCs w:val="24"/>
              </w:rPr>
            </w:pPr>
            <w:r w:rsidRPr="00CB5D94">
              <w:rPr>
                <w:noProof/>
                <w:sz w:val="24"/>
                <w:szCs w:val="24"/>
              </w:rPr>
              <w:t>просторового розвитку громади</w:t>
            </w:r>
          </w:p>
        </w:tc>
        <w:tc>
          <w:tcPr>
            <w:tcW w:w="259" w:type="pct"/>
            <w:vAlign w:val="center"/>
          </w:tcPr>
          <w:p w:rsidR="00CB5D94" w:rsidRPr="00CB5D94" w:rsidRDefault="00CB5D94" w:rsidP="00794571">
            <w:pPr>
              <w:jc w:val="center"/>
              <w:rPr>
                <w:noProof/>
                <w:sz w:val="24"/>
                <w:szCs w:val="24"/>
              </w:rPr>
            </w:pPr>
            <w:r w:rsidRPr="00CB5D94">
              <w:rPr>
                <w:noProof/>
                <w:sz w:val="24"/>
                <w:szCs w:val="24"/>
              </w:rPr>
              <w:t>2024 рік</w:t>
            </w:r>
          </w:p>
        </w:tc>
        <w:tc>
          <w:tcPr>
            <w:tcW w:w="1092" w:type="pct"/>
            <w:gridSpan w:val="2"/>
            <w:vAlign w:val="center"/>
          </w:tcPr>
          <w:p w:rsidR="00CB5D94" w:rsidRPr="00CB5D94" w:rsidRDefault="00CB5D94" w:rsidP="00794571">
            <w:pPr>
              <w:jc w:val="center"/>
              <w:rPr>
                <w:noProof/>
                <w:sz w:val="24"/>
                <w:szCs w:val="24"/>
              </w:rPr>
            </w:pPr>
            <w:r w:rsidRPr="00CB5D94">
              <w:rPr>
                <w:noProof/>
                <w:sz w:val="24"/>
                <w:szCs w:val="24"/>
              </w:rPr>
              <w:t>Державне підприємство «Науково-дослідний і проектний інститут містобудування» м. Київ та виконавчий комітет Глухівської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sz w:val="20"/>
              </w:rPr>
            </w:pPr>
          </w:p>
        </w:tc>
        <w:tc>
          <w:tcPr>
            <w:tcW w:w="384" w:type="pct"/>
            <w:gridSpan w:val="4"/>
            <w:vAlign w:val="center"/>
          </w:tcPr>
          <w:p w:rsidR="00CB5D94" w:rsidRPr="00CB5D94" w:rsidRDefault="00CB5D94" w:rsidP="00794571">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jc w:val="center"/>
              <w:rPr>
                <w:noProof/>
                <w:sz w:val="24"/>
                <w:szCs w:val="24"/>
              </w:rPr>
            </w:pPr>
            <w:r w:rsidRPr="00CB5D94">
              <w:rPr>
                <w:noProof/>
                <w:sz w:val="24"/>
                <w:szCs w:val="24"/>
              </w:rPr>
              <w:t>Запровадженння ефективної системи містобудівного моніторингу та кадастру, налагодження взаємовідносин між суб’єктами інформаційного обміну.</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3.</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Розроблення та затвердження  генерального плану громади, з урахуванням ризику виникнення надзвичайних ситуацій та додержання вимог інженерно-технічних заходів цивільного захисту</w:t>
            </w:r>
          </w:p>
        </w:tc>
        <w:tc>
          <w:tcPr>
            <w:tcW w:w="259" w:type="pct"/>
            <w:vAlign w:val="center"/>
          </w:tcPr>
          <w:p w:rsidR="00CB5D94" w:rsidRPr="00CB5D94" w:rsidRDefault="00CB5D94" w:rsidP="00794571">
            <w:pPr>
              <w:jc w:val="center"/>
              <w:rPr>
                <w:noProof/>
                <w:sz w:val="24"/>
                <w:szCs w:val="24"/>
              </w:rPr>
            </w:pPr>
            <w:r w:rsidRPr="00CB5D94">
              <w:rPr>
                <w:noProof/>
                <w:sz w:val="24"/>
                <w:szCs w:val="24"/>
              </w:rPr>
              <w:t>2024 рік</w:t>
            </w:r>
          </w:p>
        </w:tc>
        <w:tc>
          <w:tcPr>
            <w:tcW w:w="1092" w:type="pct"/>
            <w:gridSpan w:val="2"/>
            <w:vAlign w:val="center"/>
          </w:tcPr>
          <w:p w:rsidR="00CB5D94" w:rsidRPr="00CB5D94" w:rsidRDefault="00CB5D94" w:rsidP="00794571">
            <w:pPr>
              <w:pStyle w:val="docdata"/>
              <w:spacing w:before="0" w:beforeAutospacing="0" w:after="0" w:afterAutospacing="0"/>
              <w:jc w:val="center"/>
              <w:rPr>
                <w:noProof/>
                <w:lang w:eastAsia="ru-RU"/>
              </w:rPr>
            </w:pPr>
            <w:r w:rsidRPr="00CB5D94">
              <w:rPr>
                <w:noProof/>
                <w:lang w:eastAsia="ru-RU"/>
              </w:rPr>
              <w:t>Державне підприємство «Науково-дослідний і проектний інститут містобудування» м. Київ та виконавчий комітет Глухівської міської ради </w:t>
            </w:r>
          </w:p>
        </w:tc>
        <w:tc>
          <w:tcPr>
            <w:tcW w:w="317" w:type="pct"/>
            <w:vAlign w:val="center"/>
          </w:tcPr>
          <w:p w:rsidR="00CB5D94" w:rsidRPr="00CB5D94" w:rsidRDefault="00CB5D94" w:rsidP="00794571">
            <w:pPr>
              <w:jc w:val="center"/>
              <w:rPr>
                <w:noProof/>
                <w:sz w:val="24"/>
                <w:szCs w:val="24"/>
              </w:rPr>
            </w:pPr>
          </w:p>
          <w:p w:rsidR="00CB5D94" w:rsidRPr="00CB5D94" w:rsidRDefault="00CB5D94" w:rsidP="00794571">
            <w:pPr>
              <w:jc w:val="center"/>
              <w:rPr>
                <w:noProof/>
                <w:sz w:val="24"/>
                <w:szCs w:val="24"/>
              </w:rPr>
            </w:pPr>
            <w:r w:rsidRPr="00CB5D94">
              <w:rPr>
                <w:noProof/>
                <w:sz w:val="24"/>
                <w:szCs w:val="24"/>
              </w:rPr>
              <w:t> </w:t>
            </w:r>
          </w:p>
        </w:tc>
        <w:tc>
          <w:tcPr>
            <w:tcW w:w="317" w:type="pct"/>
            <w:gridSpan w:val="2"/>
            <w:vAlign w:val="center"/>
          </w:tcPr>
          <w:p w:rsidR="00CB5D94" w:rsidRPr="00CB5D94" w:rsidRDefault="00CB5D94" w:rsidP="00794571">
            <w:pPr>
              <w:jc w:val="center"/>
              <w:rPr>
                <w:sz w:val="20"/>
              </w:rPr>
            </w:pPr>
          </w:p>
        </w:tc>
        <w:tc>
          <w:tcPr>
            <w:tcW w:w="384" w:type="pct"/>
            <w:gridSpan w:val="4"/>
            <w:vAlign w:val="center"/>
          </w:tcPr>
          <w:p w:rsidR="00CB5D94" w:rsidRPr="00CB5D94" w:rsidRDefault="00CB5D94" w:rsidP="00794571">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rPr>
            </w:pPr>
            <w:r w:rsidRPr="00CB5D94">
              <w:rPr>
                <w:b/>
                <w:noProof/>
                <w:sz w:val="24"/>
                <w:szCs w:val="24"/>
              </w:rPr>
              <w:t xml:space="preserve">Пріоритет 1.7. </w:t>
            </w:r>
            <w:r w:rsidRPr="00CB5D94">
              <w:rPr>
                <w:b/>
                <w:sz w:val="24"/>
                <w:szCs w:val="24"/>
              </w:rPr>
              <w:t>Житлово-комунальне господарство та житлова політика</w:t>
            </w:r>
          </w:p>
        </w:tc>
      </w:tr>
      <w:tr w:rsidR="00CB5D94" w:rsidRPr="00CB5D94" w:rsidTr="00794571">
        <w:tblPrEx>
          <w:tblCellMar>
            <w:left w:w="28" w:type="dxa"/>
            <w:right w:w="28" w:type="dxa"/>
          </w:tblCellMar>
        </w:tblPrEx>
        <w:trPr>
          <w:trHeight w:val="20"/>
          <w:jc w:val="center"/>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CB5D94" w:rsidRPr="00CB5D94" w:rsidRDefault="00CB5D94" w:rsidP="00794571">
            <w:pPr>
              <w:rPr>
                <w:sz w:val="24"/>
                <w:szCs w:val="24"/>
              </w:rPr>
            </w:pPr>
            <w:r w:rsidRPr="00CB5D94">
              <w:rPr>
                <w:b/>
                <w:sz w:val="24"/>
                <w:szCs w:val="24"/>
              </w:rPr>
              <w:t>Завдання 1. Підтримка житлового фонду в належному стані</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Капітальний ремонт житлового фонду об’єднань співвласників багатоквартирних</w:t>
            </w:r>
          </w:p>
          <w:p w:rsidR="00CB5D94" w:rsidRPr="00CB5D94" w:rsidRDefault="00CB5D94" w:rsidP="00794571">
            <w:pPr>
              <w:widowControl w:val="0"/>
              <w:jc w:val="both"/>
              <w:rPr>
                <w:noProof/>
                <w:sz w:val="24"/>
                <w:szCs w:val="24"/>
              </w:rPr>
            </w:pPr>
            <w:r w:rsidRPr="00CB5D94">
              <w:rPr>
                <w:noProof/>
                <w:sz w:val="24"/>
                <w:szCs w:val="24"/>
              </w:rPr>
              <w:t>будинків</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0"/>
              </w:rPr>
            </w:pPr>
            <w:r w:rsidRPr="00CB5D94">
              <w:rPr>
                <w:sz w:val="20"/>
              </w:rPr>
              <w:t>кошти ОСББ</w:t>
            </w:r>
          </w:p>
        </w:tc>
        <w:tc>
          <w:tcPr>
            <w:tcW w:w="898" w:type="pct"/>
            <w:vAlign w:val="center"/>
          </w:tcPr>
          <w:p w:rsidR="00CB5D94" w:rsidRPr="00CB5D94" w:rsidRDefault="00CB5D94" w:rsidP="00794571">
            <w:pPr>
              <w:jc w:val="center"/>
              <w:rPr>
                <w:sz w:val="24"/>
                <w:szCs w:val="24"/>
              </w:rPr>
            </w:pPr>
            <w:r w:rsidRPr="00CB5D94">
              <w:rPr>
                <w:sz w:val="24"/>
                <w:szCs w:val="24"/>
              </w:rPr>
              <w:t>Покращення стану житлового фонду, підвищення впливу мешканців на управління житловим фондом (збільшення кількості ОСББ)</w:t>
            </w: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2. Оптимізація системи вуличного освітлення, поліпшення умов проживання населення</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Реконструкція систем вуличного освітлення:</w:t>
            </w:r>
          </w:p>
          <w:p w:rsidR="00CB5D94" w:rsidRPr="00CB5D94" w:rsidRDefault="00CB5D94" w:rsidP="00794571">
            <w:pPr>
              <w:widowControl w:val="0"/>
              <w:jc w:val="both"/>
              <w:rPr>
                <w:noProof/>
                <w:sz w:val="24"/>
                <w:szCs w:val="24"/>
              </w:rPr>
            </w:pPr>
            <w:r w:rsidRPr="00CB5D94">
              <w:rPr>
                <w:noProof/>
                <w:sz w:val="24"/>
                <w:szCs w:val="24"/>
              </w:rPr>
              <w:t>1) вул. Путивльська;</w:t>
            </w:r>
          </w:p>
          <w:p w:rsidR="00CB5D94" w:rsidRPr="00CB5D94" w:rsidRDefault="00CB5D94" w:rsidP="00794571">
            <w:pPr>
              <w:widowControl w:val="0"/>
              <w:jc w:val="both"/>
              <w:rPr>
                <w:noProof/>
                <w:sz w:val="24"/>
                <w:szCs w:val="24"/>
              </w:rPr>
            </w:pPr>
            <w:r w:rsidRPr="00CB5D94">
              <w:rPr>
                <w:noProof/>
                <w:sz w:val="24"/>
                <w:szCs w:val="24"/>
              </w:rPr>
              <w:t>2) вул. Рильський Шлях;</w:t>
            </w:r>
          </w:p>
          <w:p w:rsidR="00CB5D94" w:rsidRPr="00CB5D94" w:rsidRDefault="00CB5D94" w:rsidP="00794571">
            <w:pPr>
              <w:widowControl w:val="0"/>
              <w:jc w:val="both"/>
              <w:rPr>
                <w:noProof/>
                <w:sz w:val="24"/>
                <w:szCs w:val="24"/>
              </w:rPr>
            </w:pPr>
            <w:r w:rsidRPr="00CB5D94">
              <w:rPr>
                <w:noProof/>
                <w:sz w:val="24"/>
                <w:szCs w:val="24"/>
              </w:rPr>
              <w:t xml:space="preserve">3) вул. Озерна, пров. Євгена </w:t>
            </w:r>
            <w:r w:rsidRPr="00CB5D94">
              <w:rPr>
                <w:noProof/>
                <w:sz w:val="24"/>
                <w:szCs w:val="24"/>
              </w:rPr>
              <w:lastRenderedPageBreak/>
              <w:t>Онацького;</w:t>
            </w:r>
          </w:p>
          <w:p w:rsidR="00CB5D94" w:rsidRPr="00CB5D94" w:rsidRDefault="00CB5D94" w:rsidP="00794571">
            <w:pPr>
              <w:widowControl w:val="0"/>
              <w:jc w:val="both"/>
              <w:rPr>
                <w:noProof/>
                <w:sz w:val="24"/>
                <w:szCs w:val="24"/>
              </w:rPr>
            </w:pPr>
            <w:r w:rsidRPr="00CB5D94">
              <w:rPr>
                <w:noProof/>
                <w:sz w:val="24"/>
                <w:szCs w:val="24"/>
              </w:rPr>
              <w:t>4) пров. Шевченка;</w:t>
            </w:r>
          </w:p>
          <w:p w:rsidR="00CB5D94" w:rsidRPr="00CB5D94" w:rsidRDefault="00CB5D94" w:rsidP="00794571">
            <w:pPr>
              <w:widowControl w:val="0"/>
              <w:jc w:val="both"/>
              <w:rPr>
                <w:noProof/>
                <w:sz w:val="24"/>
                <w:szCs w:val="24"/>
              </w:rPr>
            </w:pPr>
            <w:r w:rsidRPr="00CB5D94">
              <w:rPr>
                <w:noProof/>
                <w:sz w:val="24"/>
                <w:szCs w:val="24"/>
              </w:rPr>
              <w:t>5) вул. Довженка;</w:t>
            </w:r>
          </w:p>
          <w:p w:rsidR="00CB5D94" w:rsidRPr="00CB5D94" w:rsidRDefault="00CB5D94" w:rsidP="00794571">
            <w:pPr>
              <w:widowControl w:val="0"/>
              <w:jc w:val="both"/>
              <w:rPr>
                <w:noProof/>
                <w:sz w:val="24"/>
                <w:szCs w:val="24"/>
              </w:rPr>
            </w:pPr>
            <w:r w:rsidRPr="00CB5D94">
              <w:rPr>
                <w:noProof/>
                <w:sz w:val="24"/>
                <w:szCs w:val="24"/>
              </w:rPr>
              <w:t>6) вул. Івана Мазепи;</w:t>
            </w:r>
          </w:p>
          <w:p w:rsidR="00CB5D94" w:rsidRPr="00CB5D94" w:rsidRDefault="00CB5D94" w:rsidP="00794571">
            <w:pPr>
              <w:widowControl w:val="0"/>
              <w:jc w:val="both"/>
              <w:rPr>
                <w:noProof/>
                <w:sz w:val="24"/>
                <w:szCs w:val="24"/>
              </w:rPr>
            </w:pPr>
            <w:r w:rsidRPr="00CB5D94">
              <w:rPr>
                <w:noProof/>
                <w:sz w:val="24"/>
                <w:szCs w:val="24"/>
              </w:rPr>
              <w:t>7) с. Сліпород, вул. Петрусенка;</w:t>
            </w:r>
          </w:p>
          <w:p w:rsidR="00CB5D94" w:rsidRPr="00CB5D94" w:rsidRDefault="00CB5D94" w:rsidP="00794571">
            <w:pPr>
              <w:widowControl w:val="0"/>
              <w:jc w:val="both"/>
              <w:rPr>
                <w:noProof/>
                <w:sz w:val="24"/>
                <w:szCs w:val="24"/>
              </w:rPr>
            </w:pPr>
            <w:r w:rsidRPr="00CB5D94">
              <w:rPr>
                <w:noProof/>
                <w:sz w:val="24"/>
                <w:szCs w:val="24"/>
              </w:rPr>
              <w:t>8) вул. Комунальна, пров. Комунальний;</w:t>
            </w:r>
          </w:p>
          <w:p w:rsidR="00CB5D94" w:rsidRPr="00CB5D94" w:rsidRDefault="00CB5D94" w:rsidP="00794571">
            <w:pPr>
              <w:widowControl w:val="0"/>
              <w:jc w:val="both"/>
              <w:rPr>
                <w:noProof/>
                <w:sz w:val="24"/>
                <w:szCs w:val="24"/>
              </w:rPr>
            </w:pPr>
            <w:r w:rsidRPr="00CB5D94">
              <w:rPr>
                <w:noProof/>
                <w:sz w:val="24"/>
                <w:szCs w:val="24"/>
              </w:rPr>
              <w:t>9) вул. Спортивна;</w:t>
            </w:r>
          </w:p>
          <w:p w:rsidR="00CB5D94" w:rsidRPr="00CB5D94" w:rsidRDefault="00CB5D94" w:rsidP="00794571">
            <w:pPr>
              <w:widowControl w:val="0"/>
              <w:jc w:val="both"/>
              <w:rPr>
                <w:noProof/>
                <w:sz w:val="24"/>
                <w:szCs w:val="24"/>
              </w:rPr>
            </w:pPr>
            <w:r w:rsidRPr="00CB5D94">
              <w:rPr>
                <w:noProof/>
                <w:sz w:val="24"/>
                <w:szCs w:val="24"/>
              </w:rPr>
              <w:t>10) вул. Годунівська;</w:t>
            </w:r>
          </w:p>
          <w:p w:rsidR="00CB5D94" w:rsidRPr="00CB5D94" w:rsidRDefault="00CB5D94" w:rsidP="00794571">
            <w:pPr>
              <w:widowControl w:val="0"/>
              <w:jc w:val="both"/>
              <w:rPr>
                <w:noProof/>
                <w:sz w:val="24"/>
                <w:szCs w:val="24"/>
              </w:rPr>
            </w:pPr>
            <w:r w:rsidRPr="00CB5D94">
              <w:rPr>
                <w:noProof/>
                <w:sz w:val="24"/>
                <w:szCs w:val="24"/>
              </w:rPr>
              <w:t>11) вул. Польова</w:t>
            </w:r>
          </w:p>
          <w:p w:rsidR="00CB5D94" w:rsidRPr="00CB5D94" w:rsidRDefault="00CB5D94" w:rsidP="00794571">
            <w:pPr>
              <w:widowControl w:val="0"/>
              <w:jc w:val="both"/>
              <w:rPr>
                <w:noProof/>
                <w:sz w:val="24"/>
                <w:szCs w:val="24"/>
              </w:rPr>
            </w:pPr>
            <w:r w:rsidRPr="00CB5D94">
              <w:rPr>
                <w:noProof/>
                <w:sz w:val="24"/>
                <w:szCs w:val="24"/>
              </w:rPr>
              <w:t>12) с. Баничі;</w:t>
            </w:r>
          </w:p>
          <w:p w:rsidR="00CB5D94" w:rsidRPr="00CB5D94" w:rsidRDefault="00CB5D94" w:rsidP="00794571">
            <w:pPr>
              <w:widowControl w:val="0"/>
              <w:jc w:val="both"/>
              <w:rPr>
                <w:noProof/>
                <w:sz w:val="24"/>
                <w:szCs w:val="24"/>
              </w:rPr>
            </w:pPr>
            <w:r w:rsidRPr="00CB5D94">
              <w:rPr>
                <w:noProof/>
                <w:sz w:val="24"/>
                <w:szCs w:val="24"/>
              </w:rPr>
              <w:t>13) с.Некрасове;</w:t>
            </w:r>
          </w:p>
          <w:p w:rsidR="00CB5D94" w:rsidRPr="00CB5D94" w:rsidRDefault="00CB5D94" w:rsidP="00794571">
            <w:pPr>
              <w:widowControl w:val="0"/>
              <w:jc w:val="both"/>
              <w:rPr>
                <w:noProof/>
                <w:sz w:val="24"/>
                <w:szCs w:val="24"/>
              </w:rPr>
            </w:pPr>
            <w:r w:rsidRPr="00CB5D94">
              <w:rPr>
                <w:noProof/>
                <w:sz w:val="24"/>
                <w:szCs w:val="24"/>
              </w:rPr>
              <w:t>14) с. Дунаєць.</w:t>
            </w:r>
          </w:p>
        </w:tc>
        <w:tc>
          <w:tcPr>
            <w:tcW w:w="259" w:type="pct"/>
            <w:vAlign w:val="center"/>
          </w:tcPr>
          <w:p w:rsidR="00CB5D94" w:rsidRPr="00CB5D94" w:rsidRDefault="00CB5D94" w:rsidP="00794571">
            <w:pPr>
              <w:jc w:val="center"/>
              <w:rPr>
                <w:sz w:val="24"/>
                <w:szCs w:val="24"/>
              </w:rPr>
            </w:pPr>
            <w:r w:rsidRPr="00CB5D94">
              <w:rPr>
                <w:sz w:val="24"/>
                <w:szCs w:val="24"/>
              </w:rPr>
              <w:lastRenderedPageBreak/>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rPr>
                <w:noProof/>
                <w:sz w:val="24"/>
                <w:szCs w:val="24"/>
              </w:rPr>
            </w:pPr>
            <w:r w:rsidRPr="00CB5D94">
              <w:rPr>
                <w:noProof/>
                <w:sz w:val="24"/>
                <w:szCs w:val="24"/>
              </w:rPr>
              <w:t>Підтримання в належному стані вуличного освітлення в громаді</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lastRenderedPageBreak/>
              <w:t>2.</w:t>
            </w:r>
          </w:p>
        </w:tc>
        <w:tc>
          <w:tcPr>
            <w:tcW w:w="1268" w:type="pct"/>
            <w:gridSpan w:val="2"/>
            <w:vAlign w:val="center"/>
          </w:tcPr>
          <w:p w:rsidR="00CB5D94" w:rsidRPr="00CB5D94" w:rsidRDefault="00CB5D94" w:rsidP="00794571">
            <w:pPr>
              <w:widowControl w:val="0"/>
              <w:jc w:val="both"/>
              <w:rPr>
                <w:b/>
                <w:sz w:val="24"/>
                <w:szCs w:val="24"/>
              </w:rPr>
            </w:pPr>
            <w:r w:rsidRPr="00CB5D94">
              <w:rPr>
                <w:noProof/>
                <w:sz w:val="24"/>
                <w:szCs w:val="24"/>
              </w:rPr>
              <w:t>Поточний ремонт та утримання мережі вуличного освітлення</w:t>
            </w:r>
          </w:p>
        </w:tc>
        <w:tc>
          <w:tcPr>
            <w:tcW w:w="259" w:type="pct"/>
            <w:vMerge w:val="restar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Merge w:val="restart"/>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3.</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Придбання та встановлення реле часу на вузлах обліку електричної енергії мережі вуличного освітлення</w:t>
            </w:r>
          </w:p>
        </w:tc>
        <w:tc>
          <w:tcPr>
            <w:tcW w:w="259" w:type="pct"/>
            <w:vMerge/>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rPr>
                <w:noProof/>
                <w:sz w:val="24"/>
                <w:szCs w:val="24"/>
              </w:rPr>
            </w:pPr>
            <w:r w:rsidRPr="00CB5D94">
              <w:rPr>
                <w:sz w:val="24"/>
                <w:szCs w:val="24"/>
              </w:rPr>
              <w:t>Економія витрат на електроенергію</w:t>
            </w:r>
          </w:p>
        </w:tc>
      </w:tr>
      <w:tr w:rsidR="00CB5D94" w:rsidRPr="00CB5D94" w:rsidTr="00794571">
        <w:trPr>
          <w:trHeight w:val="1428"/>
          <w:jc w:val="center"/>
        </w:trPr>
        <w:tc>
          <w:tcPr>
            <w:tcW w:w="215" w:type="pct"/>
            <w:vAlign w:val="center"/>
          </w:tcPr>
          <w:p w:rsidR="00CB5D94" w:rsidRPr="00CB5D94" w:rsidRDefault="00CB5D94" w:rsidP="00794571">
            <w:pPr>
              <w:rPr>
                <w:sz w:val="24"/>
                <w:szCs w:val="24"/>
              </w:rPr>
            </w:pPr>
            <w:r w:rsidRPr="00CB5D94">
              <w:rPr>
                <w:sz w:val="24"/>
                <w:szCs w:val="24"/>
              </w:rPr>
              <w:t>4.</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Придбання та встановлення світлодіодних світильників для модернізації мереж вуличного освітлення міста Глухів та сіл громади</w:t>
            </w:r>
          </w:p>
        </w:tc>
        <w:tc>
          <w:tcPr>
            <w:tcW w:w="259" w:type="pct"/>
            <w:vMerge/>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3. Забезпечення населення сіл безперебійним водопостачанням</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Ремонт водогону:</w:t>
            </w:r>
          </w:p>
          <w:p w:rsidR="00CB5D94" w:rsidRPr="00CB5D94" w:rsidRDefault="00CB5D94" w:rsidP="00794571">
            <w:pPr>
              <w:widowControl w:val="0"/>
              <w:jc w:val="both"/>
              <w:rPr>
                <w:noProof/>
                <w:sz w:val="24"/>
                <w:szCs w:val="24"/>
              </w:rPr>
            </w:pPr>
            <w:r w:rsidRPr="00CB5D94">
              <w:rPr>
                <w:noProof/>
                <w:sz w:val="24"/>
                <w:szCs w:val="24"/>
              </w:rPr>
              <w:t>с.Баничі – протяжність 200 м,</w:t>
            </w:r>
          </w:p>
          <w:p w:rsidR="00CB5D94" w:rsidRPr="00CB5D94" w:rsidRDefault="00CB5D94" w:rsidP="00794571">
            <w:pPr>
              <w:widowControl w:val="0"/>
              <w:jc w:val="both"/>
              <w:rPr>
                <w:noProof/>
                <w:sz w:val="24"/>
                <w:szCs w:val="24"/>
              </w:rPr>
            </w:pPr>
            <w:r w:rsidRPr="00CB5D94">
              <w:rPr>
                <w:noProof/>
                <w:sz w:val="24"/>
                <w:szCs w:val="24"/>
              </w:rPr>
              <w:t xml:space="preserve">с.Некрасове  протяжність 100 м,      </w:t>
            </w:r>
          </w:p>
          <w:p w:rsidR="00CB5D94" w:rsidRPr="00CB5D94" w:rsidRDefault="00CB5D94" w:rsidP="00794571">
            <w:pPr>
              <w:widowControl w:val="0"/>
              <w:jc w:val="both"/>
              <w:rPr>
                <w:noProof/>
                <w:sz w:val="24"/>
                <w:szCs w:val="24"/>
              </w:rPr>
            </w:pPr>
            <w:r w:rsidRPr="00CB5D94">
              <w:rPr>
                <w:noProof/>
                <w:sz w:val="24"/>
                <w:szCs w:val="24"/>
              </w:rPr>
              <w:t>с. Семенівка – протяжність 100 м</w:t>
            </w:r>
          </w:p>
          <w:p w:rsidR="00CB5D94" w:rsidRPr="00CB5D94" w:rsidRDefault="00CB5D94" w:rsidP="00794571">
            <w:pPr>
              <w:widowControl w:val="0"/>
              <w:jc w:val="both"/>
              <w:rPr>
                <w:noProof/>
                <w:sz w:val="24"/>
                <w:szCs w:val="24"/>
              </w:rPr>
            </w:pPr>
            <w:r w:rsidRPr="00CB5D94">
              <w:rPr>
                <w:noProof/>
                <w:sz w:val="24"/>
                <w:szCs w:val="24"/>
              </w:rPr>
              <w:t>с.Полошки – протяжність 100 м</w:t>
            </w:r>
          </w:p>
          <w:p w:rsidR="00CB5D94" w:rsidRPr="00CB5D94" w:rsidRDefault="00CB5D94" w:rsidP="00794571">
            <w:pPr>
              <w:widowControl w:val="0"/>
              <w:jc w:val="both"/>
              <w:rPr>
                <w:noProof/>
                <w:sz w:val="24"/>
                <w:szCs w:val="24"/>
              </w:rPr>
            </w:pPr>
            <w:r w:rsidRPr="00CB5D94">
              <w:rPr>
                <w:noProof/>
                <w:sz w:val="24"/>
                <w:szCs w:val="24"/>
              </w:rPr>
              <w:t>с. Дунаєць – протяжність 100 м</w:t>
            </w:r>
          </w:p>
          <w:p w:rsidR="00CB5D94" w:rsidRPr="00CB5D94" w:rsidRDefault="00CB5D94" w:rsidP="00794571">
            <w:pPr>
              <w:widowControl w:val="0"/>
              <w:jc w:val="both"/>
              <w:rPr>
                <w:noProof/>
                <w:sz w:val="24"/>
                <w:szCs w:val="24"/>
              </w:rPr>
            </w:pPr>
            <w:r w:rsidRPr="00CB5D94">
              <w:rPr>
                <w:noProof/>
                <w:sz w:val="24"/>
                <w:szCs w:val="24"/>
              </w:rPr>
              <w:t>с. Уздиця – протяжність 150 м</w:t>
            </w:r>
          </w:p>
          <w:p w:rsidR="00CB5D94" w:rsidRPr="00CB5D94" w:rsidRDefault="00CB5D94" w:rsidP="00794571">
            <w:pPr>
              <w:widowControl w:val="0"/>
              <w:jc w:val="both"/>
              <w:rPr>
                <w:noProof/>
                <w:sz w:val="24"/>
                <w:szCs w:val="24"/>
              </w:rPr>
            </w:pPr>
            <w:r w:rsidRPr="00CB5D94">
              <w:rPr>
                <w:noProof/>
                <w:sz w:val="24"/>
                <w:szCs w:val="24"/>
              </w:rPr>
              <w:t>с. Вікторове – протяжність 130 м</w:t>
            </w:r>
          </w:p>
        </w:tc>
        <w:tc>
          <w:tcPr>
            <w:tcW w:w="259" w:type="pct"/>
            <w:vAlign w:val="center"/>
          </w:tcPr>
          <w:p w:rsidR="00CB5D94" w:rsidRPr="00CB5D94" w:rsidRDefault="00CB5D94" w:rsidP="00794571">
            <w:pPr>
              <w:jc w:val="center"/>
              <w:rPr>
                <w:noProof/>
                <w:sz w:val="24"/>
                <w:szCs w:val="24"/>
              </w:rPr>
            </w:pPr>
            <w:r w:rsidRPr="00CB5D94">
              <w:rPr>
                <w:noProof/>
                <w:sz w:val="24"/>
                <w:szCs w:val="24"/>
              </w:rPr>
              <w:t>2024</w:t>
            </w:r>
          </w:p>
          <w:p w:rsidR="00CB5D94" w:rsidRPr="00CB5D94" w:rsidRDefault="00CB5D94" w:rsidP="00794571">
            <w:pPr>
              <w:jc w:val="center"/>
              <w:rPr>
                <w:noProof/>
                <w:sz w:val="24"/>
                <w:szCs w:val="24"/>
              </w:rPr>
            </w:pPr>
            <w:r w:rsidRPr="00CB5D94">
              <w:rPr>
                <w:noProof/>
                <w:sz w:val="24"/>
                <w:szCs w:val="24"/>
              </w:rPr>
              <w:t xml:space="preserve"> рік</w:t>
            </w:r>
          </w:p>
        </w:tc>
        <w:tc>
          <w:tcPr>
            <w:tcW w:w="1092" w:type="pct"/>
            <w:gridSpan w:val="2"/>
            <w:vAlign w:val="center"/>
          </w:tcPr>
          <w:p w:rsidR="00CB5D94" w:rsidRPr="00CB5D94" w:rsidRDefault="00CB5D94" w:rsidP="00794571">
            <w:pPr>
              <w:jc w:val="center"/>
              <w:rPr>
                <w:sz w:val="24"/>
                <w:szCs w:val="24"/>
              </w:rPr>
            </w:pPr>
            <w:r w:rsidRPr="00CB5D94">
              <w:rPr>
                <w:sz w:val="24"/>
                <w:szCs w:val="24"/>
              </w:rPr>
              <w:t xml:space="preserve">Управління житлово-комунального господарства та містобудування міської ради міської ради разом із </w:t>
            </w:r>
          </w:p>
          <w:p w:rsidR="00CB5D94" w:rsidRPr="00CB5D94" w:rsidRDefault="00CB5D94" w:rsidP="00794571">
            <w:pPr>
              <w:jc w:val="center"/>
              <w:rPr>
                <w:sz w:val="24"/>
                <w:szCs w:val="24"/>
              </w:rPr>
            </w:pPr>
            <w:r w:rsidRPr="00CB5D94">
              <w:rPr>
                <w:sz w:val="24"/>
                <w:szCs w:val="24"/>
              </w:rPr>
              <w:t>КП «</w:t>
            </w:r>
            <w:proofErr w:type="spellStart"/>
            <w:r w:rsidRPr="00CB5D94">
              <w:rPr>
                <w:sz w:val="24"/>
                <w:szCs w:val="24"/>
              </w:rPr>
              <w:t>Баницьке</w:t>
            </w:r>
            <w:proofErr w:type="spellEnd"/>
            <w:r w:rsidRPr="00CB5D94">
              <w:rPr>
                <w:sz w:val="24"/>
                <w:szCs w:val="24"/>
              </w:rPr>
              <w:t>»</w:t>
            </w:r>
          </w:p>
          <w:p w:rsidR="00CB5D94" w:rsidRPr="00CB5D94" w:rsidRDefault="00CB5D94" w:rsidP="00794571">
            <w:pPr>
              <w:jc w:val="center"/>
              <w:rPr>
                <w:sz w:val="24"/>
                <w:szCs w:val="24"/>
              </w:rPr>
            </w:pPr>
            <w:r w:rsidRPr="00CB5D94">
              <w:rPr>
                <w:sz w:val="24"/>
                <w:szCs w:val="24"/>
              </w:rPr>
              <w:t>КП «</w:t>
            </w:r>
            <w:proofErr w:type="spellStart"/>
            <w:r w:rsidRPr="00CB5D94">
              <w:rPr>
                <w:sz w:val="24"/>
                <w:szCs w:val="24"/>
              </w:rPr>
              <w:t>Полошківське</w:t>
            </w:r>
            <w:proofErr w:type="spellEnd"/>
            <w:r w:rsidRPr="00CB5D94">
              <w:rPr>
                <w:sz w:val="24"/>
                <w:szCs w:val="24"/>
              </w:rPr>
              <w:t>»</w:t>
            </w:r>
          </w:p>
          <w:p w:rsidR="00CB5D94" w:rsidRPr="00CB5D94" w:rsidRDefault="00CB5D94" w:rsidP="00794571">
            <w:pPr>
              <w:jc w:val="center"/>
              <w:rPr>
                <w:sz w:val="24"/>
                <w:szCs w:val="24"/>
              </w:rPr>
            </w:pPr>
            <w:r w:rsidRPr="00CB5D94">
              <w:rPr>
                <w:sz w:val="24"/>
                <w:szCs w:val="24"/>
              </w:rPr>
              <w:t>КП «</w:t>
            </w:r>
            <w:proofErr w:type="spellStart"/>
            <w:r w:rsidRPr="00CB5D94">
              <w:rPr>
                <w:sz w:val="24"/>
                <w:szCs w:val="24"/>
              </w:rPr>
              <w:t>Дунаєцьке</w:t>
            </w:r>
            <w:proofErr w:type="spellEnd"/>
            <w:r w:rsidRPr="00CB5D94">
              <w:rPr>
                <w:sz w:val="24"/>
                <w:szCs w:val="24"/>
              </w:rPr>
              <w:t>»</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rPr>
                <w:noProof/>
                <w:sz w:val="24"/>
                <w:szCs w:val="24"/>
              </w:rPr>
            </w:pPr>
            <w:r w:rsidRPr="00CB5D94">
              <w:rPr>
                <w:noProof/>
                <w:sz w:val="24"/>
                <w:szCs w:val="24"/>
              </w:rPr>
              <w:t>Оновлення водогону задля якісного водопостачання в громаду</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 xml:space="preserve">Чистка та ремонт трубчастих та </w:t>
            </w:r>
            <w:r w:rsidRPr="00CB5D94">
              <w:rPr>
                <w:noProof/>
                <w:sz w:val="24"/>
                <w:szCs w:val="24"/>
              </w:rPr>
              <w:lastRenderedPageBreak/>
              <w:t>шахтних колодязів</w:t>
            </w:r>
          </w:p>
          <w:p w:rsidR="00CB5D94" w:rsidRPr="00CB5D94" w:rsidRDefault="00CB5D94" w:rsidP="00794571">
            <w:pPr>
              <w:widowControl w:val="0"/>
              <w:jc w:val="both"/>
              <w:rPr>
                <w:noProof/>
                <w:sz w:val="24"/>
                <w:szCs w:val="24"/>
              </w:rPr>
            </w:pPr>
            <w:r w:rsidRPr="00CB5D94">
              <w:rPr>
                <w:noProof/>
                <w:sz w:val="24"/>
                <w:szCs w:val="24"/>
              </w:rPr>
              <w:t xml:space="preserve"> </w:t>
            </w:r>
          </w:p>
        </w:tc>
        <w:tc>
          <w:tcPr>
            <w:tcW w:w="259" w:type="pct"/>
            <w:vMerge w:val="restart"/>
            <w:vAlign w:val="center"/>
          </w:tcPr>
          <w:p w:rsidR="00CB5D94" w:rsidRPr="00CB5D94" w:rsidRDefault="00CB5D94" w:rsidP="00794571">
            <w:pPr>
              <w:jc w:val="center"/>
              <w:rPr>
                <w:noProof/>
                <w:sz w:val="24"/>
                <w:szCs w:val="24"/>
              </w:rPr>
            </w:pPr>
            <w:r w:rsidRPr="00CB5D94">
              <w:rPr>
                <w:noProof/>
                <w:sz w:val="24"/>
                <w:szCs w:val="24"/>
              </w:rPr>
              <w:lastRenderedPageBreak/>
              <w:t>2024</w:t>
            </w:r>
          </w:p>
          <w:p w:rsidR="00CB5D94" w:rsidRPr="00CB5D94" w:rsidRDefault="00CB5D94" w:rsidP="00794571">
            <w:pPr>
              <w:jc w:val="center"/>
              <w:rPr>
                <w:noProof/>
                <w:sz w:val="24"/>
                <w:szCs w:val="24"/>
              </w:rPr>
            </w:pPr>
            <w:r w:rsidRPr="00CB5D94">
              <w:rPr>
                <w:noProof/>
                <w:sz w:val="24"/>
                <w:szCs w:val="24"/>
              </w:rPr>
              <w:lastRenderedPageBreak/>
              <w:t>рік</w:t>
            </w:r>
          </w:p>
        </w:tc>
        <w:tc>
          <w:tcPr>
            <w:tcW w:w="1092" w:type="pct"/>
            <w:gridSpan w:val="2"/>
            <w:vMerge w:val="restart"/>
            <w:vAlign w:val="center"/>
          </w:tcPr>
          <w:p w:rsidR="00CB5D94" w:rsidRPr="00CB5D94" w:rsidRDefault="00CB5D94" w:rsidP="00794571">
            <w:pPr>
              <w:jc w:val="center"/>
              <w:rPr>
                <w:sz w:val="24"/>
                <w:szCs w:val="24"/>
              </w:rPr>
            </w:pPr>
            <w:r w:rsidRPr="00CB5D94">
              <w:rPr>
                <w:sz w:val="24"/>
                <w:szCs w:val="24"/>
              </w:rPr>
              <w:lastRenderedPageBreak/>
              <w:t>Управління житлово-</w:t>
            </w:r>
            <w:r w:rsidRPr="00CB5D94">
              <w:rPr>
                <w:sz w:val="24"/>
                <w:szCs w:val="24"/>
              </w:rPr>
              <w:lastRenderedPageBreak/>
              <w:t>комунального господарства та містобудування міської ради міської ради</w:t>
            </w:r>
          </w:p>
          <w:p w:rsidR="00CB5D94" w:rsidRPr="00CB5D94" w:rsidRDefault="00CB5D94" w:rsidP="00794571">
            <w:pPr>
              <w:jc w:val="center"/>
              <w:rPr>
                <w:sz w:val="24"/>
                <w:szCs w:val="24"/>
              </w:rPr>
            </w:pPr>
            <w:r w:rsidRPr="00CB5D94">
              <w:rPr>
                <w:sz w:val="24"/>
                <w:szCs w:val="24"/>
              </w:rPr>
              <w:t>КП «</w:t>
            </w:r>
            <w:proofErr w:type="spellStart"/>
            <w:r w:rsidRPr="00CB5D94">
              <w:rPr>
                <w:sz w:val="24"/>
                <w:szCs w:val="24"/>
              </w:rPr>
              <w:t>Полошківське</w:t>
            </w:r>
            <w:proofErr w:type="spellEnd"/>
            <w:r w:rsidRPr="00CB5D94">
              <w:rPr>
                <w:sz w:val="24"/>
                <w:szCs w:val="24"/>
              </w:rPr>
              <w:t>», КП «</w:t>
            </w:r>
            <w:proofErr w:type="spellStart"/>
            <w:r w:rsidRPr="00CB5D94">
              <w:rPr>
                <w:sz w:val="24"/>
                <w:szCs w:val="24"/>
              </w:rPr>
              <w:t>Дунаєцьке</w:t>
            </w:r>
            <w:proofErr w:type="spellEnd"/>
            <w:r w:rsidRPr="00CB5D94">
              <w:rPr>
                <w:sz w:val="24"/>
                <w:szCs w:val="24"/>
              </w:rPr>
              <w:t>», КП «</w:t>
            </w:r>
            <w:proofErr w:type="spellStart"/>
            <w:r w:rsidRPr="00CB5D94">
              <w:rPr>
                <w:sz w:val="24"/>
                <w:szCs w:val="24"/>
              </w:rPr>
              <w:t>Баницьке</w:t>
            </w:r>
            <w:proofErr w:type="spellEnd"/>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434"/>
          <w:jc w:val="center"/>
        </w:trPr>
        <w:tc>
          <w:tcPr>
            <w:tcW w:w="215" w:type="pct"/>
            <w:vAlign w:val="center"/>
          </w:tcPr>
          <w:p w:rsidR="00CB5D94" w:rsidRPr="00CB5D94" w:rsidRDefault="00CB5D94" w:rsidP="00794571">
            <w:pPr>
              <w:rPr>
                <w:sz w:val="24"/>
                <w:szCs w:val="24"/>
              </w:rPr>
            </w:pPr>
            <w:r w:rsidRPr="00CB5D94">
              <w:rPr>
                <w:sz w:val="24"/>
                <w:szCs w:val="24"/>
              </w:rPr>
              <w:lastRenderedPageBreak/>
              <w:t>3.</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Чистка водонапірних башт та їх ремонт на території громади</w:t>
            </w:r>
          </w:p>
        </w:tc>
        <w:tc>
          <w:tcPr>
            <w:tcW w:w="259" w:type="pct"/>
            <w:vMerge/>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4. Будівництво, ремонт та утримання об’єктів соціально-культурного призначення</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rPr>
                <w:sz w:val="24"/>
                <w:szCs w:val="24"/>
              </w:rPr>
            </w:pPr>
            <w:r w:rsidRPr="00CB5D94">
              <w:rPr>
                <w:sz w:val="24"/>
                <w:szCs w:val="24"/>
              </w:rPr>
              <w:t>Ремонт плиткового покриття в центральній частині скверу Бортнянського та Березовського</w:t>
            </w:r>
          </w:p>
        </w:tc>
        <w:tc>
          <w:tcPr>
            <w:tcW w:w="259" w:type="pct"/>
            <w:vMerge w:val="restart"/>
            <w:vAlign w:val="center"/>
          </w:tcPr>
          <w:p w:rsidR="00CB5D94" w:rsidRPr="00CB5D94" w:rsidRDefault="00CB5D94" w:rsidP="00794571">
            <w:pPr>
              <w:jc w:val="center"/>
              <w:rPr>
                <w:noProof/>
                <w:sz w:val="24"/>
                <w:szCs w:val="24"/>
              </w:rPr>
            </w:pPr>
            <w:r w:rsidRPr="00CB5D94">
              <w:rPr>
                <w:noProof/>
                <w:sz w:val="24"/>
                <w:szCs w:val="24"/>
              </w:rPr>
              <w:t>2024</w:t>
            </w:r>
          </w:p>
          <w:p w:rsidR="00CB5D94" w:rsidRPr="00CB5D94" w:rsidRDefault="00CB5D94" w:rsidP="00794571">
            <w:pPr>
              <w:jc w:val="center"/>
              <w:rPr>
                <w:sz w:val="24"/>
                <w:szCs w:val="24"/>
              </w:rPr>
            </w:pPr>
            <w:r w:rsidRPr="00CB5D94">
              <w:rPr>
                <w:noProof/>
                <w:sz w:val="24"/>
                <w:szCs w:val="24"/>
              </w:rPr>
              <w:t>рік</w:t>
            </w:r>
          </w:p>
        </w:tc>
        <w:tc>
          <w:tcPr>
            <w:tcW w:w="1092" w:type="pct"/>
            <w:gridSpan w:val="2"/>
            <w:vMerge w:val="restart"/>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jc w:val="center"/>
              <w:rPr>
                <w:sz w:val="24"/>
                <w:szCs w:val="24"/>
              </w:rPr>
            </w:pPr>
            <w:r w:rsidRPr="00CB5D94">
              <w:rPr>
                <w:sz w:val="24"/>
                <w:szCs w:val="24"/>
              </w:rPr>
              <w:t>Покращення утримання об’єктів соціального призначення</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vAlign w:val="center"/>
          </w:tcPr>
          <w:p w:rsidR="00CB5D94" w:rsidRPr="00CB5D94" w:rsidRDefault="00CB5D94" w:rsidP="00794571">
            <w:pPr>
              <w:rPr>
                <w:sz w:val="24"/>
                <w:szCs w:val="24"/>
              </w:rPr>
            </w:pPr>
            <w:r w:rsidRPr="00CB5D94">
              <w:rPr>
                <w:sz w:val="24"/>
                <w:szCs w:val="24"/>
              </w:rPr>
              <w:t>Поточний ремонт огорож на кладовищах громади</w:t>
            </w:r>
          </w:p>
        </w:tc>
        <w:tc>
          <w:tcPr>
            <w:tcW w:w="259" w:type="pct"/>
            <w:vMerge/>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3.</w:t>
            </w:r>
          </w:p>
          <w:p w:rsidR="00CB5D94" w:rsidRPr="00CB5D94" w:rsidRDefault="00CB5D94" w:rsidP="00794571">
            <w:pPr>
              <w:rPr>
                <w:sz w:val="24"/>
                <w:szCs w:val="24"/>
              </w:rPr>
            </w:pPr>
          </w:p>
        </w:tc>
        <w:tc>
          <w:tcPr>
            <w:tcW w:w="1268" w:type="pct"/>
            <w:gridSpan w:val="2"/>
            <w:vAlign w:val="center"/>
          </w:tcPr>
          <w:p w:rsidR="00CB5D94" w:rsidRPr="00CB5D94" w:rsidRDefault="00CB5D94" w:rsidP="00794571">
            <w:pPr>
              <w:rPr>
                <w:sz w:val="24"/>
                <w:szCs w:val="24"/>
              </w:rPr>
            </w:pPr>
            <w:r w:rsidRPr="00CB5D94">
              <w:rPr>
                <w:sz w:val="24"/>
                <w:szCs w:val="24"/>
              </w:rPr>
              <w:t>Переобладнання приміщення під гараж  для пожежного авто в селі Перемога</w:t>
            </w:r>
          </w:p>
        </w:tc>
        <w:tc>
          <w:tcPr>
            <w:tcW w:w="259" w:type="pct"/>
            <w:vMerge/>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sz w:val="24"/>
                <w:szCs w:val="24"/>
              </w:rPr>
            </w:pPr>
            <w:r w:rsidRPr="00CB5D94">
              <w:rPr>
                <w:sz w:val="24"/>
                <w:szCs w:val="24"/>
              </w:rPr>
              <w:t>Створення місця для зберігання пожежної машини</w:t>
            </w: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5.  Покращення умов відпочинку для населення</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rPr>
                <w:sz w:val="24"/>
                <w:szCs w:val="24"/>
              </w:rPr>
            </w:pPr>
            <w:r w:rsidRPr="00CB5D94">
              <w:rPr>
                <w:sz w:val="24"/>
                <w:szCs w:val="24"/>
              </w:rPr>
              <w:t xml:space="preserve">Облаштування зон рекреації на Скоропадському та </w:t>
            </w:r>
            <w:proofErr w:type="spellStart"/>
            <w:r w:rsidRPr="00CB5D94">
              <w:rPr>
                <w:sz w:val="24"/>
                <w:szCs w:val="24"/>
              </w:rPr>
              <w:t>Павлівському</w:t>
            </w:r>
            <w:proofErr w:type="spellEnd"/>
            <w:r w:rsidRPr="00CB5D94">
              <w:rPr>
                <w:sz w:val="24"/>
                <w:szCs w:val="24"/>
              </w:rPr>
              <w:t xml:space="preserve"> озерах (встановлення стилізованих лав, столів під навісами; обслуговування зон відпочинку (прибирання території, вивіз сміття)</w:t>
            </w:r>
          </w:p>
        </w:tc>
        <w:tc>
          <w:tcPr>
            <w:tcW w:w="259" w:type="pct"/>
            <w:vAlign w:val="center"/>
          </w:tcPr>
          <w:p w:rsidR="00CB5D94" w:rsidRPr="00CB5D94" w:rsidRDefault="00CB5D94" w:rsidP="00794571">
            <w:pPr>
              <w:jc w:val="center"/>
              <w:rPr>
                <w:sz w:val="24"/>
                <w:szCs w:val="24"/>
              </w:rPr>
            </w:pPr>
          </w:p>
        </w:tc>
        <w:tc>
          <w:tcPr>
            <w:tcW w:w="1092" w:type="pct"/>
            <w:gridSpan w:val="2"/>
            <w:vMerge w:val="restart"/>
            <w:vAlign w:val="center"/>
          </w:tcPr>
          <w:p w:rsidR="00CB5D94" w:rsidRPr="00CB5D94" w:rsidRDefault="00CB5D94" w:rsidP="00794571">
            <w:pPr>
              <w:jc w:val="center"/>
              <w:rPr>
                <w:sz w:val="24"/>
                <w:szCs w:val="24"/>
              </w:rPr>
            </w:pPr>
          </w:p>
          <w:p w:rsidR="00CB5D94" w:rsidRPr="00CB5D94" w:rsidRDefault="00CB5D94" w:rsidP="00794571">
            <w:pPr>
              <w:jc w:val="center"/>
              <w:rPr>
                <w:sz w:val="24"/>
                <w:szCs w:val="24"/>
              </w:rPr>
            </w:pPr>
          </w:p>
          <w:p w:rsidR="00CB5D94" w:rsidRPr="00CB5D94" w:rsidRDefault="00CB5D94" w:rsidP="00794571">
            <w:pPr>
              <w:jc w:val="center"/>
              <w:rPr>
                <w:sz w:val="24"/>
                <w:szCs w:val="24"/>
              </w:rPr>
            </w:pPr>
          </w:p>
          <w:p w:rsidR="00CB5D94" w:rsidRPr="00CB5D94" w:rsidRDefault="00CB5D94" w:rsidP="00794571">
            <w:pPr>
              <w:jc w:val="center"/>
              <w:rPr>
                <w:sz w:val="24"/>
                <w:szCs w:val="24"/>
              </w:rPr>
            </w:pPr>
          </w:p>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rPr>
                <w:noProof/>
                <w:sz w:val="24"/>
                <w:szCs w:val="24"/>
              </w:rPr>
            </w:pPr>
          </w:p>
          <w:p w:rsidR="00CB5D94" w:rsidRPr="00CB5D94" w:rsidRDefault="00CB5D94" w:rsidP="00794571">
            <w:pPr>
              <w:rPr>
                <w:noProof/>
                <w:sz w:val="24"/>
                <w:szCs w:val="24"/>
              </w:rPr>
            </w:pPr>
          </w:p>
          <w:p w:rsidR="00CB5D94" w:rsidRPr="00CB5D94" w:rsidRDefault="00CB5D94" w:rsidP="00794571">
            <w:pPr>
              <w:rPr>
                <w:noProof/>
                <w:sz w:val="24"/>
                <w:szCs w:val="24"/>
              </w:rPr>
            </w:pPr>
          </w:p>
          <w:p w:rsidR="00CB5D94" w:rsidRPr="00CB5D94" w:rsidRDefault="00CB5D94" w:rsidP="00794571">
            <w:pPr>
              <w:rPr>
                <w:noProof/>
                <w:sz w:val="24"/>
                <w:szCs w:val="24"/>
              </w:rPr>
            </w:pPr>
          </w:p>
          <w:p w:rsidR="00CB5D94" w:rsidRPr="00CB5D94" w:rsidRDefault="00CB5D94" w:rsidP="00794571">
            <w:pPr>
              <w:jc w:val="center"/>
              <w:rPr>
                <w:noProof/>
                <w:sz w:val="24"/>
                <w:szCs w:val="24"/>
              </w:rPr>
            </w:pPr>
            <w:r w:rsidRPr="00CB5D94">
              <w:rPr>
                <w:noProof/>
                <w:sz w:val="24"/>
                <w:szCs w:val="24"/>
              </w:rPr>
              <w:t>Створення комфортних умов для проведення дозвілля жителів громади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Реконструкція Міського парку відпочинку у м.Глухів</w:t>
            </w:r>
          </w:p>
        </w:tc>
        <w:tc>
          <w:tcPr>
            <w:tcW w:w="259" w:type="pct"/>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3.</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 xml:space="preserve">Озеленення  та оформлення парку    відпочинку </w:t>
            </w:r>
          </w:p>
        </w:tc>
        <w:tc>
          <w:tcPr>
            <w:tcW w:w="259" w:type="pct"/>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4.</w:t>
            </w:r>
          </w:p>
        </w:tc>
        <w:tc>
          <w:tcPr>
            <w:tcW w:w="1268" w:type="pct"/>
            <w:gridSpan w:val="2"/>
            <w:vAlign w:val="center"/>
          </w:tcPr>
          <w:p w:rsidR="00CB5D94" w:rsidRPr="00CB5D94" w:rsidRDefault="00CB5D94" w:rsidP="00794571">
            <w:pPr>
              <w:widowControl w:val="0"/>
              <w:jc w:val="both"/>
              <w:rPr>
                <w:noProof/>
                <w:sz w:val="24"/>
                <w:szCs w:val="24"/>
              </w:rPr>
            </w:pPr>
            <w:r w:rsidRPr="00CB5D94">
              <w:rPr>
                <w:noProof/>
                <w:sz w:val="24"/>
                <w:szCs w:val="24"/>
              </w:rPr>
              <w:t>Облаштування зон відпочинку у  сільській місцевості</w:t>
            </w:r>
          </w:p>
        </w:tc>
        <w:tc>
          <w:tcPr>
            <w:tcW w:w="259" w:type="pct"/>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rPr>
            </w:pPr>
            <w:r w:rsidRPr="00CB5D94">
              <w:rPr>
                <w:b/>
                <w:noProof/>
                <w:sz w:val="24"/>
                <w:szCs w:val="24"/>
              </w:rPr>
              <w:t>Пріоритет 1.8. Енергозбереження</w:t>
            </w: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noProof/>
                <w:sz w:val="24"/>
                <w:szCs w:val="24"/>
              </w:rPr>
              <w:t>Завдання 1. Забезпечення ефективного функціонування енергоменеджменту на території громади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rPr>
                <w:sz w:val="24"/>
                <w:szCs w:val="24"/>
              </w:rPr>
            </w:pPr>
            <w:r w:rsidRPr="00CB5D94">
              <w:rPr>
                <w:sz w:val="24"/>
                <w:szCs w:val="24"/>
              </w:rPr>
              <w:t xml:space="preserve">Здійснення щоденного моніторингу споживання енергоносіїв у бюджетній сфері міста (програма з </w:t>
            </w:r>
            <w:proofErr w:type="spellStart"/>
            <w:r w:rsidRPr="00CB5D94">
              <w:rPr>
                <w:sz w:val="24"/>
                <w:szCs w:val="24"/>
              </w:rPr>
              <w:t>енергомоніторінгу</w:t>
            </w:r>
            <w:proofErr w:type="spellEnd"/>
            <w:r w:rsidRPr="00CB5D94">
              <w:rPr>
                <w:sz w:val="24"/>
                <w:szCs w:val="24"/>
              </w:rPr>
              <w:t>)</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Не потребує фінансування</w:t>
            </w: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noProof/>
                <w:sz w:val="24"/>
                <w:szCs w:val="24"/>
              </w:rPr>
            </w:pPr>
            <w:r w:rsidRPr="00CB5D94">
              <w:rPr>
                <w:noProof/>
                <w:sz w:val="24"/>
                <w:szCs w:val="24"/>
              </w:rPr>
              <w:t xml:space="preserve">Забезпечення ефективного використання паливно-енергетичних ресурсів, </w:t>
            </w:r>
            <w:r w:rsidRPr="00CB5D94">
              <w:rPr>
                <w:noProof/>
                <w:sz w:val="24"/>
                <w:szCs w:val="24"/>
              </w:rPr>
              <w:lastRenderedPageBreak/>
              <w:t>скорочення бюджетних витрат енергоресурси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lastRenderedPageBreak/>
              <w:t>2.</w:t>
            </w:r>
          </w:p>
        </w:tc>
        <w:tc>
          <w:tcPr>
            <w:tcW w:w="1268" w:type="pct"/>
            <w:gridSpan w:val="2"/>
            <w:vAlign w:val="center"/>
          </w:tcPr>
          <w:p w:rsidR="00CB5D94" w:rsidRPr="00CB5D94" w:rsidRDefault="00CB5D94" w:rsidP="00794571">
            <w:pPr>
              <w:rPr>
                <w:sz w:val="24"/>
                <w:szCs w:val="24"/>
              </w:rPr>
            </w:pPr>
            <w:r w:rsidRPr="00CB5D94">
              <w:rPr>
                <w:sz w:val="24"/>
                <w:szCs w:val="24"/>
              </w:rPr>
              <w:t>Організація та участь у навчальних заходах, форумах, конференціях та інших заходах з енергозбереження та енергоефективності</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noProof/>
                <w:sz w:val="24"/>
                <w:szCs w:val="24"/>
              </w:rPr>
            </w:pPr>
            <w:r w:rsidRPr="00CB5D94">
              <w:rPr>
                <w:noProof/>
                <w:sz w:val="24"/>
                <w:szCs w:val="24"/>
              </w:rPr>
              <w:t>Підвищення кваліфікації енергоменеджерів, практичне застосування отриманих знань та досвіду</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p>
        </w:tc>
        <w:tc>
          <w:tcPr>
            <w:tcW w:w="1268" w:type="pct"/>
            <w:gridSpan w:val="2"/>
            <w:vAlign w:val="center"/>
          </w:tcPr>
          <w:p w:rsidR="00CB5D94" w:rsidRPr="00CB5D94" w:rsidRDefault="00CB5D94" w:rsidP="00794571">
            <w:pPr>
              <w:rPr>
                <w:sz w:val="24"/>
                <w:szCs w:val="24"/>
              </w:rPr>
            </w:pPr>
          </w:p>
        </w:tc>
        <w:tc>
          <w:tcPr>
            <w:tcW w:w="259" w:type="pct"/>
            <w:vAlign w:val="center"/>
          </w:tcPr>
          <w:p w:rsidR="00CB5D94" w:rsidRPr="00CB5D94" w:rsidRDefault="00CB5D94" w:rsidP="00794571">
            <w:pPr>
              <w:jc w:val="center"/>
              <w:rPr>
                <w:sz w:val="24"/>
                <w:szCs w:val="24"/>
              </w:rPr>
            </w:pPr>
          </w:p>
        </w:tc>
        <w:tc>
          <w:tcPr>
            <w:tcW w:w="1092" w:type="pct"/>
            <w:gridSpan w:val="2"/>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noProof/>
                <w:sz w:val="24"/>
                <w:szCs w:val="24"/>
              </w:rPr>
              <w:t xml:space="preserve">Завдання 2. </w:t>
            </w:r>
            <w:r w:rsidRPr="00CB5D94">
              <w:rPr>
                <w:b/>
                <w:sz w:val="24"/>
                <w:szCs w:val="24"/>
              </w:rPr>
              <w:t xml:space="preserve"> Проведення енергозберігаючих заходів в установах громади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tcPr>
          <w:p w:rsidR="00CB5D94" w:rsidRPr="00CB5D94" w:rsidRDefault="00CB5D94" w:rsidP="00794571">
            <w:pPr>
              <w:pStyle w:val="a9"/>
              <w:ind w:left="0"/>
              <w:jc w:val="both"/>
              <w:rPr>
                <w:sz w:val="24"/>
                <w:szCs w:val="24"/>
              </w:rPr>
            </w:pPr>
            <w:r w:rsidRPr="00CB5D94">
              <w:rPr>
                <w:sz w:val="24"/>
                <w:szCs w:val="24"/>
              </w:rPr>
              <w:t>Ремонт даху філії Глухівський навчально-виховний комплекс: дошкільний навчальний заклад-загальноосвітня школа І ступеня № 5 Глухівської загальноосвітньої школи І-ІІІ ступенів № 6 Глухівської міської ради Сумської області.</w:t>
            </w:r>
          </w:p>
        </w:tc>
        <w:tc>
          <w:tcPr>
            <w:tcW w:w="259" w:type="pct"/>
            <w:vMerge w:val="restart"/>
          </w:tcPr>
          <w:p w:rsidR="00CB5D94" w:rsidRPr="00CB5D94" w:rsidRDefault="00CB5D94" w:rsidP="00794571">
            <w:pPr>
              <w:jc w:val="center"/>
              <w:rPr>
                <w:sz w:val="24"/>
                <w:szCs w:val="24"/>
              </w:rPr>
            </w:pPr>
            <w:r w:rsidRPr="00CB5D94">
              <w:rPr>
                <w:sz w:val="24"/>
                <w:szCs w:val="24"/>
              </w:rPr>
              <w:t>Квітень-серпень</w:t>
            </w:r>
          </w:p>
          <w:p w:rsidR="00CB5D94" w:rsidRPr="00CB5D94" w:rsidRDefault="00CB5D94" w:rsidP="00794571">
            <w:pPr>
              <w:jc w:val="center"/>
              <w:rPr>
                <w:sz w:val="24"/>
                <w:szCs w:val="24"/>
              </w:rPr>
            </w:pPr>
            <w:r w:rsidRPr="00CB5D94">
              <w:rPr>
                <w:sz w:val="24"/>
                <w:szCs w:val="24"/>
              </w:rPr>
              <w:t>2024 рік</w:t>
            </w:r>
          </w:p>
        </w:tc>
        <w:tc>
          <w:tcPr>
            <w:tcW w:w="1092" w:type="pct"/>
            <w:gridSpan w:val="2"/>
            <w:vMerge w:val="restart"/>
          </w:tcPr>
          <w:p w:rsidR="00CB5D94" w:rsidRPr="00CB5D94" w:rsidRDefault="00CB5D94" w:rsidP="00794571">
            <w:pPr>
              <w:jc w:val="center"/>
              <w:rPr>
                <w:sz w:val="24"/>
                <w:szCs w:val="24"/>
              </w:rPr>
            </w:pPr>
            <w:r w:rsidRPr="00CB5D94">
              <w:rPr>
                <w:sz w:val="24"/>
                <w:szCs w:val="24"/>
              </w:rPr>
              <w:t>Відділ освіти</w:t>
            </w:r>
          </w:p>
          <w:p w:rsidR="00CB5D94" w:rsidRPr="00CB5D94" w:rsidRDefault="00CB5D94" w:rsidP="00794571">
            <w:pPr>
              <w:rPr>
                <w:sz w:val="24"/>
                <w:szCs w:val="24"/>
              </w:rPr>
            </w:pPr>
          </w:p>
        </w:tc>
        <w:tc>
          <w:tcPr>
            <w:tcW w:w="317" w:type="pct"/>
          </w:tcPr>
          <w:p w:rsidR="00CB5D94" w:rsidRPr="00CB5D94" w:rsidRDefault="00CB5D94" w:rsidP="00794571">
            <w:pPr>
              <w:rPr>
                <w:sz w:val="24"/>
                <w:szCs w:val="24"/>
              </w:rPr>
            </w:pPr>
          </w:p>
        </w:tc>
        <w:tc>
          <w:tcPr>
            <w:tcW w:w="317" w:type="pct"/>
            <w:gridSpan w:val="2"/>
          </w:tcPr>
          <w:p w:rsidR="00CB5D94" w:rsidRPr="00CB5D94" w:rsidRDefault="00CB5D94" w:rsidP="00794571">
            <w:pPr>
              <w:rPr>
                <w:sz w:val="24"/>
                <w:szCs w:val="24"/>
              </w:rPr>
            </w:pPr>
          </w:p>
        </w:tc>
        <w:tc>
          <w:tcPr>
            <w:tcW w:w="384" w:type="pct"/>
            <w:gridSpan w:val="4"/>
          </w:tcPr>
          <w:p w:rsidR="00CB5D94" w:rsidRPr="00CB5D94" w:rsidRDefault="00CB5D94" w:rsidP="00794571">
            <w:pPr>
              <w:jc w:val="center"/>
              <w:rPr>
                <w:sz w:val="24"/>
                <w:szCs w:val="24"/>
              </w:rPr>
            </w:pPr>
            <w:r w:rsidRPr="00CB5D94">
              <w:rPr>
                <w:sz w:val="24"/>
                <w:szCs w:val="24"/>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tcPr>
          <w:p w:rsidR="00CB5D94" w:rsidRPr="00CB5D94" w:rsidRDefault="00CB5D94" w:rsidP="00794571">
            <w:pPr>
              <w:rPr>
                <w:sz w:val="24"/>
                <w:szCs w:val="24"/>
              </w:rPr>
            </w:pPr>
            <w:r w:rsidRPr="00CB5D94">
              <w:rPr>
                <w:sz w:val="24"/>
                <w:szCs w:val="24"/>
              </w:rPr>
              <w:t>Встановлення енергозберігаючих вікон у дошкільному навчальному закладі (центр розвитку дитини) «Світлячок» Глухівської  міської ради Сумської області.</w:t>
            </w:r>
          </w:p>
        </w:tc>
        <w:tc>
          <w:tcPr>
            <w:tcW w:w="259" w:type="pct"/>
            <w:vMerge/>
          </w:tcPr>
          <w:p w:rsidR="00CB5D94" w:rsidRPr="00CB5D94" w:rsidRDefault="00CB5D94" w:rsidP="00794571">
            <w:pPr>
              <w:jc w:val="center"/>
              <w:rPr>
                <w:sz w:val="24"/>
                <w:szCs w:val="24"/>
              </w:rPr>
            </w:pPr>
          </w:p>
        </w:tc>
        <w:tc>
          <w:tcPr>
            <w:tcW w:w="1092" w:type="pct"/>
            <w:gridSpan w:val="2"/>
            <w:vMerge/>
          </w:tcPr>
          <w:p w:rsidR="00CB5D94" w:rsidRPr="00CB5D94" w:rsidRDefault="00CB5D94" w:rsidP="00794571">
            <w:pPr>
              <w:jc w:val="center"/>
              <w:rPr>
                <w:sz w:val="24"/>
                <w:szCs w:val="24"/>
              </w:rPr>
            </w:pPr>
          </w:p>
        </w:tc>
        <w:tc>
          <w:tcPr>
            <w:tcW w:w="317" w:type="pct"/>
          </w:tcPr>
          <w:p w:rsidR="00CB5D94" w:rsidRPr="00CB5D94" w:rsidRDefault="00CB5D94" w:rsidP="00794571">
            <w:pPr>
              <w:jc w:val="center"/>
              <w:rPr>
                <w:sz w:val="24"/>
                <w:szCs w:val="24"/>
              </w:rPr>
            </w:pPr>
          </w:p>
        </w:tc>
        <w:tc>
          <w:tcPr>
            <w:tcW w:w="317" w:type="pct"/>
            <w:gridSpan w:val="2"/>
          </w:tcPr>
          <w:p w:rsidR="00CB5D94" w:rsidRPr="00CB5D94" w:rsidRDefault="00CB5D94" w:rsidP="00794571">
            <w:pPr>
              <w:jc w:val="center"/>
              <w:rPr>
                <w:b/>
                <w:sz w:val="24"/>
                <w:szCs w:val="24"/>
              </w:rPr>
            </w:pPr>
          </w:p>
        </w:tc>
        <w:tc>
          <w:tcPr>
            <w:tcW w:w="384" w:type="pct"/>
            <w:gridSpan w:val="4"/>
          </w:tcPr>
          <w:p w:rsidR="00CB5D94" w:rsidRPr="00CB5D94" w:rsidRDefault="00CB5D94" w:rsidP="00794571">
            <w:pPr>
              <w:jc w:val="center"/>
              <w:rPr>
                <w:sz w:val="24"/>
                <w:szCs w:val="24"/>
              </w:rPr>
            </w:pPr>
            <w:r w:rsidRPr="00CB5D94">
              <w:rPr>
                <w:sz w:val="24"/>
                <w:szCs w:val="24"/>
              </w:rPr>
              <w:t>150,0</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2144"/>
          <w:jc w:val="center"/>
        </w:trPr>
        <w:tc>
          <w:tcPr>
            <w:tcW w:w="215" w:type="pct"/>
            <w:vAlign w:val="center"/>
          </w:tcPr>
          <w:p w:rsidR="00CB5D94" w:rsidRPr="00CB5D94" w:rsidRDefault="00CB5D94" w:rsidP="00794571">
            <w:pPr>
              <w:rPr>
                <w:sz w:val="24"/>
                <w:szCs w:val="24"/>
              </w:rPr>
            </w:pPr>
            <w:r w:rsidRPr="00CB5D94">
              <w:rPr>
                <w:sz w:val="24"/>
                <w:szCs w:val="24"/>
              </w:rPr>
              <w:t>3.</w:t>
            </w:r>
          </w:p>
        </w:tc>
        <w:tc>
          <w:tcPr>
            <w:tcW w:w="1268" w:type="pct"/>
            <w:gridSpan w:val="2"/>
            <w:vAlign w:val="center"/>
          </w:tcPr>
          <w:p w:rsidR="00CB5D94" w:rsidRPr="00CB5D94" w:rsidRDefault="00CB5D94" w:rsidP="00794571">
            <w:pPr>
              <w:rPr>
                <w:sz w:val="24"/>
                <w:szCs w:val="24"/>
              </w:rPr>
            </w:pPr>
            <w:r w:rsidRPr="00CB5D94">
              <w:rPr>
                <w:sz w:val="24"/>
                <w:szCs w:val="24"/>
              </w:rPr>
              <w:t xml:space="preserve">Встановлення однофазних лічильників із переобладнанням башт на однофазні насоси   </w:t>
            </w:r>
          </w:p>
        </w:tc>
        <w:tc>
          <w:tcPr>
            <w:tcW w:w="259" w:type="pct"/>
            <w:vAlign w:val="center"/>
          </w:tcPr>
          <w:p w:rsidR="00CB5D94" w:rsidRPr="00CB5D94" w:rsidRDefault="00CB5D94" w:rsidP="00794571">
            <w:pPr>
              <w:jc w:val="center"/>
              <w:rPr>
                <w:sz w:val="24"/>
                <w:szCs w:val="24"/>
              </w:rPr>
            </w:pPr>
            <w:r w:rsidRPr="00CB5D94">
              <w:rPr>
                <w:noProof/>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 міської ради</w:t>
            </w:r>
          </w:p>
          <w:p w:rsidR="00CB5D94" w:rsidRPr="00CB5D94" w:rsidRDefault="00CB5D94" w:rsidP="00794571">
            <w:pPr>
              <w:jc w:val="center"/>
              <w:rPr>
                <w:sz w:val="24"/>
                <w:szCs w:val="24"/>
              </w:rPr>
            </w:pPr>
            <w:r w:rsidRPr="00CB5D94">
              <w:rPr>
                <w:sz w:val="24"/>
                <w:szCs w:val="24"/>
              </w:rPr>
              <w:t>КП «</w:t>
            </w:r>
            <w:proofErr w:type="spellStart"/>
            <w:r w:rsidRPr="00CB5D94">
              <w:rPr>
                <w:sz w:val="24"/>
                <w:szCs w:val="24"/>
              </w:rPr>
              <w:t>Полошківське</w:t>
            </w:r>
            <w:proofErr w:type="spellEnd"/>
            <w:r w:rsidRPr="00CB5D94">
              <w:rPr>
                <w:sz w:val="24"/>
                <w:szCs w:val="24"/>
              </w:rPr>
              <w:t>», КП «</w:t>
            </w:r>
            <w:proofErr w:type="spellStart"/>
            <w:r w:rsidRPr="00CB5D94">
              <w:rPr>
                <w:sz w:val="24"/>
                <w:szCs w:val="24"/>
              </w:rPr>
              <w:t>Дунаєцьке</w:t>
            </w:r>
            <w:proofErr w:type="spellEnd"/>
            <w:r w:rsidRPr="00CB5D94">
              <w:rPr>
                <w:sz w:val="24"/>
                <w:szCs w:val="24"/>
              </w:rPr>
              <w:t>», КП «</w:t>
            </w:r>
            <w:proofErr w:type="spellStart"/>
            <w:r w:rsidRPr="00CB5D94">
              <w:rPr>
                <w:sz w:val="24"/>
                <w:szCs w:val="24"/>
              </w:rPr>
              <w:t>Баницьке</w:t>
            </w:r>
            <w:proofErr w:type="spellEnd"/>
            <w:r w:rsidRPr="00CB5D94">
              <w:rPr>
                <w:sz w:val="24"/>
                <w:szCs w:val="24"/>
              </w:rPr>
              <w:t xml:space="preserve">      </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4"/>
                <w:szCs w:val="24"/>
              </w:rPr>
              <w:t>В межах бюджету</w:t>
            </w: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rPr>
                <w:noProof/>
                <w:sz w:val="24"/>
                <w:szCs w:val="24"/>
              </w:rPr>
            </w:pPr>
            <w:r w:rsidRPr="00CB5D94">
              <w:rPr>
                <w:noProof/>
                <w:sz w:val="24"/>
                <w:szCs w:val="24"/>
              </w:rPr>
              <w:t>Забезпечення ефективного використання ел.енергії.</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4.</w:t>
            </w:r>
          </w:p>
        </w:tc>
        <w:tc>
          <w:tcPr>
            <w:tcW w:w="1268" w:type="pct"/>
            <w:gridSpan w:val="2"/>
            <w:vAlign w:val="center"/>
          </w:tcPr>
          <w:p w:rsidR="00CB5D94" w:rsidRPr="00CB5D94" w:rsidRDefault="00CB5D94" w:rsidP="00794571">
            <w:pPr>
              <w:rPr>
                <w:sz w:val="24"/>
                <w:szCs w:val="24"/>
              </w:rPr>
            </w:pPr>
            <w:r w:rsidRPr="00CB5D94">
              <w:rPr>
                <w:sz w:val="24"/>
                <w:szCs w:val="24"/>
              </w:rPr>
              <w:t>Реконструкція водоводу  по вулиці Пивоварова від вулиці Ломоносова до вулиці Пивоварова, б.1 в місті Глухові Сумської області</w:t>
            </w:r>
          </w:p>
        </w:tc>
        <w:tc>
          <w:tcPr>
            <w:tcW w:w="259" w:type="pct"/>
            <w:vMerge w:val="restart"/>
            <w:vAlign w:val="center"/>
          </w:tcPr>
          <w:p w:rsidR="00CB5D94" w:rsidRPr="00CB5D94" w:rsidRDefault="00CB5D94" w:rsidP="00794571">
            <w:pPr>
              <w:jc w:val="center"/>
              <w:rPr>
                <w:noProof/>
                <w:sz w:val="24"/>
                <w:szCs w:val="24"/>
              </w:rPr>
            </w:pPr>
            <w:r w:rsidRPr="00CB5D94">
              <w:rPr>
                <w:noProof/>
                <w:sz w:val="24"/>
                <w:szCs w:val="24"/>
              </w:rPr>
              <w:t>2024 рік</w:t>
            </w:r>
          </w:p>
        </w:tc>
        <w:tc>
          <w:tcPr>
            <w:tcW w:w="1092" w:type="pct"/>
            <w:gridSpan w:val="2"/>
            <w:vMerge w:val="restart"/>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 міської ради</w:t>
            </w:r>
          </w:p>
          <w:p w:rsidR="00CB5D94" w:rsidRPr="00CB5D94" w:rsidRDefault="00CB5D94" w:rsidP="00794571">
            <w:pPr>
              <w:jc w:val="center"/>
              <w:rPr>
                <w:sz w:val="24"/>
                <w:szCs w:val="24"/>
              </w:rPr>
            </w:pPr>
            <w:r w:rsidRPr="00CB5D94">
              <w:rPr>
                <w:sz w:val="24"/>
                <w:szCs w:val="24"/>
              </w:rPr>
              <w:lastRenderedPageBreak/>
              <w:t xml:space="preserve">   КП Глухівський водоканал ГМР</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r w:rsidRPr="00CB5D94">
              <w:rPr>
                <w:sz w:val="24"/>
                <w:szCs w:val="24"/>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rPr>
                <w:noProof/>
                <w:sz w:val="24"/>
                <w:szCs w:val="24"/>
              </w:rPr>
            </w:pPr>
            <w:r w:rsidRPr="00CB5D94">
              <w:rPr>
                <w:noProof/>
                <w:sz w:val="24"/>
                <w:szCs w:val="24"/>
              </w:rPr>
              <w:t>Забезпечення населення якісною водою та зменшення кількості поривів.</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lastRenderedPageBreak/>
              <w:t>5.</w:t>
            </w:r>
          </w:p>
        </w:tc>
        <w:tc>
          <w:tcPr>
            <w:tcW w:w="1268" w:type="pct"/>
            <w:gridSpan w:val="2"/>
            <w:vAlign w:val="center"/>
          </w:tcPr>
          <w:p w:rsidR="00CB5D94" w:rsidRPr="00CB5D94" w:rsidRDefault="00CB5D94" w:rsidP="00794571">
            <w:pPr>
              <w:rPr>
                <w:sz w:val="24"/>
                <w:szCs w:val="24"/>
              </w:rPr>
            </w:pPr>
            <w:r w:rsidRPr="00CB5D94">
              <w:rPr>
                <w:sz w:val="24"/>
                <w:szCs w:val="24"/>
              </w:rPr>
              <w:t xml:space="preserve">Реконструкція </w:t>
            </w:r>
            <w:proofErr w:type="spellStart"/>
            <w:r w:rsidRPr="00CB5D94">
              <w:rPr>
                <w:sz w:val="24"/>
                <w:szCs w:val="24"/>
              </w:rPr>
              <w:t>каналізаційно</w:t>
            </w:r>
            <w:proofErr w:type="spellEnd"/>
            <w:r w:rsidRPr="00CB5D94">
              <w:rPr>
                <w:sz w:val="24"/>
                <w:szCs w:val="24"/>
              </w:rPr>
              <w:t xml:space="preserve"> – очисних споруд (аеротенки та повітродувні станції з повітроводом) в місті Глухові по вулиці </w:t>
            </w:r>
            <w:proofErr w:type="spellStart"/>
            <w:r w:rsidRPr="00CB5D94">
              <w:rPr>
                <w:sz w:val="24"/>
                <w:szCs w:val="24"/>
              </w:rPr>
              <w:t>Жужоми</w:t>
            </w:r>
            <w:proofErr w:type="spellEnd"/>
            <w:r w:rsidRPr="00CB5D94">
              <w:rPr>
                <w:sz w:val="24"/>
                <w:szCs w:val="24"/>
              </w:rPr>
              <w:t>, б.51</w:t>
            </w:r>
          </w:p>
        </w:tc>
        <w:tc>
          <w:tcPr>
            <w:tcW w:w="259" w:type="pct"/>
            <w:vMerge/>
            <w:vAlign w:val="center"/>
          </w:tcPr>
          <w:p w:rsidR="00CB5D94" w:rsidRPr="00CB5D94" w:rsidRDefault="00CB5D94" w:rsidP="00794571">
            <w:pPr>
              <w:jc w:val="center"/>
              <w:rPr>
                <w:noProof/>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r w:rsidRPr="00CB5D94">
              <w:rPr>
                <w:sz w:val="24"/>
                <w:szCs w:val="24"/>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lastRenderedPageBreak/>
              <w:t>6.</w:t>
            </w:r>
          </w:p>
        </w:tc>
        <w:tc>
          <w:tcPr>
            <w:tcW w:w="1268" w:type="pct"/>
            <w:gridSpan w:val="2"/>
            <w:vAlign w:val="center"/>
          </w:tcPr>
          <w:p w:rsidR="00CB5D94" w:rsidRPr="00CB5D94" w:rsidRDefault="00CB5D94" w:rsidP="00794571">
            <w:pPr>
              <w:rPr>
                <w:sz w:val="24"/>
                <w:szCs w:val="24"/>
              </w:rPr>
            </w:pPr>
            <w:r w:rsidRPr="00CB5D94">
              <w:rPr>
                <w:sz w:val="24"/>
                <w:szCs w:val="24"/>
              </w:rPr>
              <w:t xml:space="preserve">Реконструкція  котельні за адресою: </w:t>
            </w:r>
            <w:proofErr w:type="spellStart"/>
            <w:r w:rsidRPr="00CB5D94">
              <w:rPr>
                <w:sz w:val="24"/>
                <w:szCs w:val="24"/>
              </w:rPr>
              <w:t>вул.Ковпака</w:t>
            </w:r>
            <w:proofErr w:type="spellEnd"/>
            <w:r w:rsidRPr="00CB5D94">
              <w:rPr>
                <w:sz w:val="24"/>
                <w:szCs w:val="24"/>
              </w:rPr>
              <w:t>,7 в м. Глухів</w:t>
            </w:r>
          </w:p>
        </w:tc>
        <w:tc>
          <w:tcPr>
            <w:tcW w:w="259" w:type="pct"/>
            <w:vAlign w:val="center"/>
          </w:tcPr>
          <w:p w:rsidR="00CB5D94" w:rsidRPr="00CB5D94" w:rsidRDefault="00CB5D94" w:rsidP="00794571">
            <w:pPr>
              <w:jc w:val="center"/>
              <w:rPr>
                <w:sz w:val="24"/>
                <w:szCs w:val="24"/>
              </w:rPr>
            </w:pPr>
          </w:p>
        </w:tc>
        <w:tc>
          <w:tcPr>
            <w:tcW w:w="1092" w:type="pct"/>
            <w:gridSpan w:val="2"/>
            <w:vMerge w:val="restart"/>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 міської ради</w:t>
            </w:r>
          </w:p>
          <w:p w:rsidR="00CB5D94" w:rsidRPr="00CB5D94" w:rsidRDefault="00CB5D94" w:rsidP="00794571">
            <w:pPr>
              <w:jc w:val="center"/>
              <w:rPr>
                <w:sz w:val="24"/>
                <w:szCs w:val="24"/>
              </w:rPr>
            </w:pPr>
            <w:r w:rsidRPr="00CB5D94">
              <w:rPr>
                <w:sz w:val="24"/>
                <w:szCs w:val="24"/>
              </w:rPr>
              <w:t>КП Глухівський тепловий район ГМР</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lang w:val="ru-RU"/>
              </w:rPr>
            </w:pPr>
            <w:r w:rsidRPr="00CB5D94">
              <w:rPr>
                <w:sz w:val="24"/>
                <w:szCs w:val="24"/>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jc w:val="center"/>
              <w:rPr>
                <w:noProof/>
                <w:sz w:val="24"/>
                <w:szCs w:val="24"/>
              </w:rPr>
            </w:pPr>
            <w:r w:rsidRPr="00CB5D94">
              <w:rPr>
                <w:noProof/>
                <w:sz w:val="24"/>
                <w:szCs w:val="24"/>
              </w:rPr>
              <w:t>Заміна морально застарілого котла на новий з вищим ПКД у котельні</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7.</w:t>
            </w:r>
          </w:p>
        </w:tc>
        <w:tc>
          <w:tcPr>
            <w:tcW w:w="1268" w:type="pct"/>
            <w:gridSpan w:val="2"/>
            <w:vAlign w:val="center"/>
          </w:tcPr>
          <w:p w:rsidR="00CB5D94" w:rsidRPr="00CB5D94" w:rsidRDefault="00CB5D94" w:rsidP="00794571">
            <w:pPr>
              <w:rPr>
                <w:sz w:val="24"/>
                <w:szCs w:val="24"/>
              </w:rPr>
            </w:pPr>
            <w:r w:rsidRPr="00CB5D94">
              <w:rPr>
                <w:sz w:val="24"/>
                <w:szCs w:val="24"/>
              </w:rPr>
              <w:t xml:space="preserve">Виготовлення ПКД  по заміні котла в  котельні за адресою: </w:t>
            </w:r>
            <w:proofErr w:type="spellStart"/>
            <w:r w:rsidRPr="00CB5D94">
              <w:rPr>
                <w:sz w:val="24"/>
                <w:szCs w:val="24"/>
              </w:rPr>
              <w:t>вул.Ковпака</w:t>
            </w:r>
            <w:proofErr w:type="spellEnd"/>
            <w:r w:rsidRPr="00CB5D94">
              <w:rPr>
                <w:sz w:val="24"/>
                <w:szCs w:val="24"/>
              </w:rPr>
              <w:t>,7 в м. Глухів</w:t>
            </w:r>
          </w:p>
        </w:tc>
        <w:tc>
          <w:tcPr>
            <w:tcW w:w="259" w:type="pct"/>
            <w:vMerge w:val="restart"/>
            <w:vAlign w:val="center"/>
          </w:tcPr>
          <w:p w:rsidR="00CB5D94" w:rsidRPr="00CB5D94" w:rsidRDefault="00CB5D94" w:rsidP="00794571">
            <w:pPr>
              <w:jc w:val="center"/>
              <w:rPr>
                <w:noProof/>
                <w:sz w:val="24"/>
                <w:szCs w:val="24"/>
              </w:rPr>
            </w:pPr>
            <w:r w:rsidRPr="00CB5D94">
              <w:rPr>
                <w:noProof/>
                <w:sz w:val="24"/>
                <w:szCs w:val="24"/>
              </w:rPr>
              <w:t>2024 рік</w:t>
            </w: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4"/>
                <w:szCs w:val="24"/>
              </w:rPr>
              <w:t>В межах бюджету</w:t>
            </w:r>
          </w:p>
        </w:tc>
        <w:tc>
          <w:tcPr>
            <w:tcW w:w="250" w:type="pct"/>
            <w:vAlign w:val="center"/>
          </w:tcPr>
          <w:p w:rsidR="00CB5D94" w:rsidRPr="00CB5D94" w:rsidRDefault="00CB5D94" w:rsidP="00794571">
            <w:pPr>
              <w:jc w:val="center"/>
              <w:rPr>
                <w:sz w:val="16"/>
                <w:szCs w:val="16"/>
              </w:rPr>
            </w:pPr>
            <w:r w:rsidRPr="00CB5D94">
              <w:rPr>
                <w:sz w:val="16"/>
                <w:szCs w:val="16"/>
              </w:rPr>
              <w:t>1500,00</w:t>
            </w: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8.</w:t>
            </w:r>
          </w:p>
        </w:tc>
        <w:tc>
          <w:tcPr>
            <w:tcW w:w="1268" w:type="pct"/>
            <w:gridSpan w:val="2"/>
            <w:vAlign w:val="center"/>
          </w:tcPr>
          <w:p w:rsidR="00CB5D94" w:rsidRPr="00CB5D94" w:rsidRDefault="00CB5D94" w:rsidP="00794571">
            <w:pPr>
              <w:rPr>
                <w:sz w:val="24"/>
                <w:szCs w:val="24"/>
              </w:rPr>
            </w:pPr>
            <w:r w:rsidRPr="00CB5D94">
              <w:rPr>
                <w:sz w:val="24"/>
                <w:szCs w:val="24"/>
              </w:rPr>
              <w:t xml:space="preserve">Придбання та встановлення газового котла  в котельні за адресою: </w:t>
            </w:r>
            <w:proofErr w:type="spellStart"/>
            <w:r w:rsidRPr="00CB5D94">
              <w:rPr>
                <w:sz w:val="24"/>
                <w:szCs w:val="24"/>
              </w:rPr>
              <w:t>вул.Київська</w:t>
            </w:r>
            <w:proofErr w:type="spellEnd"/>
            <w:r w:rsidRPr="00CB5D94">
              <w:rPr>
                <w:sz w:val="24"/>
                <w:szCs w:val="24"/>
              </w:rPr>
              <w:t>, 24 в м. Глухів</w:t>
            </w:r>
          </w:p>
        </w:tc>
        <w:tc>
          <w:tcPr>
            <w:tcW w:w="259" w:type="pct"/>
            <w:vMerge/>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0"/>
              </w:rPr>
            </w:pPr>
            <w:r w:rsidRPr="00CB5D94">
              <w:rPr>
                <w:sz w:val="24"/>
                <w:szCs w:val="24"/>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rPr>
            </w:pPr>
            <w:r w:rsidRPr="00CB5D94">
              <w:rPr>
                <w:b/>
                <w:noProof/>
                <w:sz w:val="24"/>
                <w:szCs w:val="24"/>
              </w:rPr>
              <w:t>Пріоритет 1.9.  Розвиток підприємництва</w:t>
            </w: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noProof/>
                <w:sz w:val="24"/>
                <w:szCs w:val="24"/>
              </w:rPr>
              <w:t xml:space="preserve">Завдання 1. </w:t>
            </w:r>
            <w:r w:rsidRPr="00CB5D94">
              <w:rPr>
                <w:sz w:val="24"/>
                <w:szCs w:val="24"/>
              </w:rPr>
              <w:t xml:space="preserve"> </w:t>
            </w:r>
            <w:r w:rsidRPr="00CB5D94">
              <w:rPr>
                <w:b/>
                <w:noProof/>
                <w:sz w:val="24"/>
                <w:szCs w:val="24"/>
              </w:rPr>
              <w:t xml:space="preserve"> Впорядкування режимів роботи торгових підприємств та місць торгівлі</w:t>
            </w:r>
          </w:p>
        </w:tc>
      </w:tr>
      <w:tr w:rsidR="00CB5D94" w:rsidRPr="00CB5D94" w:rsidTr="00794571">
        <w:trPr>
          <w:trHeight w:val="20"/>
          <w:jc w:val="center"/>
        </w:trPr>
        <w:tc>
          <w:tcPr>
            <w:tcW w:w="215" w:type="pct"/>
            <w:vAlign w:val="center"/>
          </w:tcPr>
          <w:p w:rsidR="00CB5D94" w:rsidRPr="00CB5D94" w:rsidRDefault="00CB5D94" w:rsidP="00794571">
            <w:pPr>
              <w:jc w:val="right"/>
              <w:rPr>
                <w:sz w:val="24"/>
                <w:szCs w:val="24"/>
              </w:rPr>
            </w:pPr>
            <w:r w:rsidRPr="00CB5D94">
              <w:rPr>
                <w:sz w:val="24"/>
                <w:szCs w:val="24"/>
              </w:rPr>
              <w:t>1.</w:t>
            </w:r>
          </w:p>
        </w:tc>
        <w:tc>
          <w:tcPr>
            <w:tcW w:w="1264" w:type="pct"/>
            <w:vAlign w:val="center"/>
          </w:tcPr>
          <w:p w:rsidR="00CB5D94" w:rsidRPr="00CB5D94" w:rsidRDefault="00CB5D94" w:rsidP="00794571">
            <w:pPr>
              <w:rPr>
                <w:sz w:val="24"/>
                <w:szCs w:val="24"/>
              </w:rPr>
            </w:pPr>
            <w:r w:rsidRPr="00CB5D94">
              <w:rPr>
                <w:sz w:val="24"/>
                <w:szCs w:val="24"/>
              </w:rPr>
              <w:t>Впорядкування сезонної роздрібної торгівлі та недопущення стихійної торгівлі, зокрема, визначення місць для здійснення торгівлі овочами, фруктами,  безалкогольними напоями за умови укладання угод на розміщення тимчасових споруд для здійснення підприємницької діяльності  на території громади</w:t>
            </w:r>
          </w:p>
        </w:tc>
        <w:tc>
          <w:tcPr>
            <w:tcW w:w="263" w:type="pct"/>
            <w:gridSpan w:val="2"/>
            <w:vMerge w:val="restart"/>
            <w:vAlign w:val="center"/>
          </w:tcPr>
          <w:p w:rsidR="00CB5D94" w:rsidRPr="00CB5D94" w:rsidRDefault="00CB5D94" w:rsidP="00794571">
            <w:pPr>
              <w:jc w:val="center"/>
              <w:rPr>
                <w:sz w:val="24"/>
                <w:szCs w:val="24"/>
              </w:rPr>
            </w:pPr>
            <w:r w:rsidRPr="00CB5D94">
              <w:rPr>
                <w:sz w:val="24"/>
                <w:szCs w:val="24"/>
              </w:rPr>
              <w:t>2024</w:t>
            </w:r>
          </w:p>
        </w:tc>
        <w:tc>
          <w:tcPr>
            <w:tcW w:w="1092" w:type="pct"/>
            <w:gridSpan w:val="2"/>
            <w:vMerge w:val="restart"/>
            <w:vAlign w:val="center"/>
          </w:tcPr>
          <w:p w:rsidR="00CB5D94" w:rsidRPr="00CB5D94" w:rsidRDefault="00CB5D94" w:rsidP="00794571">
            <w:pPr>
              <w:jc w:val="center"/>
              <w:rPr>
                <w:b/>
                <w:sz w:val="24"/>
                <w:szCs w:val="24"/>
              </w:rPr>
            </w:pPr>
            <w:r w:rsidRPr="00CB5D94">
              <w:rPr>
                <w:sz w:val="24"/>
                <w:szCs w:val="24"/>
              </w:rPr>
              <w:t>Управління соціально-економічного розвитку міської ради</w:t>
            </w:r>
          </w:p>
        </w:tc>
        <w:tc>
          <w:tcPr>
            <w:tcW w:w="317" w:type="pct"/>
            <w:vAlign w:val="center"/>
          </w:tcPr>
          <w:p w:rsidR="00CB5D94" w:rsidRPr="00CB5D94" w:rsidRDefault="00CB5D94" w:rsidP="00794571">
            <w:pPr>
              <w:jc w:val="right"/>
              <w:rPr>
                <w:b/>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noProof/>
                <w:sz w:val="24"/>
                <w:szCs w:val="24"/>
              </w:rPr>
            </w:pPr>
            <w:r w:rsidRPr="00CB5D94">
              <w:rPr>
                <w:noProof/>
                <w:sz w:val="24"/>
                <w:szCs w:val="24"/>
              </w:rPr>
              <w:t>Сприяння наданню більш якісних послуг населенню. Впорядкування розміщення торгових точок по реалізації сезонних товарів. Забезпечення дотримання санітарних норм і правил</w:t>
            </w:r>
          </w:p>
        </w:tc>
      </w:tr>
      <w:tr w:rsidR="00CB5D94" w:rsidRPr="00CB5D94" w:rsidTr="00794571">
        <w:trPr>
          <w:trHeight w:val="20"/>
          <w:jc w:val="center"/>
        </w:trPr>
        <w:tc>
          <w:tcPr>
            <w:tcW w:w="215" w:type="pct"/>
            <w:vAlign w:val="center"/>
          </w:tcPr>
          <w:p w:rsidR="00CB5D94" w:rsidRPr="00CB5D94" w:rsidRDefault="00CB5D94" w:rsidP="00794571">
            <w:pPr>
              <w:jc w:val="right"/>
              <w:rPr>
                <w:sz w:val="24"/>
                <w:szCs w:val="24"/>
              </w:rPr>
            </w:pPr>
            <w:r w:rsidRPr="00CB5D94">
              <w:rPr>
                <w:sz w:val="24"/>
                <w:szCs w:val="24"/>
              </w:rPr>
              <w:t>2.</w:t>
            </w:r>
          </w:p>
        </w:tc>
        <w:tc>
          <w:tcPr>
            <w:tcW w:w="1264" w:type="pct"/>
            <w:vAlign w:val="center"/>
          </w:tcPr>
          <w:p w:rsidR="00CB5D94" w:rsidRPr="00CB5D94" w:rsidRDefault="00CB5D94" w:rsidP="00794571">
            <w:pPr>
              <w:rPr>
                <w:sz w:val="24"/>
                <w:szCs w:val="24"/>
              </w:rPr>
            </w:pPr>
            <w:r w:rsidRPr="00CB5D94">
              <w:rPr>
                <w:sz w:val="24"/>
                <w:szCs w:val="24"/>
              </w:rPr>
              <w:t>Проведення інформаційно-просвітницької діяльності з населенням з питань захисту прав споживачів</w:t>
            </w:r>
          </w:p>
        </w:tc>
        <w:tc>
          <w:tcPr>
            <w:tcW w:w="263" w:type="pct"/>
            <w:gridSpan w:val="2"/>
            <w:vMerge/>
            <w:vAlign w:val="center"/>
          </w:tcPr>
          <w:p w:rsidR="00CB5D94" w:rsidRPr="00CB5D94" w:rsidRDefault="00CB5D94" w:rsidP="00794571">
            <w:pPr>
              <w:rPr>
                <w:sz w:val="24"/>
                <w:szCs w:val="24"/>
              </w:rPr>
            </w:pPr>
          </w:p>
        </w:tc>
        <w:tc>
          <w:tcPr>
            <w:tcW w:w="1092" w:type="pct"/>
            <w:gridSpan w:val="2"/>
            <w:vMerge/>
            <w:vAlign w:val="center"/>
          </w:tcPr>
          <w:p w:rsidR="00CB5D94" w:rsidRPr="00CB5D94" w:rsidRDefault="00CB5D94" w:rsidP="00794571">
            <w:pPr>
              <w:rPr>
                <w:sz w:val="24"/>
                <w:szCs w:val="24"/>
              </w:rPr>
            </w:pPr>
          </w:p>
        </w:tc>
        <w:tc>
          <w:tcPr>
            <w:tcW w:w="317" w:type="pct"/>
            <w:vAlign w:val="center"/>
          </w:tcPr>
          <w:p w:rsidR="00CB5D94" w:rsidRPr="00CB5D94" w:rsidRDefault="00CB5D94" w:rsidP="00794571">
            <w:pPr>
              <w:jc w:val="right"/>
              <w:rPr>
                <w:b/>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rPr>
                <w:noProof/>
                <w:sz w:val="24"/>
                <w:szCs w:val="24"/>
              </w:rPr>
            </w:pPr>
            <w:r w:rsidRPr="00CB5D94">
              <w:rPr>
                <w:noProof/>
                <w:sz w:val="24"/>
                <w:szCs w:val="24"/>
              </w:rPr>
              <w:t>Висвітлення інформації з питань захисту прав споживачів  через засоби масової інформації</w:t>
            </w: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noProof/>
                <w:sz w:val="24"/>
                <w:szCs w:val="24"/>
              </w:rPr>
              <w:t>Завдання 2.  Залучення фінансово-кредитних ресурсів у сферу малого та середнього бізнесу</w:t>
            </w:r>
          </w:p>
        </w:tc>
      </w:tr>
      <w:tr w:rsidR="00CB5D94" w:rsidRPr="00CB5D94" w:rsidTr="00794571">
        <w:trPr>
          <w:trHeight w:val="20"/>
          <w:jc w:val="center"/>
        </w:trPr>
        <w:tc>
          <w:tcPr>
            <w:tcW w:w="215" w:type="pct"/>
            <w:vAlign w:val="center"/>
          </w:tcPr>
          <w:p w:rsidR="00CB5D94" w:rsidRPr="00CB5D94" w:rsidRDefault="00CB5D94" w:rsidP="00794571">
            <w:pPr>
              <w:jc w:val="right"/>
              <w:rPr>
                <w:sz w:val="24"/>
                <w:szCs w:val="24"/>
              </w:rPr>
            </w:pPr>
            <w:r w:rsidRPr="00CB5D94">
              <w:rPr>
                <w:sz w:val="24"/>
                <w:szCs w:val="24"/>
              </w:rPr>
              <w:t>1.</w:t>
            </w:r>
          </w:p>
        </w:tc>
        <w:tc>
          <w:tcPr>
            <w:tcW w:w="1264" w:type="pct"/>
            <w:vAlign w:val="center"/>
          </w:tcPr>
          <w:p w:rsidR="00CB5D94" w:rsidRPr="00CB5D94" w:rsidRDefault="00CB5D94" w:rsidP="00794571">
            <w:pPr>
              <w:rPr>
                <w:sz w:val="24"/>
                <w:szCs w:val="24"/>
              </w:rPr>
            </w:pPr>
            <w:r w:rsidRPr="00CB5D94">
              <w:rPr>
                <w:noProof/>
                <w:sz w:val="24"/>
                <w:szCs w:val="24"/>
              </w:rPr>
              <w:t xml:space="preserve">Надання консультаційної допомоги суб’єктам підприємництва з питання підготовки бізнес-планів </w:t>
            </w:r>
            <w:r w:rsidRPr="00CB5D94">
              <w:rPr>
                <w:noProof/>
                <w:sz w:val="24"/>
                <w:szCs w:val="24"/>
              </w:rPr>
              <w:lastRenderedPageBreak/>
              <w:t>для отримання кредитів від міжнародних установ</w:t>
            </w:r>
          </w:p>
        </w:tc>
        <w:tc>
          <w:tcPr>
            <w:tcW w:w="263" w:type="pct"/>
            <w:gridSpan w:val="2"/>
            <w:vMerge w:val="restart"/>
            <w:vAlign w:val="center"/>
          </w:tcPr>
          <w:p w:rsidR="00CB5D94" w:rsidRPr="00CB5D94" w:rsidRDefault="00CB5D94" w:rsidP="00794571">
            <w:pPr>
              <w:jc w:val="center"/>
              <w:rPr>
                <w:sz w:val="24"/>
                <w:szCs w:val="24"/>
              </w:rPr>
            </w:pPr>
            <w:r w:rsidRPr="00CB5D94">
              <w:rPr>
                <w:sz w:val="24"/>
                <w:szCs w:val="24"/>
              </w:rPr>
              <w:lastRenderedPageBreak/>
              <w:t xml:space="preserve">2024 рік </w:t>
            </w:r>
          </w:p>
        </w:tc>
        <w:tc>
          <w:tcPr>
            <w:tcW w:w="1092" w:type="pct"/>
            <w:gridSpan w:val="2"/>
            <w:vMerge w:val="restart"/>
            <w:vAlign w:val="center"/>
          </w:tcPr>
          <w:p w:rsidR="00CB5D94" w:rsidRPr="00CB5D94" w:rsidRDefault="00CB5D94" w:rsidP="00794571">
            <w:pPr>
              <w:jc w:val="center"/>
              <w:rPr>
                <w:b/>
                <w:sz w:val="24"/>
                <w:szCs w:val="24"/>
              </w:rPr>
            </w:pPr>
            <w:r w:rsidRPr="00CB5D94">
              <w:rPr>
                <w:sz w:val="24"/>
                <w:szCs w:val="24"/>
              </w:rPr>
              <w:t>Управління соціально-економічного розвитку міської ради</w:t>
            </w:r>
          </w:p>
        </w:tc>
        <w:tc>
          <w:tcPr>
            <w:tcW w:w="317" w:type="pct"/>
            <w:vAlign w:val="center"/>
          </w:tcPr>
          <w:p w:rsidR="00CB5D94" w:rsidRPr="00CB5D94" w:rsidRDefault="00CB5D94" w:rsidP="00794571">
            <w:pPr>
              <w:jc w:val="right"/>
              <w:rPr>
                <w:b/>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rPr>
                <w:noProof/>
                <w:sz w:val="24"/>
                <w:szCs w:val="24"/>
              </w:rPr>
            </w:pPr>
          </w:p>
        </w:tc>
        <w:tc>
          <w:tcPr>
            <w:tcW w:w="898" w:type="pct"/>
            <w:vMerge w:val="restart"/>
            <w:vAlign w:val="center"/>
          </w:tcPr>
          <w:p w:rsidR="00CB5D94" w:rsidRPr="00CB5D94" w:rsidRDefault="00CB5D94" w:rsidP="00794571">
            <w:pPr>
              <w:rPr>
                <w:noProof/>
                <w:sz w:val="24"/>
                <w:szCs w:val="24"/>
              </w:rPr>
            </w:pPr>
            <w:r w:rsidRPr="00CB5D94">
              <w:rPr>
                <w:noProof/>
                <w:sz w:val="24"/>
                <w:szCs w:val="24"/>
              </w:rPr>
              <w:t xml:space="preserve">Сприяння розвитку підприємництва, налагодженню нових </w:t>
            </w:r>
            <w:r w:rsidRPr="00CB5D94">
              <w:rPr>
                <w:noProof/>
                <w:sz w:val="24"/>
                <w:szCs w:val="24"/>
              </w:rPr>
              <w:lastRenderedPageBreak/>
              <w:t>економічних відносин, впровадження в життя підприємницьких ідей шляхом залучення додаткових інвестицій в їх розвиток</w:t>
            </w:r>
          </w:p>
        </w:tc>
      </w:tr>
      <w:tr w:rsidR="00CB5D94" w:rsidRPr="00CB5D94" w:rsidTr="00794571">
        <w:trPr>
          <w:trHeight w:val="20"/>
          <w:jc w:val="center"/>
        </w:trPr>
        <w:tc>
          <w:tcPr>
            <w:tcW w:w="215" w:type="pct"/>
            <w:vAlign w:val="center"/>
          </w:tcPr>
          <w:p w:rsidR="00CB5D94" w:rsidRPr="00CB5D94" w:rsidRDefault="00CB5D94" w:rsidP="00794571">
            <w:pPr>
              <w:jc w:val="right"/>
              <w:rPr>
                <w:sz w:val="24"/>
                <w:szCs w:val="24"/>
              </w:rPr>
            </w:pPr>
            <w:r w:rsidRPr="00CB5D94">
              <w:rPr>
                <w:sz w:val="24"/>
                <w:szCs w:val="24"/>
              </w:rPr>
              <w:lastRenderedPageBreak/>
              <w:t>2.</w:t>
            </w:r>
          </w:p>
        </w:tc>
        <w:tc>
          <w:tcPr>
            <w:tcW w:w="1264" w:type="pct"/>
            <w:vAlign w:val="center"/>
          </w:tcPr>
          <w:p w:rsidR="00CB5D94" w:rsidRPr="00CB5D94" w:rsidRDefault="00CB5D94" w:rsidP="00794571">
            <w:pPr>
              <w:widowControl w:val="0"/>
              <w:jc w:val="both"/>
              <w:rPr>
                <w:noProof/>
                <w:sz w:val="24"/>
                <w:szCs w:val="24"/>
              </w:rPr>
            </w:pPr>
            <w:r w:rsidRPr="00CB5D94">
              <w:rPr>
                <w:noProof/>
                <w:sz w:val="24"/>
                <w:szCs w:val="24"/>
              </w:rPr>
              <w:t>Інформування підприємців про грантові та кредитні програми, в тому числі:</w:t>
            </w:r>
          </w:p>
          <w:p w:rsidR="00CB5D94" w:rsidRPr="00CB5D94" w:rsidRDefault="00CB5D94" w:rsidP="00794571">
            <w:pPr>
              <w:widowControl w:val="0"/>
              <w:jc w:val="both"/>
              <w:rPr>
                <w:noProof/>
                <w:sz w:val="24"/>
                <w:szCs w:val="24"/>
              </w:rPr>
            </w:pPr>
            <w:r w:rsidRPr="00CB5D94">
              <w:rPr>
                <w:noProof/>
                <w:sz w:val="24"/>
                <w:szCs w:val="24"/>
              </w:rPr>
              <w:t>1) моніторинг грантових та кредитних програм, спрямованих на розвиток бізнесу;</w:t>
            </w:r>
          </w:p>
          <w:p w:rsidR="00CB5D94" w:rsidRPr="00CB5D94" w:rsidRDefault="00CB5D94" w:rsidP="00794571">
            <w:pPr>
              <w:widowControl w:val="0"/>
              <w:jc w:val="both"/>
              <w:rPr>
                <w:noProof/>
                <w:sz w:val="24"/>
                <w:szCs w:val="24"/>
              </w:rPr>
            </w:pPr>
            <w:r w:rsidRPr="00CB5D94">
              <w:rPr>
                <w:noProof/>
                <w:sz w:val="24"/>
                <w:szCs w:val="24"/>
              </w:rPr>
              <w:t>2) оприлюднення інформації про грантові та кредитні можливості на  веб - сторінці міської ради</w:t>
            </w:r>
          </w:p>
          <w:p w:rsidR="00CB5D94" w:rsidRPr="00CB5D94" w:rsidRDefault="00CB5D94" w:rsidP="00794571">
            <w:pPr>
              <w:rPr>
                <w:sz w:val="24"/>
                <w:szCs w:val="24"/>
              </w:rPr>
            </w:pPr>
            <w:r w:rsidRPr="00CB5D94">
              <w:rPr>
                <w:noProof/>
                <w:sz w:val="24"/>
                <w:szCs w:val="24"/>
              </w:rPr>
              <w:t>3) надання методичної допомоги у складанні грантових заявок</w:t>
            </w:r>
          </w:p>
        </w:tc>
        <w:tc>
          <w:tcPr>
            <w:tcW w:w="263" w:type="pct"/>
            <w:gridSpan w:val="2"/>
            <w:vMerge/>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b/>
                <w:sz w:val="24"/>
                <w:szCs w:val="24"/>
              </w:rPr>
            </w:pPr>
          </w:p>
        </w:tc>
        <w:tc>
          <w:tcPr>
            <w:tcW w:w="317" w:type="pct"/>
            <w:vAlign w:val="center"/>
          </w:tcPr>
          <w:p w:rsidR="00CB5D94" w:rsidRPr="00CB5D94" w:rsidRDefault="00CB5D94" w:rsidP="00794571">
            <w:pPr>
              <w:jc w:val="right"/>
              <w:rPr>
                <w:b/>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rPr>
                <w:noProof/>
                <w:sz w:val="24"/>
                <w:szCs w:val="24"/>
              </w:rPr>
            </w:pPr>
          </w:p>
        </w:tc>
        <w:tc>
          <w:tcPr>
            <w:tcW w:w="898" w:type="pct"/>
            <w:vMerge/>
            <w:vAlign w:val="center"/>
          </w:tcPr>
          <w:p w:rsidR="00CB5D94" w:rsidRPr="00CB5D94" w:rsidRDefault="00CB5D94" w:rsidP="00794571">
            <w:pP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rPr>
            </w:pPr>
            <w:r w:rsidRPr="00CB5D94">
              <w:rPr>
                <w:b/>
                <w:noProof/>
                <w:sz w:val="24"/>
                <w:szCs w:val="24"/>
              </w:rPr>
              <w:t>2. Соціальний та гуманітарний розвиток</w:t>
            </w: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rPr>
            </w:pPr>
            <w:r w:rsidRPr="00CB5D94">
              <w:rPr>
                <w:b/>
                <w:noProof/>
                <w:sz w:val="24"/>
                <w:szCs w:val="24"/>
              </w:rPr>
              <w:t>Пріоритет 2.1. Грошові доходи населення</w:t>
            </w: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1.   Поліпшення якості життя працюючого населення</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tcPr>
          <w:p w:rsidR="00CB5D94" w:rsidRPr="00CB5D94" w:rsidRDefault="00CB5D94" w:rsidP="00794571">
            <w:pPr>
              <w:spacing w:line="228" w:lineRule="auto"/>
              <w:jc w:val="both"/>
              <w:rPr>
                <w:i/>
                <w:sz w:val="24"/>
                <w:szCs w:val="24"/>
              </w:rPr>
            </w:pPr>
            <w:r w:rsidRPr="00CB5D94">
              <w:rPr>
                <w:sz w:val="24"/>
                <w:szCs w:val="24"/>
              </w:rPr>
              <w:t>Моніторинг за своєчасним впровадженням роботодавцями гарантованої державної мінімальної заробітної плати відповідно до діючого законодавства</w:t>
            </w:r>
          </w:p>
        </w:tc>
        <w:tc>
          <w:tcPr>
            <w:tcW w:w="259" w:type="pct"/>
          </w:tcPr>
          <w:p w:rsidR="00CB5D94" w:rsidRPr="00CB5D94" w:rsidRDefault="00CB5D94" w:rsidP="00794571">
            <w:pPr>
              <w:spacing w:line="228" w:lineRule="auto"/>
              <w:jc w:val="center"/>
              <w:rPr>
                <w:sz w:val="24"/>
                <w:szCs w:val="24"/>
              </w:rPr>
            </w:pPr>
            <w:r w:rsidRPr="00CB5D94">
              <w:rPr>
                <w:sz w:val="24"/>
                <w:szCs w:val="24"/>
              </w:rPr>
              <w:t>2024 рік</w:t>
            </w:r>
          </w:p>
        </w:tc>
        <w:tc>
          <w:tcPr>
            <w:tcW w:w="1092" w:type="pct"/>
            <w:gridSpan w:val="2"/>
          </w:tcPr>
          <w:p w:rsidR="00CB5D94" w:rsidRPr="00CB5D94" w:rsidRDefault="00CB5D94" w:rsidP="00794571">
            <w:pPr>
              <w:spacing w:line="228" w:lineRule="auto"/>
              <w:jc w:val="center"/>
              <w:rPr>
                <w:sz w:val="24"/>
                <w:szCs w:val="24"/>
              </w:rPr>
            </w:pPr>
            <w:r w:rsidRPr="00CB5D94">
              <w:rPr>
                <w:sz w:val="24"/>
                <w:szCs w:val="24"/>
              </w:rPr>
              <w:t>Управління соціального захисту населення міської ради</w:t>
            </w:r>
          </w:p>
        </w:tc>
        <w:tc>
          <w:tcPr>
            <w:tcW w:w="317" w:type="pct"/>
          </w:tcPr>
          <w:p w:rsidR="00CB5D94" w:rsidRPr="00CB5D94" w:rsidRDefault="00CB5D94" w:rsidP="00794571">
            <w:pPr>
              <w:spacing w:line="228" w:lineRule="auto"/>
              <w:rPr>
                <w:sz w:val="24"/>
                <w:szCs w:val="24"/>
              </w:rPr>
            </w:pPr>
          </w:p>
        </w:tc>
        <w:tc>
          <w:tcPr>
            <w:tcW w:w="317" w:type="pct"/>
            <w:gridSpan w:val="2"/>
          </w:tcPr>
          <w:p w:rsidR="00CB5D94" w:rsidRPr="00CB5D94" w:rsidRDefault="00CB5D94" w:rsidP="00794571">
            <w:pPr>
              <w:spacing w:line="228" w:lineRule="auto"/>
              <w:rPr>
                <w:sz w:val="24"/>
                <w:szCs w:val="24"/>
              </w:rPr>
            </w:pPr>
          </w:p>
        </w:tc>
        <w:tc>
          <w:tcPr>
            <w:tcW w:w="384" w:type="pct"/>
            <w:gridSpan w:val="4"/>
          </w:tcPr>
          <w:p w:rsidR="00CB5D94" w:rsidRPr="00CB5D94" w:rsidRDefault="00CB5D94" w:rsidP="00794571">
            <w:pPr>
              <w:spacing w:line="228" w:lineRule="auto"/>
              <w:rPr>
                <w:sz w:val="24"/>
                <w:szCs w:val="24"/>
              </w:rPr>
            </w:pPr>
          </w:p>
        </w:tc>
        <w:tc>
          <w:tcPr>
            <w:tcW w:w="250" w:type="pct"/>
          </w:tcPr>
          <w:p w:rsidR="00CB5D94" w:rsidRPr="00CB5D94" w:rsidRDefault="00CB5D94" w:rsidP="00794571">
            <w:pPr>
              <w:spacing w:line="228" w:lineRule="auto"/>
              <w:rPr>
                <w:sz w:val="24"/>
                <w:szCs w:val="24"/>
              </w:rPr>
            </w:pPr>
          </w:p>
        </w:tc>
        <w:tc>
          <w:tcPr>
            <w:tcW w:w="898" w:type="pct"/>
            <w:vAlign w:val="center"/>
          </w:tcPr>
          <w:p w:rsidR="00CB5D94" w:rsidRPr="00CB5D94" w:rsidRDefault="00CB5D94" w:rsidP="00794571">
            <w:pPr>
              <w:jc w:val="center"/>
              <w:rPr>
                <w:noProof/>
                <w:sz w:val="24"/>
                <w:szCs w:val="24"/>
              </w:rPr>
            </w:pPr>
            <w:r w:rsidRPr="00CB5D94">
              <w:rPr>
                <w:sz w:val="24"/>
                <w:szCs w:val="24"/>
              </w:rPr>
              <w:t>Збільшення розміру середньомісячної заробітної плати працівників.</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p>
        </w:tc>
        <w:tc>
          <w:tcPr>
            <w:tcW w:w="1268" w:type="pct"/>
            <w:gridSpan w:val="2"/>
            <w:vAlign w:val="center"/>
          </w:tcPr>
          <w:p w:rsidR="00CB5D94" w:rsidRPr="00CB5D94" w:rsidRDefault="00CB5D94" w:rsidP="00794571">
            <w:pPr>
              <w:jc w:val="both"/>
              <w:rPr>
                <w:i/>
                <w:sz w:val="24"/>
                <w:szCs w:val="24"/>
              </w:rPr>
            </w:pPr>
          </w:p>
        </w:tc>
        <w:tc>
          <w:tcPr>
            <w:tcW w:w="259" w:type="pct"/>
            <w:vAlign w:val="center"/>
          </w:tcPr>
          <w:p w:rsidR="00CB5D94" w:rsidRPr="00CB5D94" w:rsidRDefault="00CB5D94" w:rsidP="00794571">
            <w:pPr>
              <w:jc w:val="center"/>
              <w:rPr>
                <w:sz w:val="24"/>
                <w:szCs w:val="24"/>
              </w:rPr>
            </w:pPr>
          </w:p>
        </w:tc>
        <w:tc>
          <w:tcPr>
            <w:tcW w:w="1092" w:type="pct"/>
            <w:gridSpan w:val="2"/>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spacing w:line="228" w:lineRule="auto"/>
              <w:rPr>
                <w:b/>
                <w:sz w:val="24"/>
                <w:szCs w:val="24"/>
              </w:rPr>
            </w:pPr>
            <w:r w:rsidRPr="00CB5D94">
              <w:rPr>
                <w:b/>
                <w:sz w:val="24"/>
                <w:szCs w:val="24"/>
              </w:rPr>
              <w:t xml:space="preserve">Завдання 2.   Недопущення  заборгованості з виплати заробітної плати на підприємствах, в установах та організаціях </w:t>
            </w:r>
          </w:p>
          <w:p w:rsidR="00CB5D94" w:rsidRPr="00CB5D94" w:rsidRDefault="00CB5D94" w:rsidP="00794571">
            <w:pPr>
              <w:rPr>
                <w:noProof/>
                <w:sz w:val="24"/>
                <w:szCs w:val="24"/>
              </w:rPr>
            </w:pPr>
            <w:r w:rsidRPr="00CB5D94">
              <w:rPr>
                <w:b/>
                <w:sz w:val="24"/>
                <w:szCs w:val="24"/>
              </w:rPr>
              <w:t>на території Глухівської міської ради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tcPr>
          <w:p w:rsidR="00CB5D94" w:rsidRPr="00CB5D94" w:rsidRDefault="00CB5D94" w:rsidP="00794571">
            <w:pPr>
              <w:spacing w:line="228" w:lineRule="auto"/>
              <w:jc w:val="both"/>
              <w:rPr>
                <w:i/>
                <w:sz w:val="24"/>
                <w:szCs w:val="24"/>
              </w:rPr>
            </w:pPr>
            <w:r w:rsidRPr="00CB5D94">
              <w:rPr>
                <w:sz w:val="24"/>
                <w:szCs w:val="24"/>
              </w:rPr>
              <w:t xml:space="preserve"> Моніторинг за дотриманням трудового законодавства всіма суб’єктами господарювання в частині своєчасної виплати заробітної плати.</w:t>
            </w:r>
          </w:p>
        </w:tc>
        <w:tc>
          <w:tcPr>
            <w:tcW w:w="259" w:type="pct"/>
          </w:tcPr>
          <w:p w:rsidR="00CB5D94" w:rsidRPr="00CB5D94" w:rsidRDefault="00CB5D94" w:rsidP="00794571">
            <w:pPr>
              <w:spacing w:line="228" w:lineRule="auto"/>
              <w:jc w:val="center"/>
              <w:rPr>
                <w:sz w:val="24"/>
                <w:szCs w:val="24"/>
              </w:rPr>
            </w:pPr>
            <w:r w:rsidRPr="00CB5D94">
              <w:rPr>
                <w:sz w:val="24"/>
                <w:szCs w:val="24"/>
              </w:rPr>
              <w:t>2024 рік</w:t>
            </w:r>
          </w:p>
        </w:tc>
        <w:tc>
          <w:tcPr>
            <w:tcW w:w="1092" w:type="pct"/>
            <w:gridSpan w:val="2"/>
          </w:tcPr>
          <w:p w:rsidR="00CB5D94" w:rsidRPr="00CB5D94" w:rsidRDefault="00CB5D94" w:rsidP="00794571">
            <w:pPr>
              <w:spacing w:line="228" w:lineRule="auto"/>
              <w:jc w:val="center"/>
              <w:rPr>
                <w:sz w:val="24"/>
                <w:szCs w:val="24"/>
              </w:rPr>
            </w:pPr>
            <w:r w:rsidRPr="00CB5D94">
              <w:rPr>
                <w:sz w:val="24"/>
                <w:szCs w:val="24"/>
              </w:rPr>
              <w:t>Управління соціального захисту населення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tcPr>
          <w:p w:rsidR="00CB5D94" w:rsidRPr="00CB5D94" w:rsidRDefault="00CB5D94" w:rsidP="00794571">
            <w:pPr>
              <w:spacing w:line="228" w:lineRule="auto"/>
              <w:jc w:val="both"/>
              <w:rPr>
                <w:sz w:val="24"/>
                <w:szCs w:val="24"/>
              </w:rPr>
            </w:pPr>
            <w:r w:rsidRPr="00CB5D94">
              <w:rPr>
                <w:sz w:val="24"/>
                <w:szCs w:val="24"/>
              </w:rPr>
              <w:t>Вживання заходів щодо недопущення виникнення заборгованості із заробітної плати.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tcPr>
          <w:p w:rsidR="00CB5D94" w:rsidRPr="00CB5D94" w:rsidRDefault="00CB5D94" w:rsidP="00794571">
            <w:pPr>
              <w:spacing w:line="228" w:lineRule="auto"/>
              <w:jc w:val="both"/>
              <w:rPr>
                <w:sz w:val="24"/>
                <w:szCs w:val="24"/>
              </w:rPr>
            </w:pPr>
            <w:r w:rsidRPr="00CB5D94">
              <w:rPr>
                <w:sz w:val="24"/>
                <w:szCs w:val="24"/>
              </w:rPr>
              <w:t>Контроль за виконанням рішень комісії з питань погашення заборгованості з виплати заробітної плати, пенсій, стипендій та інших соціальних виплат у повному обсязі</w:t>
            </w:r>
          </w:p>
          <w:p w:rsidR="00CB5D94" w:rsidRPr="00CB5D94" w:rsidRDefault="00CB5D94" w:rsidP="00794571">
            <w:pPr>
              <w:spacing w:line="228" w:lineRule="auto"/>
              <w:jc w:val="both"/>
              <w:rPr>
                <w:i/>
                <w:sz w:val="24"/>
                <w:szCs w:val="24"/>
              </w:rPr>
            </w:pPr>
          </w:p>
        </w:tc>
        <w:tc>
          <w:tcPr>
            <w:tcW w:w="259" w:type="pct"/>
          </w:tcPr>
          <w:p w:rsidR="00CB5D94" w:rsidRPr="00CB5D94" w:rsidRDefault="00CB5D94" w:rsidP="00794571">
            <w:pPr>
              <w:spacing w:line="228" w:lineRule="auto"/>
              <w:jc w:val="center"/>
              <w:rPr>
                <w:sz w:val="24"/>
                <w:szCs w:val="24"/>
              </w:rPr>
            </w:pPr>
            <w:r w:rsidRPr="00CB5D94">
              <w:rPr>
                <w:sz w:val="24"/>
                <w:szCs w:val="24"/>
              </w:rPr>
              <w:lastRenderedPageBreak/>
              <w:t>2024 рік</w:t>
            </w:r>
          </w:p>
        </w:tc>
        <w:tc>
          <w:tcPr>
            <w:tcW w:w="1092" w:type="pct"/>
            <w:gridSpan w:val="2"/>
          </w:tcPr>
          <w:p w:rsidR="00CB5D94" w:rsidRPr="00CB5D94" w:rsidRDefault="00CB5D94" w:rsidP="00794571">
            <w:pPr>
              <w:spacing w:line="228" w:lineRule="auto"/>
              <w:jc w:val="center"/>
              <w:rPr>
                <w:sz w:val="24"/>
                <w:szCs w:val="24"/>
              </w:rPr>
            </w:pPr>
            <w:r w:rsidRPr="00CB5D94">
              <w:rPr>
                <w:sz w:val="24"/>
                <w:szCs w:val="24"/>
              </w:rPr>
              <w:t>Управління соціального захисту населення міської ради</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tcPr>
          <w:p w:rsidR="00CB5D94" w:rsidRPr="00CB5D94" w:rsidRDefault="00CB5D94" w:rsidP="00794571">
            <w:pPr>
              <w:spacing w:line="228" w:lineRule="auto"/>
              <w:jc w:val="both"/>
              <w:rPr>
                <w:sz w:val="24"/>
                <w:szCs w:val="24"/>
              </w:rPr>
            </w:pPr>
            <w:r w:rsidRPr="00CB5D94">
              <w:rPr>
                <w:sz w:val="24"/>
                <w:szCs w:val="24"/>
              </w:rPr>
              <w:t>Недопущення виникнення заборгованості із виплати заробітної плати.</w:t>
            </w:r>
          </w:p>
          <w:p w:rsidR="00CB5D94" w:rsidRPr="00CB5D94" w:rsidRDefault="00CB5D94" w:rsidP="00794571">
            <w:pPr>
              <w:spacing w:line="228" w:lineRule="auto"/>
              <w:jc w:val="both"/>
              <w:rPr>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both"/>
              <w:rPr>
                <w:sz w:val="24"/>
                <w:szCs w:val="24"/>
              </w:rPr>
            </w:pPr>
            <w:r w:rsidRPr="00CB5D94">
              <w:rPr>
                <w:b/>
                <w:sz w:val="24"/>
                <w:szCs w:val="24"/>
              </w:rPr>
              <w:lastRenderedPageBreak/>
              <w:t>Завдання 3.</w:t>
            </w:r>
            <w:r w:rsidRPr="00CB5D94">
              <w:rPr>
                <w:b/>
                <w:bCs/>
                <w:sz w:val="24"/>
                <w:szCs w:val="24"/>
              </w:rPr>
              <w:t xml:space="preserve"> Реалізація прав і гарантій працівників, недопущення випадків і використання найманої робочої сили без належного оформлення трудових відносин з роботодавцем</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jc w:val="both"/>
              <w:rPr>
                <w:sz w:val="24"/>
                <w:szCs w:val="24"/>
              </w:rPr>
            </w:pPr>
            <w:r w:rsidRPr="00CB5D94">
              <w:rPr>
                <w:sz w:val="24"/>
                <w:szCs w:val="24"/>
              </w:rPr>
              <w:t>Забезпечення контролю за легалізацією «тіньової» зайнятості населення та заробітної плати в приватному секторі економіки в межах своїх повноважень.</w:t>
            </w:r>
          </w:p>
          <w:p w:rsidR="00CB5D94" w:rsidRPr="00CB5D94" w:rsidRDefault="00CB5D94" w:rsidP="00794571">
            <w:pPr>
              <w:jc w:val="both"/>
              <w:rPr>
                <w:sz w:val="24"/>
                <w:szCs w:val="24"/>
              </w:rPr>
            </w:pPr>
          </w:p>
        </w:tc>
        <w:tc>
          <w:tcPr>
            <w:tcW w:w="259" w:type="pct"/>
            <w:vAlign w:val="center"/>
          </w:tcPr>
          <w:p w:rsidR="00CB5D94" w:rsidRPr="00CB5D94" w:rsidRDefault="00CB5D94" w:rsidP="00794571">
            <w:pPr>
              <w:spacing w:line="228" w:lineRule="auto"/>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 xml:space="preserve">Управління соціального захисту населення міської ради, </w:t>
            </w:r>
          </w:p>
          <w:p w:rsidR="00CB5D94" w:rsidRPr="00CB5D94" w:rsidRDefault="00CB5D94" w:rsidP="00794571">
            <w:pPr>
              <w:jc w:val="center"/>
              <w:rPr>
                <w:sz w:val="24"/>
                <w:szCs w:val="24"/>
              </w:rPr>
            </w:pPr>
            <w:r w:rsidRPr="00CB5D94">
              <w:rPr>
                <w:sz w:val="24"/>
                <w:szCs w:val="24"/>
              </w:rPr>
              <w:t>Відділ обслуговування громадян №5 Управління обслуговування громадян головного управління Пенсійного фонду України в Сумській області,</w:t>
            </w:r>
          </w:p>
          <w:p w:rsidR="00CB5D94" w:rsidRPr="00CB5D94" w:rsidRDefault="00CB5D94" w:rsidP="00794571">
            <w:pPr>
              <w:jc w:val="center"/>
              <w:rPr>
                <w:sz w:val="24"/>
                <w:szCs w:val="24"/>
              </w:rPr>
            </w:pPr>
            <w:r w:rsidRPr="00CB5D94">
              <w:rPr>
                <w:sz w:val="24"/>
                <w:szCs w:val="24"/>
              </w:rPr>
              <w:t>Глухівське відділення Шосткинської ОДПІ</w:t>
            </w:r>
          </w:p>
        </w:tc>
        <w:tc>
          <w:tcPr>
            <w:tcW w:w="317" w:type="pct"/>
            <w:vAlign w:val="center"/>
          </w:tcPr>
          <w:p w:rsidR="00CB5D94" w:rsidRPr="00CB5D94" w:rsidRDefault="00CB5D94" w:rsidP="00794571">
            <w:pPr>
              <w:spacing w:line="228" w:lineRule="auto"/>
              <w:rPr>
                <w:b/>
                <w:sz w:val="24"/>
                <w:szCs w:val="24"/>
              </w:rPr>
            </w:pPr>
          </w:p>
        </w:tc>
        <w:tc>
          <w:tcPr>
            <w:tcW w:w="317" w:type="pct"/>
            <w:gridSpan w:val="2"/>
            <w:vAlign w:val="center"/>
          </w:tcPr>
          <w:p w:rsidR="00CB5D94" w:rsidRPr="00CB5D94" w:rsidRDefault="00CB5D94" w:rsidP="00794571">
            <w:pPr>
              <w:spacing w:line="228" w:lineRule="auto"/>
              <w:rPr>
                <w:sz w:val="24"/>
                <w:szCs w:val="24"/>
              </w:rPr>
            </w:pPr>
          </w:p>
        </w:tc>
        <w:tc>
          <w:tcPr>
            <w:tcW w:w="384" w:type="pct"/>
            <w:gridSpan w:val="4"/>
            <w:vAlign w:val="center"/>
          </w:tcPr>
          <w:p w:rsidR="00CB5D94" w:rsidRPr="00CB5D94" w:rsidRDefault="00CB5D94" w:rsidP="00794571">
            <w:pPr>
              <w:spacing w:line="228" w:lineRule="auto"/>
              <w:rPr>
                <w:sz w:val="24"/>
                <w:szCs w:val="24"/>
              </w:rPr>
            </w:pPr>
          </w:p>
        </w:tc>
        <w:tc>
          <w:tcPr>
            <w:tcW w:w="250" w:type="pct"/>
            <w:vAlign w:val="center"/>
          </w:tcPr>
          <w:p w:rsidR="00CB5D94" w:rsidRPr="00CB5D94" w:rsidRDefault="00CB5D94" w:rsidP="00794571">
            <w:pPr>
              <w:spacing w:line="228" w:lineRule="auto"/>
              <w:rPr>
                <w:sz w:val="24"/>
                <w:szCs w:val="24"/>
              </w:rPr>
            </w:pPr>
          </w:p>
        </w:tc>
        <w:tc>
          <w:tcPr>
            <w:tcW w:w="898" w:type="pct"/>
            <w:vAlign w:val="center"/>
          </w:tcPr>
          <w:p w:rsidR="00CB5D94" w:rsidRPr="00CB5D94" w:rsidRDefault="00CB5D94" w:rsidP="00794571">
            <w:pPr>
              <w:jc w:val="both"/>
              <w:rPr>
                <w:sz w:val="24"/>
                <w:szCs w:val="24"/>
              </w:rPr>
            </w:pPr>
            <w:r w:rsidRPr="00CB5D94">
              <w:rPr>
                <w:sz w:val="24"/>
                <w:szCs w:val="24"/>
              </w:rPr>
              <w:t>Підвищення соціальних гарантій працюючого населення, зменшення частки працівників, яким нараховується заробітна плата в межах прожиткового мінімуму для працездатної особи, та збільшення надходжень до бюджету Глухівської громади.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vAlign w:val="center"/>
          </w:tcPr>
          <w:p w:rsidR="00CB5D94" w:rsidRPr="00CB5D94" w:rsidRDefault="00CB5D94" w:rsidP="00794571">
            <w:pPr>
              <w:jc w:val="both"/>
              <w:rPr>
                <w:sz w:val="24"/>
                <w:szCs w:val="24"/>
              </w:rPr>
            </w:pPr>
            <w:r w:rsidRPr="00CB5D94">
              <w:rPr>
                <w:sz w:val="24"/>
                <w:szCs w:val="24"/>
              </w:rPr>
              <w:t>Інформування щодо соціальних ризиків населення, яке не легалізує свою зайнятість та отримує заробітну плату неофіційно.</w:t>
            </w:r>
          </w:p>
          <w:p w:rsidR="00CB5D94" w:rsidRPr="00CB5D94" w:rsidRDefault="00CB5D94" w:rsidP="00794571">
            <w:pPr>
              <w:spacing w:line="228" w:lineRule="auto"/>
              <w:jc w:val="both"/>
              <w:rPr>
                <w:sz w:val="24"/>
                <w:szCs w:val="24"/>
              </w:rPr>
            </w:pPr>
          </w:p>
        </w:tc>
        <w:tc>
          <w:tcPr>
            <w:tcW w:w="259" w:type="pct"/>
            <w:vAlign w:val="center"/>
          </w:tcPr>
          <w:p w:rsidR="00CB5D94" w:rsidRPr="00CB5D94" w:rsidRDefault="00CB5D94" w:rsidP="00794571">
            <w:pPr>
              <w:spacing w:line="228" w:lineRule="auto"/>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 xml:space="preserve">Управління соціального захисту населення міської ради, </w:t>
            </w:r>
          </w:p>
          <w:p w:rsidR="00CB5D94" w:rsidRPr="00CB5D94" w:rsidRDefault="00CB5D94" w:rsidP="00794571">
            <w:pPr>
              <w:jc w:val="center"/>
              <w:rPr>
                <w:sz w:val="24"/>
                <w:szCs w:val="24"/>
              </w:rPr>
            </w:pPr>
            <w:r w:rsidRPr="00CB5D94">
              <w:rPr>
                <w:sz w:val="24"/>
                <w:szCs w:val="24"/>
              </w:rPr>
              <w:t>Відділ обслуговування громадян №5 Управління обслуговування громадян головного управління Пенсійного фонду України в Сумській області,</w:t>
            </w:r>
          </w:p>
          <w:p w:rsidR="00CB5D94" w:rsidRPr="00CB5D94" w:rsidRDefault="00CB5D94" w:rsidP="00794571">
            <w:pPr>
              <w:jc w:val="center"/>
              <w:rPr>
                <w:sz w:val="24"/>
                <w:szCs w:val="24"/>
              </w:rPr>
            </w:pPr>
            <w:r w:rsidRPr="00CB5D94">
              <w:rPr>
                <w:sz w:val="24"/>
                <w:szCs w:val="24"/>
              </w:rPr>
              <w:t>Глухівське відділення Шосткинської ОДПІ</w:t>
            </w: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sz w:val="24"/>
                <w:szCs w:val="24"/>
              </w:rPr>
            </w:pPr>
            <w:r w:rsidRPr="00CB5D94">
              <w:rPr>
                <w:sz w:val="24"/>
                <w:szCs w:val="24"/>
              </w:rPr>
              <w:t>Підвищення рівня правових знань громадян з питань оплати праці, податкового законодавства та пенсійного забезпечення</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p>
        </w:tc>
        <w:tc>
          <w:tcPr>
            <w:tcW w:w="1268" w:type="pct"/>
            <w:gridSpan w:val="2"/>
          </w:tcPr>
          <w:p w:rsidR="00CB5D94" w:rsidRPr="00CB5D94" w:rsidRDefault="00CB5D94" w:rsidP="00794571">
            <w:pPr>
              <w:spacing w:line="228" w:lineRule="auto"/>
              <w:jc w:val="both"/>
              <w:rPr>
                <w:sz w:val="24"/>
                <w:szCs w:val="24"/>
              </w:rPr>
            </w:pPr>
          </w:p>
        </w:tc>
        <w:tc>
          <w:tcPr>
            <w:tcW w:w="259" w:type="pct"/>
            <w:vAlign w:val="center"/>
          </w:tcPr>
          <w:p w:rsidR="00CB5D94" w:rsidRPr="00CB5D94" w:rsidRDefault="00CB5D94" w:rsidP="00794571">
            <w:pPr>
              <w:jc w:val="center"/>
              <w:rPr>
                <w:sz w:val="24"/>
                <w:szCs w:val="24"/>
              </w:rPr>
            </w:pPr>
          </w:p>
        </w:tc>
        <w:tc>
          <w:tcPr>
            <w:tcW w:w="1092" w:type="pct"/>
            <w:gridSpan w:val="2"/>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17" w:type="pct"/>
            <w:gridSpan w:val="2"/>
            <w:vAlign w:val="center"/>
          </w:tcPr>
          <w:p w:rsidR="00CB5D94" w:rsidRPr="00CB5D94" w:rsidRDefault="00CB5D94" w:rsidP="00794571">
            <w:pPr>
              <w:jc w:val="center"/>
              <w:rPr>
                <w:b/>
                <w:sz w:val="24"/>
                <w:szCs w:val="24"/>
              </w:rPr>
            </w:pPr>
          </w:p>
        </w:tc>
        <w:tc>
          <w:tcPr>
            <w:tcW w:w="384" w:type="pct"/>
            <w:gridSpan w:val="4"/>
            <w:vAlign w:val="center"/>
          </w:tcPr>
          <w:p w:rsidR="00CB5D94" w:rsidRPr="00CB5D94" w:rsidRDefault="00CB5D94" w:rsidP="00794571">
            <w:pPr>
              <w:jc w:val="center"/>
              <w:rPr>
                <w:sz w:val="24"/>
                <w:szCs w:val="24"/>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rPr>
            </w:pPr>
            <w:r w:rsidRPr="00CB5D94">
              <w:br w:type="page"/>
            </w:r>
            <w:r w:rsidRPr="00CB5D94">
              <w:rPr>
                <w:b/>
                <w:noProof/>
                <w:sz w:val="24"/>
                <w:szCs w:val="24"/>
              </w:rPr>
              <w:t>Пріоритет 2.2.  Зайнятість населення та ринок праці</w:t>
            </w:r>
          </w:p>
        </w:tc>
      </w:tr>
      <w:tr w:rsidR="00CB5D94" w:rsidRPr="00CB5D94" w:rsidTr="00794571">
        <w:trPr>
          <w:trHeight w:val="20"/>
          <w:jc w:val="center"/>
        </w:trPr>
        <w:tc>
          <w:tcPr>
            <w:tcW w:w="5000" w:type="pct"/>
            <w:gridSpan w:val="15"/>
            <w:vAlign w:val="center"/>
          </w:tcPr>
          <w:p w:rsidR="00CB5D94" w:rsidRPr="00CB5D94" w:rsidRDefault="00CB5D94" w:rsidP="00794571">
            <w:pPr>
              <w:rPr>
                <w:noProof/>
                <w:sz w:val="24"/>
                <w:szCs w:val="24"/>
              </w:rPr>
            </w:pPr>
            <w:r w:rsidRPr="00CB5D94">
              <w:rPr>
                <w:b/>
                <w:sz w:val="24"/>
                <w:szCs w:val="24"/>
              </w:rPr>
              <w:t xml:space="preserve">Завдання 1. </w:t>
            </w:r>
            <w:r w:rsidR="000C03FC" w:rsidRPr="004A064B">
              <w:rPr>
                <w:b/>
                <w:sz w:val="24"/>
                <w:szCs w:val="24"/>
              </w:rPr>
              <w:t xml:space="preserve"> Працевлаштування незайнятих громадян на вільні та новостворені робочі місця</w:t>
            </w:r>
          </w:p>
        </w:tc>
      </w:tr>
      <w:tr w:rsidR="00CB5D94" w:rsidRPr="00CB5D94" w:rsidTr="00794571">
        <w:trPr>
          <w:trHeight w:val="20"/>
          <w:jc w:val="center"/>
        </w:trPr>
        <w:tc>
          <w:tcPr>
            <w:tcW w:w="215" w:type="pct"/>
            <w:vAlign w:val="center"/>
          </w:tcPr>
          <w:p w:rsidR="00CB5D94" w:rsidRPr="00CB5D94" w:rsidRDefault="00CB5D94" w:rsidP="00794571">
            <w:pPr>
              <w:jc w:val="both"/>
              <w:rPr>
                <w:sz w:val="24"/>
                <w:szCs w:val="24"/>
              </w:rPr>
            </w:pPr>
            <w:r w:rsidRPr="00CB5D94">
              <w:rPr>
                <w:sz w:val="24"/>
                <w:szCs w:val="24"/>
              </w:rPr>
              <w:t>1.</w:t>
            </w:r>
          </w:p>
        </w:tc>
        <w:tc>
          <w:tcPr>
            <w:tcW w:w="1268" w:type="pct"/>
            <w:gridSpan w:val="2"/>
            <w:vAlign w:val="center"/>
          </w:tcPr>
          <w:p w:rsidR="00CB5D94" w:rsidRPr="00CB5D94" w:rsidRDefault="00CB5D94" w:rsidP="00794571">
            <w:pPr>
              <w:pStyle w:val="ab"/>
              <w:tabs>
                <w:tab w:val="left" w:pos="7089"/>
                <w:tab w:val="left" w:pos="7656"/>
              </w:tabs>
              <w:spacing w:before="0" w:beforeAutospacing="0" w:after="0" w:afterAutospacing="0"/>
              <w:jc w:val="both"/>
              <w:rPr>
                <w:rFonts w:eastAsia="Calibri"/>
                <w:color w:val="auto"/>
                <w:lang w:val="uk-UA" w:eastAsia="en-US"/>
              </w:rPr>
            </w:pPr>
            <w:r w:rsidRPr="00CB5D94">
              <w:rPr>
                <w:rFonts w:eastAsia="Calibri"/>
                <w:color w:val="auto"/>
                <w:lang w:val="uk-UA" w:eastAsia="en-US"/>
              </w:rPr>
              <w:t xml:space="preserve">Стимулювання роботодавців, які віддають перевагу в працевлаштуванні громадян з числа уразливих категорій населення, створюють робочі місця в перспективних видах економічної </w:t>
            </w:r>
            <w:r w:rsidRPr="00CB5D94">
              <w:rPr>
                <w:rFonts w:eastAsia="Calibri"/>
                <w:color w:val="auto"/>
                <w:lang w:val="uk-UA" w:eastAsia="en-US"/>
              </w:rPr>
              <w:lastRenderedPageBreak/>
              <w:t>діяльності</w:t>
            </w:r>
          </w:p>
        </w:tc>
        <w:tc>
          <w:tcPr>
            <w:tcW w:w="259" w:type="pct"/>
            <w:vAlign w:val="center"/>
          </w:tcPr>
          <w:p w:rsidR="00CB5D94" w:rsidRPr="00CB5D94" w:rsidRDefault="00CB5D94" w:rsidP="00794571">
            <w:pPr>
              <w:pStyle w:val="ab"/>
              <w:tabs>
                <w:tab w:val="left" w:pos="7089"/>
                <w:tab w:val="left" w:pos="7656"/>
              </w:tabs>
              <w:spacing w:before="0" w:beforeAutospacing="0" w:after="0" w:afterAutospacing="0"/>
              <w:jc w:val="center"/>
              <w:rPr>
                <w:color w:val="auto"/>
                <w:lang w:val="uk-UA"/>
              </w:rPr>
            </w:pPr>
            <w:r w:rsidRPr="00CB5D94">
              <w:rPr>
                <w:color w:val="auto"/>
                <w:lang w:val="uk-UA"/>
              </w:rPr>
              <w:lastRenderedPageBreak/>
              <w:t xml:space="preserve">2024 </w:t>
            </w:r>
          </w:p>
          <w:p w:rsidR="00CB5D94" w:rsidRPr="00CB5D94" w:rsidRDefault="00CB5D94" w:rsidP="00794571">
            <w:pPr>
              <w:pStyle w:val="ab"/>
              <w:tabs>
                <w:tab w:val="left" w:pos="7089"/>
                <w:tab w:val="left" w:pos="7656"/>
              </w:tabs>
              <w:spacing w:before="0" w:beforeAutospacing="0" w:after="0" w:afterAutospacing="0"/>
              <w:jc w:val="center"/>
              <w:rPr>
                <w:color w:val="auto"/>
                <w:lang w:val="uk-UA"/>
              </w:rPr>
            </w:pPr>
            <w:r w:rsidRPr="00CB5D94">
              <w:rPr>
                <w:color w:val="auto"/>
                <w:lang w:val="uk-UA"/>
              </w:rPr>
              <w:t>рік</w:t>
            </w:r>
          </w:p>
        </w:tc>
        <w:tc>
          <w:tcPr>
            <w:tcW w:w="1092" w:type="pct"/>
            <w:gridSpan w:val="2"/>
            <w:vAlign w:val="center"/>
          </w:tcPr>
          <w:p w:rsidR="00CB5D94" w:rsidRPr="00CB5D94" w:rsidRDefault="00CB5D94" w:rsidP="00794571">
            <w:pPr>
              <w:pStyle w:val="ab"/>
              <w:tabs>
                <w:tab w:val="left" w:pos="7089"/>
                <w:tab w:val="left" w:pos="7656"/>
              </w:tabs>
              <w:spacing w:before="0" w:beforeAutospacing="0" w:after="0" w:afterAutospacing="0"/>
              <w:rPr>
                <w:color w:val="auto"/>
                <w:lang w:val="uk-UA"/>
              </w:rPr>
            </w:pPr>
            <w:r w:rsidRPr="00CB5D94">
              <w:rPr>
                <w:color w:val="auto"/>
                <w:lang w:val="uk-UA"/>
              </w:rPr>
              <w:t>Глухівська міськрайонна філія, роботодавці.</w:t>
            </w: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b/>
                <w:sz w:val="24"/>
                <w:szCs w:val="24"/>
              </w:rPr>
            </w:pPr>
          </w:p>
        </w:tc>
        <w:tc>
          <w:tcPr>
            <w:tcW w:w="368" w:type="pct"/>
            <w:gridSpan w:val="3"/>
            <w:vAlign w:val="center"/>
          </w:tcPr>
          <w:p w:rsidR="00CB5D94" w:rsidRPr="00CB5D94" w:rsidRDefault="00CB5D94" w:rsidP="00794571">
            <w:pPr>
              <w:jc w:val="center"/>
              <w:rPr>
                <w:sz w:val="24"/>
                <w:szCs w:val="24"/>
              </w:rPr>
            </w:pPr>
            <w:r w:rsidRPr="00CB5D94">
              <w:rPr>
                <w:sz w:val="24"/>
                <w:szCs w:val="24"/>
              </w:rPr>
              <w:t>-</w:t>
            </w: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noProof/>
                <w:sz w:val="24"/>
                <w:szCs w:val="24"/>
              </w:rPr>
            </w:pPr>
            <w:r w:rsidRPr="00CB5D94">
              <w:rPr>
                <w:sz w:val="24"/>
                <w:szCs w:val="24"/>
              </w:rPr>
              <w:t>Працевлаштування  осіб на новостворені робочі місця з компенсацією роботодавцю витрат по сплаті ЄСВ.</w:t>
            </w:r>
          </w:p>
        </w:tc>
      </w:tr>
      <w:tr w:rsidR="00CB5D94" w:rsidRPr="00CB5D94" w:rsidTr="00794571">
        <w:trPr>
          <w:trHeight w:val="20"/>
          <w:jc w:val="center"/>
        </w:trPr>
        <w:tc>
          <w:tcPr>
            <w:tcW w:w="2834" w:type="pct"/>
            <w:gridSpan w:val="6"/>
            <w:vAlign w:val="center"/>
          </w:tcPr>
          <w:p w:rsidR="00CB5D94" w:rsidRPr="00CB5D94" w:rsidRDefault="00CB5D94" w:rsidP="00794571">
            <w:pPr>
              <w:jc w:val="right"/>
              <w:rPr>
                <w:sz w:val="24"/>
                <w:szCs w:val="24"/>
              </w:rPr>
            </w:pPr>
            <w:r w:rsidRPr="00CB5D94">
              <w:rPr>
                <w:b/>
                <w:bCs/>
                <w:sz w:val="24"/>
                <w:szCs w:val="24"/>
              </w:rPr>
              <w:lastRenderedPageBreak/>
              <w:t>Всього по завданню 1:</w:t>
            </w: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b/>
                <w:sz w:val="24"/>
                <w:szCs w:val="24"/>
              </w:rPr>
            </w:pPr>
          </w:p>
        </w:tc>
        <w:tc>
          <w:tcPr>
            <w:tcW w:w="368" w:type="pct"/>
            <w:gridSpan w:val="3"/>
            <w:vAlign w:val="center"/>
          </w:tcPr>
          <w:p w:rsidR="00CB5D94" w:rsidRPr="00CB5D94" w:rsidRDefault="00CB5D94" w:rsidP="00794571">
            <w:pPr>
              <w:jc w:val="center"/>
              <w:rPr>
                <w:sz w:val="24"/>
                <w:szCs w:val="24"/>
              </w:rPr>
            </w:pPr>
            <w:r w:rsidRPr="00CB5D94">
              <w:rPr>
                <w:sz w:val="24"/>
                <w:szCs w:val="24"/>
              </w:rPr>
              <w:t>-</w:t>
            </w: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both"/>
              <w:rPr>
                <w:noProof/>
                <w:sz w:val="24"/>
                <w:szCs w:val="24"/>
              </w:rPr>
            </w:pPr>
            <w:r w:rsidRPr="00CB5D94">
              <w:rPr>
                <w:b/>
                <w:sz w:val="24"/>
                <w:szCs w:val="24"/>
              </w:rPr>
              <w:t>Завдання 2. Сприяння зайнятості населення та підбору кадрів для роботодавців</w:t>
            </w:r>
          </w:p>
        </w:tc>
      </w:tr>
      <w:tr w:rsidR="00CB5D94" w:rsidRPr="00CB5D94" w:rsidTr="00794571">
        <w:trPr>
          <w:trHeight w:val="20"/>
          <w:jc w:val="center"/>
        </w:trPr>
        <w:tc>
          <w:tcPr>
            <w:tcW w:w="215" w:type="pct"/>
            <w:vAlign w:val="center"/>
          </w:tcPr>
          <w:p w:rsidR="00CB5D94" w:rsidRPr="00CB5D94" w:rsidRDefault="00CB5D94" w:rsidP="00794571">
            <w:pPr>
              <w:jc w:val="center"/>
              <w:rPr>
                <w:sz w:val="24"/>
                <w:szCs w:val="24"/>
              </w:rPr>
            </w:pPr>
            <w:r w:rsidRPr="00CB5D94">
              <w:rPr>
                <w:sz w:val="24"/>
                <w:szCs w:val="24"/>
              </w:rPr>
              <w:t>1.</w:t>
            </w:r>
          </w:p>
        </w:tc>
        <w:tc>
          <w:tcPr>
            <w:tcW w:w="1268" w:type="pct"/>
            <w:gridSpan w:val="2"/>
            <w:vAlign w:val="center"/>
          </w:tcPr>
          <w:p w:rsidR="00CB5D94" w:rsidRPr="00CB5D94" w:rsidRDefault="00CB5D94" w:rsidP="00794571">
            <w:pPr>
              <w:pStyle w:val="ab"/>
              <w:tabs>
                <w:tab w:val="left" w:pos="7089"/>
                <w:tab w:val="left" w:pos="7656"/>
              </w:tabs>
              <w:spacing w:before="0" w:beforeAutospacing="0" w:after="0" w:afterAutospacing="0"/>
              <w:rPr>
                <w:rFonts w:eastAsia="Calibri"/>
                <w:color w:val="auto"/>
                <w:lang w:val="uk-UA" w:eastAsia="en-US"/>
              </w:rPr>
            </w:pPr>
            <w:r w:rsidRPr="00CB5D94">
              <w:rPr>
                <w:rFonts w:eastAsia="Calibri"/>
                <w:color w:val="auto"/>
                <w:lang w:val="uk-UA" w:eastAsia="en-US"/>
              </w:rPr>
              <w:t>Забезпечення співпраці щодо розширення видів громадських робіт для забезпечення тимчасової зайнятості громадян в умовах обмеженого попиту на робочу силу</w:t>
            </w:r>
          </w:p>
        </w:tc>
        <w:tc>
          <w:tcPr>
            <w:tcW w:w="259" w:type="pct"/>
            <w:vAlign w:val="center"/>
          </w:tcPr>
          <w:p w:rsidR="00CB5D94" w:rsidRPr="00CB5D94" w:rsidRDefault="00CB5D94" w:rsidP="00794571">
            <w:pPr>
              <w:pStyle w:val="ab"/>
              <w:tabs>
                <w:tab w:val="left" w:pos="7089"/>
                <w:tab w:val="left" w:pos="7656"/>
              </w:tabs>
              <w:spacing w:before="0" w:beforeAutospacing="0" w:after="0" w:afterAutospacing="0"/>
              <w:jc w:val="center"/>
              <w:rPr>
                <w:color w:val="auto"/>
                <w:lang w:val="uk-UA"/>
              </w:rPr>
            </w:pPr>
            <w:r w:rsidRPr="00CB5D94">
              <w:rPr>
                <w:color w:val="auto"/>
                <w:lang w:val="uk-UA"/>
              </w:rPr>
              <w:t>2024</w:t>
            </w:r>
          </w:p>
          <w:p w:rsidR="00CB5D94" w:rsidRPr="00CB5D94" w:rsidRDefault="00CB5D94" w:rsidP="00794571">
            <w:pPr>
              <w:pStyle w:val="ab"/>
              <w:tabs>
                <w:tab w:val="left" w:pos="7089"/>
                <w:tab w:val="left" w:pos="7656"/>
              </w:tabs>
              <w:spacing w:before="0" w:beforeAutospacing="0" w:after="0" w:afterAutospacing="0"/>
              <w:jc w:val="center"/>
              <w:rPr>
                <w:color w:val="auto"/>
                <w:lang w:val="uk-UA"/>
              </w:rPr>
            </w:pPr>
            <w:r w:rsidRPr="00CB5D94">
              <w:rPr>
                <w:color w:val="auto"/>
                <w:lang w:val="uk-UA"/>
              </w:rPr>
              <w:t>рік</w:t>
            </w:r>
          </w:p>
        </w:tc>
        <w:tc>
          <w:tcPr>
            <w:tcW w:w="1092" w:type="pct"/>
            <w:gridSpan w:val="2"/>
            <w:vAlign w:val="center"/>
          </w:tcPr>
          <w:p w:rsidR="00CB5D94" w:rsidRPr="00CB5D94" w:rsidRDefault="00CB5D94" w:rsidP="00794571">
            <w:pPr>
              <w:pStyle w:val="ab"/>
              <w:tabs>
                <w:tab w:val="left" w:pos="7089"/>
                <w:tab w:val="left" w:pos="7656"/>
              </w:tabs>
              <w:spacing w:before="0" w:beforeAutospacing="0" w:after="0" w:afterAutospacing="0"/>
              <w:rPr>
                <w:color w:val="auto"/>
                <w:lang w:val="uk-UA"/>
              </w:rPr>
            </w:pPr>
            <w:r w:rsidRPr="00CB5D94">
              <w:rPr>
                <w:color w:val="auto"/>
                <w:lang w:val="uk-UA"/>
              </w:rPr>
              <w:t>Глухівська міськрайонна філія, роботодавці.</w:t>
            </w: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b/>
                <w:sz w:val="24"/>
                <w:szCs w:val="24"/>
              </w:rPr>
            </w:pPr>
          </w:p>
        </w:tc>
        <w:tc>
          <w:tcPr>
            <w:tcW w:w="368" w:type="pct"/>
            <w:gridSpan w:val="3"/>
            <w:vAlign w:val="center"/>
          </w:tcPr>
          <w:p w:rsidR="00CB5D94" w:rsidRPr="00CB5D94" w:rsidRDefault="00CB5D94" w:rsidP="00794571">
            <w:pPr>
              <w:jc w:val="center"/>
              <w:rPr>
                <w:sz w:val="22"/>
                <w:szCs w:val="22"/>
              </w:rPr>
            </w:pPr>
            <w:r w:rsidRPr="00CB5D94">
              <w:rPr>
                <w:bCs/>
                <w:sz w:val="20"/>
              </w:rPr>
              <w:t>В межах бюджету</w:t>
            </w:r>
          </w:p>
        </w:tc>
        <w:tc>
          <w:tcPr>
            <w:tcW w:w="250" w:type="pct"/>
            <w:vAlign w:val="center"/>
          </w:tcPr>
          <w:p w:rsidR="00CB5D94" w:rsidRPr="00CB5D94" w:rsidRDefault="00CB5D94" w:rsidP="00794571">
            <w:pPr>
              <w:pStyle w:val="ab"/>
              <w:tabs>
                <w:tab w:val="left" w:pos="7089"/>
                <w:tab w:val="left" w:pos="7656"/>
              </w:tabs>
              <w:spacing w:before="0" w:beforeAutospacing="0" w:after="0" w:afterAutospacing="0"/>
              <w:jc w:val="center"/>
              <w:rPr>
                <w:rFonts w:eastAsia="Calibri"/>
                <w:color w:val="auto"/>
                <w:sz w:val="22"/>
                <w:szCs w:val="22"/>
                <w:lang w:val="uk-UA" w:eastAsia="en-US"/>
              </w:rPr>
            </w:pPr>
          </w:p>
        </w:tc>
        <w:tc>
          <w:tcPr>
            <w:tcW w:w="898" w:type="pct"/>
            <w:vAlign w:val="center"/>
          </w:tcPr>
          <w:p w:rsidR="00CB5D94" w:rsidRPr="00CB5D94" w:rsidRDefault="00CB5D94" w:rsidP="00794571">
            <w:pPr>
              <w:pStyle w:val="ab"/>
              <w:tabs>
                <w:tab w:val="left" w:pos="7089"/>
                <w:tab w:val="left" w:pos="7656"/>
              </w:tabs>
              <w:spacing w:before="0" w:beforeAutospacing="0" w:after="0" w:afterAutospacing="0"/>
              <w:jc w:val="center"/>
              <w:rPr>
                <w:color w:val="auto"/>
                <w:lang w:val="uk-UA"/>
              </w:rPr>
            </w:pPr>
            <w:r w:rsidRPr="00CB5D94">
              <w:rPr>
                <w:rFonts w:eastAsia="Calibri"/>
                <w:color w:val="auto"/>
                <w:lang w:val="uk-UA" w:eastAsia="en-US"/>
              </w:rPr>
              <w:t>До участі у громадських та інших роботах тимчасового характеру очікується залучення 40 осіб</w:t>
            </w:r>
          </w:p>
        </w:tc>
      </w:tr>
      <w:tr w:rsidR="00CB5D94" w:rsidRPr="00CB5D94" w:rsidTr="00794571">
        <w:trPr>
          <w:trHeight w:val="20"/>
          <w:jc w:val="center"/>
        </w:trPr>
        <w:tc>
          <w:tcPr>
            <w:tcW w:w="2834" w:type="pct"/>
            <w:gridSpan w:val="6"/>
            <w:vAlign w:val="center"/>
          </w:tcPr>
          <w:p w:rsidR="00CB5D94" w:rsidRPr="00CB5D94" w:rsidRDefault="00CB5D94" w:rsidP="00794571">
            <w:pPr>
              <w:pStyle w:val="ab"/>
              <w:tabs>
                <w:tab w:val="left" w:pos="7089"/>
                <w:tab w:val="left" w:pos="7656"/>
              </w:tabs>
              <w:spacing w:before="0" w:beforeAutospacing="0" w:after="0" w:afterAutospacing="0"/>
              <w:jc w:val="right"/>
              <w:rPr>
                <w:color w:val="auto"/>
                <w:lang w:val="uk-UA"/>
              </w:rPr>
            </w:pPr>
            <w:r w:rsidRPr="00CB5D94">
              <w:rPr>
                <w:b/>
                <w:bCs/>
                <w:color w:val="auto"/>
                <w:lang w:val="uk-UA"/>
              </w:rPr>
              <w:t>Всього по завданню 2:</w:t>
            </w:r>
          </w:p>
        </w:tc>
        <w:tc>
          <w:tcPr>
            <w:tcW w:w="317" w:type="pct"/>
            <w:vAlign w:val="center"/>
          </w:tcPr>
          <w:p w:rsidR="00CB5D94" w:rsidRPr="00CB5D94" w:rsidRDefault="00CB5D94" w:rsidP="00794571">
            <w:pPr>
              <w:pStyle w:val="ab"/>
              <w:tabs>
                <w:tab w:val="left" w:pos="7089"/>
                <w:tab w:val="left" w:pos="7656"/>
              </w:tabs>
              <w:spacing w:before="0" w:beforeAutospacing="0" w:after="0" w:afterAutospacing="0"/>
              <w:rPr>
                <w:color w:val="auto"/>
                <w:lang w:val="uk-UA"/>
              </w:rPr>
            </w:pPr>
          </w:p>
        </w:tc>
        <w:tc>
          <w:tcPr>
            <w:tcW w:w="333" w:type="pct"/>
            <w:gridSpan w:val="3"/>
            <w:vAlign w:val="center"/>
          </w:tcPr>
          <w:p w:rsidR="00CB5D94" w:rsidRPr="00CB5D94" w:rsidRDefault="00CB5D94" w:rsidP="00794571">
            <w:pPr>
              <w:pStyle w:val="ab"/>
              <w:tabs>
                <w:tab w:val="left" w:pos="7089"/>
                <w:tab w:val="left" w:pos="7656"/>
              </w:tabs>
              <w:spacing w:before="0" w:beforeAutospacing="0" w:after="0" w:afterAutospacing="0"/>
              <w:rPr>
                <w:color w:val="auto"/>
                <w:lang w:val="uk-UA"/>
              </w:rPr>
            </w:pPr>
          </w:p>
        </w:tc>
        <w:tc>
          <w:tcPr>
            <w:tcW w:w="368" w:type="pct"/>
            <w:gridSpan w:val="3"/>
            <w:vAlign w:val="center"/>
          </w:tcPr>
          <w:p w:rsidR="00CB5D94" w:rsidRPr="00CB5D94" w:rsidRDefault="00CB5D94" w:rsidP="00794571">
            <w:pPr>
              <w:pStyle w:val="ab"/>
              <w:tabs>
                <w:tab w:val="left" w:pos="7089"/>
                <w:tab w:val="left" w:pos="7656"/>
              </w:tabs>
              <w:spacing w:before="0" w:beforeAutospacing="0" w:after="0" w:afterAutospacing="0"/>
              <w:jc w:val="center"/>
              <w:rPr>
                <w:b/>
                <w:color w:val="auto"/>
                <w:sz w:val="22"/>
                <w:szCs w:val="22"/>
                <w:lang w:val="uk-UA"/>
              </w:rPr>
            </w:pPr>
          </w:p>
        </w:tc>
        <w:tc>
          <w:tcPr>
            <w:tcW w:w="250" w:type="pct"/>
            <w:vAlign w:val="center"/>
          </w:tcPr>
          <w:p w:rsidR="00CB5D94" w:rsidRPr="00CB5D94" w:rsidRDefault="00CB5D94" w:rsidP="00794571">
            <w:pPr>
              <w:pStyle w:val="ab"/>
              <w:tabs>
                <w:tab w:val="left" w:pos="7089"/>
                <w:tab w:val="left" w:pos="7656"/>
              </w:tabs>
              <w:spacing w:before="0" w:beforeAutospacing="0" w:after="0" w:afterAutospacing="0"/>
              <w:jc w:val="center"/>
              <w:rPr>
                <w:rFonts w:eastAsia="Calibri"/>
                <w:b/>
                <w:color w:val="auto"/>
                <w:sz w:val="22"/>
                <w:szCs w:val="22"/>
                <w:lang w:val="uk-UA" w:eastAsia="en-US"/>
              </w:rPr>
            </w:pPr>
          </w:p>
        </w:tc>
        <w:tc>
          <w:tcPr>
            <w:tcW w:w="898" w:type="pct"/>
            <w:vAlign w:val="center"/>
          </w:tcPr>
          <w:p w:rsidR="00CB5D94" w:rsidRPr="00CB5D94" w:rsidRDefault="00CB5D94" w:rsidP="00794571">
            <w:pPr>
              <w:pStyle w:val="ab"/>
              <w:tabs>
                <w:tab w:val="left" w:pos="7089"/>
                <w:tab w:val="left" w:pos="7656"/>
              </w:tabs>
              <w:spacing w:before="0" w:beforeAutospacing="0" w:after="0" w:afterAutospacing="0"/>
              <w:jc w:val="center"/>
              <w:rPr>
                <w:rFonts w:eastAsia="Calibri"/>
                <w:color w:val="auto"/>
                <w:lang w:val="uk-UA" w:eastAsia="en-US"/>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rPr>
            </w:pPr>
            <w:r w:rsidRPr="00CB5D94">
              <w:rPr>
                <w:b/>
                <w:noProof/>
                <w:sz w:val="24"/>
                <w:szCs w:val="24"/>
              </w:rPr>
              <w:t>Пріоритет 2.3.  Соціальне забезпечення</w:t>
            </w:r>
          </w:p>
        </w:tc>
      </w:tr>
      <w:tr w:rsidR="00CB5D94" w:rsidRPr="00CB5D94" w:rsidTr="00794571">
        <w:trPr>
          <w:trHeight w:val="20"/>
          <w:jc w:val="center"/>
        </w:trPr>
        <w:tc>
          <w:tcPr>
            <w:tcW w:w="5000" w:type="pct"/>
            <w:gridSpan w:val="15"/>
            <w:vAlign w:val="center"/>
          </w:tcPr>
          <w:p w:rsidR="00CB5D94" w:rsidRPr="00CB5D94" w:rsidRDefault="00CB5D94" w:rsidP="00794571">
            <w:pPr>
              <w:rPr>
                <w:b/>
                <w:sz w:val="24"/>
                <w:szCs w:val="24"/>
              </w:rPr>
            </w:pPr>
            <w:r w:rsidRPr="00CB5D94">
              <w:rPr>
                <w:b/>
                <w:sz w:val="24"/>
                <w:szCs w:val="24"/>
              </w:rPr>
              <w:t>Завдання 1. Посилення соціального захисту незахищених верств населення.</w:t>
            </w:r>
          </w:p>
        </w:tc>
      </w:tr>
      <w:tr w:rsidR="00CB5D94" w:rsidRPr="00CB5D94" w:rsidTr="00794571">
        <w:trPr>
          <w:trHeight w:val="20"/>
          <w:jc w:val="center"/>
        </w:trPr>
        <w:tc>
          <w:tcPr>
            <w:tcW w:w="215" w:type="pct"/>
            <w:vAlign w:val="center"/>
          </w:tcPr>
          <w:p w:rsidR="00CB5D94" w:rsidRPr="00CB5D94" w:rsidRDefault="00CB5D94" w:rsidP="00794571">
            <w:pPr>
              <w:jc w:val="both"/>
              <w:rPr>
                <w:sz w:val="24"/>
                <w:szCs w:val="24"/>
              </w:rPr>
            </w:pPr>
            <w:r w:rsidRPr="00CB5D94">
              <w:rPr>
                <w:sz w:val="24"/>
                <w:szCs w:val="24"/>
              </w:rPr>
              <w:t>1.</w:t>
            </w:r>
          </w:p>
        </w:tc>
        <w:tc>
          <w:tcPr>
            <w:tcW w:w="1268" w:type="pct"/>
            <w:gridSpan w:val="2"/>
            <w:vAlign w:val="center"/>
          </w:tcPr>
          <w:p w:rsidR="00CB5D94" w:rsidRPr="00CB5D94" w:rsidRDefault="00CB5D94" w:rsidP="00794571">
            <w:pPr>
              <w:spacing w:line="228" w:lineRule="auto"/>
              <w:jc w:val="both"/>
              <w:rPr>
                <w:sz w:val="24"/>
                <w:szCs w:val="24"/>
              </w:rPr>
            </w:pPr>
            <w:r w:rsidRPr="00CB5D94">
              <w:rPr>
                <w:sz w:val="24"/>
                <w:szCs w:val="24"/>
              </w:rPr>
              <w:t>Забезпечення своєчасного призначення та виплати державної соціальної допомоги сім’ям з дітьми, малозабезпеченим, інвалідам з дитинства та іншим.</w:t>
            </w:r>
          </w:p>
          <w:p w:rsidR="00CB5D94" w:rsidRPr="00CB5D94" w:rsidRDefault="00CB5D94" w:rsidP="00794571">
            <w:pPr>
              <w:jc w:val="both"/>
              <w:rPr>
                <w:sz w:val="24"/>
                <w:szCs w:val="24"/>
              </w:rPr>
            </w:pPr>
          </w:p>
        </w:tc>
        <w:tc>
          <w:tcPr>
            <w:tcW w:w="259" w:type="pct"/>
            <w:vAlign w:val="center"/>
          </w:tcPr>
          <w:p w:rsidR="00CB5D94" w:rsidRPr="00CB5D94" w:rsidRDefault="00CB5D94" w:rsidP="00794571">
            <w:pPr>
              <w:spacing w:line="228" w:lineRule="auto"/>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соціального захисту населення міської ради</w:t>
            </w: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b/>
                <w:sz w:val="24"/>
                <w:szCs w:val="24"/>
              </w:rPr>
            </w:pPr>
          </w:p>
        </w:tc>
        <w:tc>
          <w:tcPr>
            <w:tcW w:w="368" w:type="pct"/>
            <w:gridSpan w:val="3"/>
            <w:vAlign w:val="center"/>
          </w:tcPr>
          <w:p w:rsidR="00CB5D94" w:rsidRPr="00CB5D94" w:rsidRDefault="00CB5D94" w:rsidP="00794571">
            <w:pPr>
              <w:jc w:val="center"/>
              <w:rPr>
                <w:sz w:val="20"/>
              </w:rPr>
            </w:pPr>
            <w:r w:rsidRPr="00CB5D94">
              <w:rPr>
                <w:bCs/>
                <w:sz w:val="20"/>
              </w:rPr>
              <w:t>В межах бюджету</w:t>
            </w: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jc w:val="center"/>
              <w:rPr>
                <w:noProof/>
                <w:sz w:val="24"/>
                <w:szCs w:val="24"/>
              </w:rPr>
            </w:pPr>
            <w:r w:rsidRPr="00CB5D94">
              <w:rPr>
                <w:sz w:val="24"/>
                <w:szCs w:val="24"/>
              </w:rPr>
              <w:t>Покращення якості життя соціально-незахищених верств населення, подолання бідності</w:t>
            </w:r>
          </w:p>
        </w:tc>
      </w:tr>
      <w:tr w:rsidR="00CB5D94" w:rsidRPr="00CB5D94" w:rsidTr="00794571">
        <w:trPr>
          <w:trHeight w:val="20"/>
          <w:jc w:val="center"/>
        </w:trPr>
        <w:tc>
          <w:tcPr>
            <w:tcW w:w="5000" w:type="pct"/>
            <w:gridSpan w:val="15"/>
            <w:vAlign w:val="center"/>
          </w:tcPr>
          <w:p w:rsidR="00CB5D94" w:rsidRPr="00CB5D94" w:rsidRDefault="00CB5D94" w:rsidP="00794571">
            <w:pPr>
              <w:rPr>
                <w:b/>
                <w:noProof/>
                <w:sz w:val="24"/>
                <w:szCs w:val="24"/>
              </w:rPr>
            </w:pPr>
            <w:r w:rsidRPr="00CB5D94">
              <w:rPr>
                <w:b/>
                <w:sz w:val="24"/>
                <w:szCs w:val="24"/>
              </w:rPr>
              <w:t>Завдання 2.  Розширення спектру реабілітаційних послуг для дітей з інвалідністю у відділенні  «Центр комплексної реабілітації для дітей та осіб з інвалідністю»  комунальної установи «Центр на дання соціальних послуг» Глухівської міської ради</w:t>
            </w:r>
          </w:p>
        </w:tc>
      </w:tr>
      <w:tr w:rsidR="00CB5D94" w:rsidRPr="00CB5D94" w:rsidTr="00794571">
        <w:trPr>
          <w:trHeight w:val="96"/>
          <w:jc w:val="center"/>
        </w:trPr>
        <w:tc>
          <w:tcPr>
            <w:tcW w:w="215" w:type="pct"/>
            <w:vAlign w:val="center"/>
          </w:tcPr>
          <w:p w:rsidR="00CB5D94" w:rsidRPr="00CB5D94" w:rsidRDefault="00CB5D94" w:rsidP="00794571">
            <w:pPr>
              <w:jc w:val="both"/>
              <w:rPr>
                <w:sz w:val="24"/>
                <w:szCs w:val="24"/>
              </w:rPr>
            </w:pPr>
            <w:r w:rsidRPr="00CB5D94">
              <w:rPr>
                <w:sz w:val="24"/>
                <w:szCs w:val="24"/>
              </w:rPr>
              <w:t>1.</w:t>
            </w:r>
          </w:p>
        </w:tc>
        <w:tc>
          <w:tcPr>
            <w:tcW w:w="1268" w:type="pct"/>
            <w:gridSpan w:val="2"/>
            <w:vAlign w:val="center"/>
          </w:tcPr>
          <w:p w:rsidR="00CB5D94" w:rsidRPr="00CB5D94" w:rsidRDefault="00CB5D94" w:rsidP="00794571">
            <w:pPr>
              <w:spacing w:line="228" w:lineRule="auto"/>
              <w:jc w:val="both"/>
            </w:pPr>
            <w:r w:rsidRPr="00CB5D94">
              <w:rPr>
                <w:sz w:val="24"/>
                <w:szCs w:val="24"/>
              </w:rPr>
              <w:t>Розширення спектру реабілітаційних послуг щодо реалізації можливостей дітей з інвалідністю та осіб з інвалідністю у вільному виборі професії, форми занятості та шляхів реалізації особистості в соціумі.</w:t>
            </w:r>
          </w:p>
        </w:tc>
        <w:tc>
          <w:tcPr>
            <w:tcW w:w="259" w:type="pct"/>
            <w:vAlign w:val="center"/>
          </w:tcPr>
          <w:p w:rsidR="00CB5D94" w:rsidRPr="00CB5D94" w:rsidRDefault="00CB5D94" w:rsidP="00794571">
            <w:pPr>
              <w:spacing w:line="228" w:lineRule="auto"/>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соціального захисту населення міської ради</w:t>
            </w: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b/>
                <w:sz w:val="24"/>
                <w:szCs w:val="24"/>
              </w:rPr>
            </w:pPr>
          </w:p>
        </w:tc>
        <w:tc>
          <w:tcPr>
            <w:tcW w:w="368" w:type="pct"/>
            <w:gridSpan w:val="3"/>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spacing w:line="228" w:lineRule="auto"/>
              <w:jc w:val="both"/>
              <w:rPr>
                <w:sz w:val="24"/>
                <w:szCs w:val="24"/>
              </w:rPr>
            </w:pPr>
          </w:p>
        </w:tc>
        <w:tc>
          <w:tcPr>
            <w:tcW w:w="898" w:type="pct"/>
            <w:vAlign w:val="center"/>
          </w:tcPr>
          <w:p w:rsidR="00CB5D94" w:rsidRPr="00CB5D94" w:rsidRDefault="00CB5D94" w:rsidP="00794571">
            <w:pPr>
              <w:spacing w:line="228" w:lineRule="auto"/>
              <w:jc w:val="both"/>
              <w:rPr>
                <w:sz w:val="24"/>
                <w:szCs w:val="24"/>
              </w:rPr>
            </w:pPr>
            <w:r w:rsidRPr="00CB5D94">
              <w:rPr>
                <w:sz w:val="24"/>
                <w:szCs w:val="24"/>
              </w:rPr>
              <w:t>Забезпечення  захисту прав дітей з інвалідністю  та осіб з інвалідністю</w:t>
            </w:r>
          </w:p>
        </w:tc>
      </w:tr>
      <w:tr w:rsidR="00CB5D94" w:rsidRPr="00CB5D94" w:rsidTr="00794571">
        <w:trPr>
          <w:trHeight w:val="20"/>
          <w:jc w:val="center"/>
        </w:trPr>
        <w:tc>
          <w:tcPr>
            <w:tcW w:w="5000" w:type="pct"/>
            <w:gridSpan w:val="15"/>
            <w:vAlign w:val="center"/>
          </w:tcPr>
          <w:p w:rsidR="00CB5D94" w:rsidRPr="00CB5D94" w:rsidRDefault="00CB5D94" w:rsidP="00794571">
            <w:pPr>
              <w:rPr>
                <w:b/>
                <w:noProof/>
                <w:sz w:val="24"/>
                <w:szCs w:val="24"/>
              </w:rPr>
            </w:pPr>
            <w:r w:rsidRPr="00CB5D94">
              <w:rPr>
                <w:b/>
                <w:sz w:val="24"/>
                <w:szCs w:val="24"/>
              </w:rPr>
              <w:t xml:space="preserve">Завдання 3. Розширення  спектру соціальних послуг у комунальній установі  «Центр на дання соціальних послуг» </w:t>
            </w:r>
            <w:r w:rsidRPr="00CB5D94">
              <w:t xml:space="preserve"> </w:t>
            </w:r>
            <w:r w:rsidRPr="00CB5D94">
              <w:rPr>
                <w:b/>
                <w:sz w:val="24"/>
                <w:szCs w:val="24"/>
              </w:rPr>
              <w:t>Глухівської міської ради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spacing w:line="228" w:lineRule="auto"/>
              <w:jc w:val="both"/>
              <w:rPr>
                <w:sz w:val="24"/>
                <w:szCs w:val="24"/>
              </w:rPr>
            </w:pPr>
            <w:r w:rsidRPr="00CB5D94">
              <w:rPr>
                <w:sz w:val="24"/>
                <w:szCs w:val="24"/>
              </w:rPr>
              <w:t>Розширення спектру  соціальних послуг особам з інвалідністю, сім’ям , які опинилися в складних життєвих обставинах, одиноким непрацездатним особам похилого віку.</w:t>
            </w:r>
          </w:p>
        </w:tc>
        <w:tc>
          <w:tcPr>
            <w:tcW w:w="259" w:type="pct"/>
            <w:vAlign w:val="center"/>
          </w:tcPr>
          <w:p w:rsidR="00CB5D94" w:rsidRPr="00CB5D94" w:rsidRDefault="00CB5D94" w:rsidP="00794571">
            <w:pPr>
              <w:spacing w:line="228" w:lineRule="auto"/>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соціального захисту населення  міської ради, комунальна установа «Центр надання соціальних послуг» Глухівської міської ради</w:t>
            </w: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b/>
                <w:sz w:val="24"/>
                <w:szCs w:val="24"/>
              </w:rPr>
            </w:pPr>
          </w:p>
        </w:tc>
        <w:tc>
          <w:tcPr>
            <w:tcW w:w="368" w:type="pct"/>
            <w:gridSpan w:val="3"/>
            <w:vAlign w:val="center"/>
          </w:tcPr>
          <w:p w:rsidR="00CB5D94" w:rsidRPr="00CB5D94" w:rsidRDefault="00CB5D94" w:rsidP="00794571">
            <w:pPr>
              <w:jc w:val="center"/>
              <w:rPr>
                <w:sz w:val="20"/>
              </w:rPr>
            </w:pPr>
          </w:p>
        </w:tc>
        <w:tc>
          <w:tcPr>
            <w:tcW w:w="250"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rPr>
                <w:noProof/>
                <w:sz w:val="24"/>
                <w:szCs w:val="24"/>
              </w:rPr>
            </w:pPr>
            <w:r w:rsidRPr="00CB5D94">
              <w:rPr>
                <w:noProof/>
                <w:sz w:val="24"/>
                <w:szCs w:val="24"/>
              </w:rPr>
              <w:t>Забезпечення прав найбільш незахищених верств населення</w:t>
            </w:r>
          </w:p>
        </w:tc>
      </w:tr>
      <w:tr w:rsidR="00CB5D94" w:rsidRPr="00CB5D94" w:rsidTr="00794571">
        <w:trPr>
          <w:trHeight w:val="20"/>
          <w:jc w:val="center"/>
        </w:trPr>
        <w:tc>
          <w:tcPr>
            <w:tcW w:w="5000" w:type="pct"/>
            <w:gridSpan w:val="15"/>
            <w:vAlign w:val="center"/>
          </w:tcPr>
          <w:p w:rsidR="00CB5D94" w:rsidRPr="00CB5D94" w:rsidRDefault="00CB5D94" w:rsidP="00794571">
            <w:pPr>
              <w:rPr>
                <w:b/>
                <w:sz w:val="24"/>
                <w:szCs w:val="24"/>
              </w:rPr>
            </w:pPr>
            <w:r w:rsidRPr="00CB5D94">
              <w:rPr>
                <w:b/>
                <w:sz w:val="24"/>
                <w:szCs w:val="24"/>
              </w:rPr>
              <w:t>Завдання 4. Зміцнення матеріально-технічної бази установ соціального захисту населення міської ради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lastRenderedPageBreak/>
              <w:t>1.</w:t>
            </w:r>
          </w:p>
        </w:tc>
        <w:tc>
          <w:tcPr>
            <w:tcW w:w="1268" w:type="pct"/>
            <w:gridSpan w:val="2"/>
          </w:tcPr>
          <w:p w:rsidR="00CB5D94" w:rsidRPr="00CB5D94" w:rsidRDefault="00CB5D94" w:rsidP="00794571">
            <w:pPr>
              <w:spacing w:line="228" w:lineRule="auto"/>
              <w:jc w:val="both"/>
              <w:rPr>
                <w:sz w:val="24"/>
                <w:szCs w:val="24"/>
              </w:rPr>
            </w:pPr>
            <w:r w:rsidRPr="00CB5D94">
              <w:rPr>
                <w:sz w:val="24"/>
                <w:szCs w:val="24"/>
              </w:rPr>
              <w:t xml:space="preserve">Придбання спортивного інвентарю для реабілітації </w:t>
            </w:r>
          </w:p>
          <w:p w:rsidR="00CB5D94" w:rsidRPr="00CB5D94" w:rsidRDefault="00CB5D94" w:rsidP="00794571">
            <w:pPr>
              <w:spacing w:line="228" w:lineRule="auto"/>
              <w:jc w:val="both"/>
              <w:rPr>
                <w:sz w:val="24"/>
                <w:szCs w:val="24"/>
              </w:rPr>
            </w:pP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tcPr>
          <w:p w:rsidR="00CB5D94" w:rsidRPr="00CB5D94" w:rsidRDefault="00CB5D94" w:rsidP="00794571">
            <w:pPr>
              <w:jc w:val="center"/>
              <w:rPr>
                <w:sz w:val="24"/>
                <w:szCs w:val="24"/>
              </w:rPr>
            </w:pPr>
            <w:r w:rsidRPr="00CB5D94">
              <w:rPr>
                <w:sz w:val="24"/>
                <w:szCs w:val="24"/>
              </w:rPr>
              <w:t>Управління соціального захисту населення  міської ради, комунальна установа «Центр надання соціальних послуг» Глухівської міської ради</w:t>
            </w:r>
          </w:p>
        </w:tc>
        <w:tc>
          <w:tcPr>
            <w:tcW w:w="317" w:type="pct"/>
            <w:vAlign w:val="center"/>
          </w:tcPr>
          <w:p w:rsidR="00CB5D94" w:rsidRPr="00CB5D94" w:rsidRDefault="00CB5D94" w:rsidP="00794571">
            <w:pPr>
              <w:spacing w:line="228" w:lineRule="auto"/>
              <w:jc w:val="center"/>
            </w:pPr>
          </w:p>
        </w:tc>
        <w:tc>
          <w:tcPr>
            <w:tcW w:w="333" w:type="pct"/>
            <w:gridSpan w:val="3"/>
            <w:vAlign w:val="center"/>
          </w:tcPr>
          <w:p w:rsidR="00CB5D94" w:rsidRPr="00CB5D94" w:rsidRDefault="00CB5D94" w:rsidP="00794571">
            <w:pPr>
              <w:spacing w:line="228" w:lineRule="auto"/>
              <w:jc w:val="center"/>
            </w:pPr>
          </w:p>
        </w:tc>
        <w:tc>
          <w:tcPr>
            <w:tcW w:w="368" w:type="pct"/>
            <w:gridSpan w:val="3"/>
            <w:vAlign w:val="center"/>
          </w:tcPr>
          <w:p w:rsidR="00CB5D94" w:rsidRPr="00CB5D94" w:rsidRDefault="00CB5D94" w:rsidP="00794571">
            <w:pPr>
              <w:jc w:val="center"/>
              <w:rPr>
                <w:sz w:val="20"/>
              </w:rPr>
            </w:pPr>
            <w:r w:rsidRPr="00CB5D94">
              <w:rPr>
                <w:sz w:val="24"/>
                <w:szCs w:val="24"/>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val="restart"/>
          </w:tcPr>
          <w:p w:rsidR="00CB5D94" w:rsidRPr="00CB5D94" w:rsidRDefault="00CB5D94" w:rsidP="00794571">
            <w:pPr>
              <w:jc w:val="center"/>
            </w:pPr>
            <w:r w:rsidRPr="00CB5D94">
              <w:rPr>
                <w:noProof/>
                <w:sz w:val="24"/>
                <w:szCs w:val="24"/>
              </w:rPr>
              <w:t>Для створення сприятливих умов людям з порушеннями та їх подальшого відновлення</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tcPr>
          <w:p w:rsidR="00CB5D94" w:rsidRPr="00CB5D94" w:rsidRDefault="00CB5D94" w:rsidP="00794571">
            <w:pPr>
              <w:spacing w:line="228" w:lineRule="auto"/>
              <w:jc w:val="both"/>
              <w:rPr>
                <w:sz w:val="24"/>
                <w:szCs w:val="24"/>
              </w:rPr>
            </w:pPr>
            <w:r w:rsidRPr="00CB5D94">
              <w:rPr>
                <w:sz w:val="24"/>
                <w:szCs w:val="24"/>
              </w:rPr>
              <w:t>Розроблення ПКД для капітального ремонту приміщення за адресою: вул. Інститутська, 3</w:t>
            </w:r>
          </w:p>
        </w:tc>
        <w:tc>
          <w:tcPr>
            <w:tcW w:w="259" w:type="pct"/>
            <w:vAlign w:val="center"/>
          </w:tcPr>
          <w:p w:rsidR="00CB5D94" w:rsidRPr="00CB5D94" w:rsidRDefault="00CB5D94" w:rsidP="00794571">
            <w:pPr>
              <w:jc w:val="center"/>
              <w:rPr>
                <w:sz w:val="24"/>
                <w:szCs w:val="24"/>
              </w:rPr>
            </w:pPr>
          </w:p>
        </w:tc>
        <w:tc>
          <w:tcPr>
            <w:tcW w:w="1092" w:type="pct"/>
            <w:gridSpan w:val="2"/>
          </w:tcPr>
          <w:p w:rsidR="00CB5D94" w:rsidRPr="00CB5D94" w:rsidRDefault="00CB5D94" w:rsidP="00794571">
            <w:pPr>
              <w:jc w:val="center"/>
              <w:rPr>
                <w:sz w:val="24"/>
                <w:szCs w:val="24"/>
              </w:rPr>
            </w:pPr>
            <w:r w:rsidRPr="00CB5D94">
              <w:rPr>
                <w:sz w:val="24"/>
                <w:szCs w:val="24"/>
              </w:rPr>
              <w:t>КУ «Центр надання соціальних послуг» Глухівської міської ради</w:t>
            </w:r>
          </w:p>
        </w:tc>
        <w:tc>
          <w:tcPr>
            <w:tcW w:w="317" w:type="pct"/>
            <w:vAlign w:val="center"/>
          </w:tcPr>
          <w:p w:rsidR="00CB5D94" w:rsidRPr="00CB5D94" w:rsidRDefault="00CB5D94" w:rsidP="00794571">
            <w:pPr>
              <w:spacing w:line="228" w:lineRule="auto"/>
              <w:jc w:val="center"/>
            </w:pPr>
          </w:p>
        </w:tc>
        <w:tc>
          <w:tcPr>
            <w:tcW w:w="333" w:type="pct"/>
            <w:gridSpan w:val="3"/>
            <w:vAlign w:val="center"/>
          </w:tcPr>
          <w:p w:rsidR="00CB5D94" w:rsidRPr="00CB5D94" w:rsidRDefault="00CB5D94" w:rsidP="00794571">
            <w:pPr>
              <w:spacing w:line="228" w:lineRule="auto"/>
              <w:jc w:val="center"/>
            </w:pPr>
          </w:p>
        </w:tc>
        <w:tc>
          <w:tcPr>
            <w:tcW w:w="368" w:type="pct"/>
            <w:gridSpan w:val="3"/>
            <w:vAlign w:val="center"/>
          </w:tcPr>
          <w:p w:rsidR="00CB5D94" w:rsidRPr="00CB5D94" w:rsidRDefault="00CB5D94" w:rsidP="00794571">
            <w:pPr>
              <w:jc w:val="center"/>
              <w:rPr>
                <w:sz w:val="24"/>
                <w:szCs w:val="24"/>
              </w:rPr>
            </w:pPr>
            <w:r w:rsidRPr="00CB5D94">
              <w:rPr>
                <w:sz w:val="24"/>
                <w:szCs w:val="24"/>
              </w:rPr>
              <w:t>в межах бюджету</w:t>
            </w:r>
          </w:p>
        </w:tc>
        <w:tc>
          <w:tcPr>
            <w:tcW w:w="250" w:type="pct"/>
            <w:vAlign w:val="center"/>
          </w:tcPr>
          <w:p w:rsidR="00CB5D94" w:rsidRPr="00CB5D94" w:rsidRDefault="00CB5D94" w:rsidP="00794571">
            <w:pPr>
              <w:jc w:val="center"/>
              <w:rPr>
                <w:sz w:val="24"/>
                <w:szCs w:val="24"/>
              </w:rPr>
            </w:pPr>
          </w:p>
        </w:tc>
        <w:tc>
          <w:tcPr>
            <w:tcW w:w="898" w:type="pct"/>
            <w:vMerge/>
          </w:tcPr>
          <w:p w:rsidR="00CB5D94" w:rsidRPr="00CB5D94" w:rsidRDefault="00CB5D94" w:rsidP="00794571">
            <w:pP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rPr>
                <w:b/>
                <w:sz w:val="24"/>
                <w:szCs w:val="24"/>
              </w:rPr>
            </w:pPr>
            <w:r w:rsidRPr="00CB5D94">
              <w:rPr>
                <w:b/>
                <w:sz w:val="24"/>
                <w:szCs w:val="24"/>
              </w:rPr>
              <w:t>Завдання 5. Посилення соціального захисту громадян які,  постраждали внаслідок ЧАЕС</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spacing w:line="228" w:lineRule="auto"/>
              <w:jc w:val="both"/>
              <w:rPr>
                <w:sz w:val="24"/>
                <w:szCs w:val="24"/>
              </w:rPr>
            </w:pPr>
            <w:r w:rsidRPr="00CB5D94">
              <w:rPr>
                <w:sz w:val="24"/>
                <w:szCs w:val="24"/>
              </w:rPr>
              <w:t>Надання пільг на медичне забезпечення та оздоровлення громадян, постраждалих внаслідок ЧАЕС</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соціального захисту населення міської ради</w:t>
            </w: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sz w:val="24"/>
                <w:szCs w:val="24"/>
              </w:rPr>
            </w:pPr>
          </w:p>
        </w:tc>
        <w:tc>
          <w:tcPr>
            <w:tcW w:w="368" w:type="pct"/>
            <w:gridSpan w:val="3"/>
            <w:vAlign w:val="center"/>
          </w:tcPr>
          <w:p w:rsidR="00CB5D94" w:rsidRPr="00CB5D94" w:rsidRDefault="00CB5D94" w:rsidP="00794571">
            <w:pPr>
              <w:jc w:val="center"/>
              <w:rPr>
                <w:sz w:val="20"/>
              </w:rPr>
            </w:pPr>
            <w:r w:rsidRPr="00CB5D94">
              <w:rPr>
                <w:sz w:val="24"/>
                <w:szCs w:val="24"/>
              </w:rPr>
              <w:t>в межах бюджету</w:t>
            </w:r>
          </w:p>
        </w:tc>
        <w:tc>
          <w:tcPr>
            <w:tcW w:w="250" w:type="pct"/>
            <w:vAlign w:val="center"/>
          </w:tcPr>
          <w:p w:rsidR="00CB5D94" w:rsidRPr="00CB5D94" w:rsidRDefault="00CB5D94" w:rsidP="00794571">
            <w:pPr>
              <w:rPr>
                <w:noProof/>
                <w:sz w:val="24"/>
                <w:szCs w:val="24"/>
              </w:rPr>
            </w:pPr>
          </w:p>
        </w:tc>
        <w:tc>
          <w:tcPr>
            <w:tcW w:w="898" w:type="pct"/>
            <w:vAlign w:val="center"/>
          </w:tcPr>
          <w:p w:rsidR="00CB5D94" w:rsidRPr="00CB5D94" w:rsidRDefault="00CB5D94" w:rsidP="00794571">
            <w:pPr>
              <w:rPr>
                <w:noProof/>
                <w:sz w:val="24"/>
                <w:szCs w:val="24"/>
              </w:rPr>
            </w:pPr>
            <w:r w:rsidRPr="00CB5D94">
              <w:rPr>
                <w:noProof/>
                <w:sz w:val="24"/>
                <w:szCs w:val="24"/>
              </w:rPr>
              <w:t>Посилення соціального захисту громадян, постраждалих внаслідок ЧАЕС</w:t>
            </w:r>
          </w:p>
          <w:p w:rsidR="00CB5D94" w:rsidRPr="00CB5D94" w:rsidRDefault="00CB5D94" w:rsidP="00794571">
            <w:pPr>
              <w:rPr>
                <w:noProof/>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both"/>
              <w:rPr>
                <w:b/>
                <w:noProof/>
                <w:sz w:val="24"/>
                <w:szCs w:val="24"/>
              </w:rPr>
            </w:pPr>
            <w:r w:rsidRPr="00CB5D94">
              <w:rPr>
                <w:b/>
                <w:noProof/>
                <w:sz w:val="24"/>
                <w:szCs w:val="24"/>
              </w:rPr>
              <w:t>Завдання 6. Посилення соціального захисту  військовослужбовців, які захищають  незалежність, суверенітет  та територіальну цілісність України та  членів їх сімей</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tcPr>
          <w:p w:rsidR="00CB5D94" w:rsidRPr="00CB5D94" w:rsidRDefault="00CB5D94" w:rsidP="00794571">
            <w:pPr>
              <w:spacing w:line="221" w:lineRule="auto"/>
              <w:rPr>
                <w:bCs/>
                <w:i/>
                <w:sz w:val="24"/>
                <w:szCs w:val="24"/>
              </w:rPr>
            </w:pPr>
            <w:r w:rsidRPr="00CB5D94">
              <w:rPr>
                <w:sz w:val="24"/>
                <w:szCs w:val="24"/>
              </w:rPr>
              <w:t>Надання допомоги на лікування поранених військовослужбовців,  які захищають  незалежність, суверенітет  та територіальну цілісність України</w:t>
            </w:r>
          </w:p>
          <w:p w:rsidR="00CB5D94" w:rsidRPr="00CB5D94" w:rsidRDefault="00CB5D94" w:rsidP="00794571">
            <w:pPr>
              <w:rPr>
                <w:sz w:val="24"/>
                <w:szCs w:val="24"/>
              </w:rPr>
            </w:pP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соціального захисту населення міської ради</w:t>
            </w: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sz w:val="24"/>
                <w:szCs w:val="24"/>
              </w:rPr>
            </w:pPr>
          </w:p>
        </w:tc>
        <w:tc>
          <w:tcPr>
            <w:tcW w:w="368" w:type="pct"/>
            <w:gridSpan w:val="3"/>
            <w:vAlign w:val="center"/>
          </w:tcPr>
          <w:p w:rsidR="00CB5D94" w:rsidRPr="00CB5D94" w:rsidRDefault="00CB5D94" w:rsidP="00794571">
            <w:pPr>
              <w:jc w:val="center"/>
              <w:rPr>
                <w:sz w:val="24"/>
                <w:szCs w:val="24"/>
              </w:rPr>
            </w:pPr>
            <w:r w:rsidRPr="00CB5D94">
              <w:rPr>
                <w:sz w:val="24"/>
                <w:szCs w:val="24"/>
              </w:rPr>
              <w:t>в межах бюджету</w:t>
            </w:r>
          </w:p>
        </w:tc>
        <w:tc>
          <w:tcPr>
            <w:tcW w:w="250" w:type="pct"/>
            <w:vAlign w:val="center"/>
          </w:tcPr>
          <w:p w:rsidR="00CB5D94" w:rsidRPr="00CB5D94" w:rsidRDefault="00CB5D94" w:rsidP="00794571">
            <w:pPr>
              <w:rPr>
                <w:noProof/>
                <w:sz w:val="24"/>
                <w:szCs w:val="24"/>
              </w:rPr>
            </w:pPr>
          </w:p>
        </w:tc>
        <w:tc>
          <w:tcPr>
            <w:tcW w:w="898" w:type="pct"/>
            <w:vMerge w:val="restart"/>
            <w:vAlign w:val="center"/>
          </w:tcPr>
          <w:p w:rsidR="00CB5D94" w:rsidRPr="00CB5D94" w:rsidRDefault="00CB5D94" w:rsidP="00794571">
            <w:pPr>
              <w:spacing w:line="221" w:lineRule="auto"/>
              <w:rPr>
                <w:sz w:val="24"/>
                <w:szCs w:val="24"/>
              </w:rPr>
            </w:pPr>
            <w:r w:rsidRPr="00CB5D94">
              <w:rPr>
                <w:sz w:val="24"/>
                <w:szCs w:val="24"/>
              </w:rPr>
              <w:t>Посилення соціального захисту поранених військовослужбовців, які захищають  незалежність, суверенітет  та територіальну цілісність України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tcPr>
          <w:p w:rsidR="00CB5D94" w:rsidRPr="00CB5D94" w:rsidRDefault="00CB5D94" w:rsidP="00794571">
            <w:pPr>
              <w:spacing w:line="221" w:lineRule="auto"/>
              <w:rPr>
                <w:bCs/>
                <w:i/>
                <w:sz w:val="24"/>
                <w:szCs w:val="24"/>
              </w:rPr>
            </w:pPr>
            <w:r w:rsidRPr="00CB5D94">
              <w:rPr>
                <w:sz w:val="24"/>
                <w:szCs w:val="24"/>
              </w:rPr>
              <w:t xml:space="preserve">Надання  матеріальної допомоги на поховання сім’ям військовослужбовців,  які загинули  захищаючи  незалежність, суверенітет  та територіальну цілісність України </w:t>
            </w:r>
          </w:p>
          <w:p w:rsidR="00CB5D94" w:rsidRPr="00CB5D94" w:rsidRDefault="00CB5D94" w:rsidP="00794571">
            <w:pPr>
              <w:spacing w:line="221" w:lineRule="auto"/>
              <w:rPr>
                <w:sz w:val="24"/>
                <w:szCs w:val="24"/>
              </w:rPr>
            </w:pP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jc w:val="center"/>
              <w:rPr>
                <w:sz w:val="24"/>
                <w:szCs w:val="24"/>
              </w:rPr>
            </w:pPr>
            <w:r w:rsidRPr="00CB5D94">
              <w:rPr>
                <w:sz w:val="24"/>
                <w:szCs w:val="24"/>
              </w:rPr>
              <w:t>Управління соціального захисту населення міської ради</w:t>
            </w: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sz w:val="24"/>
                <w:szCs w:val="24"/>
              </w:rPr>
            </w:pPr>
          </w:p>
        </w:tc>
        <w:tc>
          <w:tcPr>
            <w:tcW w:w="368" w:type="pct"/>
            <w:gridSpan w:val="3"/>
            <w:vAlign w:val="center"/>
          </w:tcPr>
          <w:p w:rsidR="00CB5D94" w:rsidRPr="00CB5D94" w:rsidRDefault="00CB5D94" w:rsidP="00794571">
            <w:pPr>
              <w:jc w:val="center"/>
              <w:rPr>
                <w:sz w:val="24"/>
                <w:szCs w:val="24"/>
              </w:rPr>
            </w:pPr>
            <w:r w:rsidRPr="00CB5D94">
              <w:rPr>
                <w:sz w:val="24"/>
                <w:szCs w:val="24"/>
              </w:rPr>
              <w:t>в межах бюджету</w:t>
            </w:r>
          </w:p>
        </w:tc>
        <w:tc>
          <w:tcPr>
            <w:tcW w:w="250" w:type="pct"/>
            <w:vAlign w:val="center"/>
          </w:tcPr>
          <w:p w:rsidR="00CB5D94" w:rsidRPr="00CB5D94" w:rsidRDefault="00CB5D94" w:rsidP="00794571">
            <w:pPr>
              <w:rPr>
                <w:noProof/>
                <w:sz w:val="24"/>
                <w:szCs w:val="24"/>
              </w:rPr>
            </w:pPr>
          </w:p>
        </w:tc>
        <w:tc>
          <w:tcPr>
            <w:tcW w:w="898" w:type="pct"/>
            <w:vMerge/>
          </w:tcPr>
          <w:p w:rsidR="00CB5D94" w:rsidRPr="00CB5D94" w:rsidRDefault="00CB5D94" w:rsidP="00794571">
            <w:pPr>
              <w:spacing w:line="228" w:lineRule="auto"/>
              <w:rPr>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rPr>
            </w:pPr>
            <w:r w:rsidRPr="00CB5D94">
              <w:rPr>
                <w:b/>
                <w:noProof/>
                <w:sz w:val="24"/>
                <w:szCs w:val="24"/>
              </w:rPr>
              <w:t xml:space="preserve">Пріоритет 2.4.  Охорона здоров’я </w:t>
            </w:r>
          </w:p>
        </w:tc>
      </w:tr>
      <w:tr w:rsidR="00CB5D94" w:rsidRPr="00CB5D94" w:rsidTr="00794571">
        <w:trPr>
          <w:trHeight w:val="20"/>
          <w:jc w:val="center"/>
        </w:trPr>
        <w:tc>
          <w:tcPr>
            <w:tcW w:w="5000" w:type="pct"/>
            <w:gridSpan w:val="15"/>
            <w:vAlign w:val="center"/>
          </w:tcPr>
          <w:p w:rsidR="00CB5D94" w:rsidRPr="00CB5D94" w:rsidRDefault="00CB5D94" w:rsidP="00794571">
            <w:pPr>
              <w:tabs>
                <w:tab w:val="left" w:pos="1620"/>
                <w:tab w:val="left" w:pos="15840"/>
              </w:tabs>
              <w:jc w:val="both"/>
              <w:rPr>
                <w:sz w:val="24"/>
                <w:szCs w:val="24"/>
              </w:rPr>
            </w:pPr>
            <w:r w:rsidRPr="00CB5D94">
              <w:rPr>
                <w:b/>
                <w:sz w:val="24"/>
                <w:szCs w:val="24"/>
              </w:rPr>
              <w:t>Завдання 1. Забезпечення населення якісною, своєчасною та доступною медичною допомогою.</w:t>
            </w:r>
          </w:p>
        </w:tc>
      </w:tr>
      <w:tr w:rsidR="00CB5D94" w:rsidRPr="00CB5D94" w:rsidTr="00794571">
        <w:trPr>
          <w:trHeight w:val="20"/>
          <w:jc w:val="center"/>
        </w:trPr>
        <w:tc>
          <w:tcPr>
            <w:tcW w:w="215" w:type="pct"/>
            <w:vAlign w:val="center"/>
          </w:tcPr>
          <w:p w:rsidR="00CB5D94" w:rsidRPr="00CB5D94" w:rsidRDefault="00CB5D94" w:rsidP="00794571">
            <w:pPr>
              <w:spacing w:line="256" w:lineRule="auto"/>
              <w:rPr>
                <w:sz w:val="24"/>
                <w:szCs w:val="24"/>
              </w:rPr>
            </w:pPr>
            <w:r w:rsidRPr="00CB5D94">
              <w:rPr>
                <w:sz w:val="24"/>
                <w:szCs w:val="24"/>
              </w:rPr>
              <w:t>1.</w:t>
            </w:r>
          </w:p>
        </w:tc>
        <w:tc>
          <w:tcPr>
            <w:tcW w:w="1268" w:type="pct"/>
            <w:gridSpan w:val="2"/>
            <w:vAlign w:val="center"/>
          </w:tcPr>
          <w:p w:rsidR="00CB5D94" w:rsidRPr="00CB5D94" w:rsidRDefault="00CB5D94" w:rsidP="00794571">
            <w:pPr>
              <w:spacing w:line="256" w:lineRule="auto"/>
              <w:jc w:val="both"/>
              <w:rPr>
                <w:sz w:val="24"/>
                <w:szCs w:val="24"/>
              </w:rPr>
            </w:pPr>
            <w:r w:rsidRPr="00CB5D94">
              <w:rPr>
                <w:sz w:val="24"/>
                <w:szCs w:val="24"/>
              </w:rPr>
              <w:t xml:space="preserve">Забезпечення діагностики вірусних гепатитів, ВІЛ-інфекції, СНІД, шляхом придбання </w:t>
            </w:r>
            <w:proofErr w:type="spellStart"/>
            <w:r w:rsidRPr="00CB5D94">
              <w:rPr>
                <w:sz w:val="24"/>
                <w:szCs w:val="24"/>
              </w:rPr>
              <w:t>цитотестів</w:t>
            </w:r>
            <w:proofErr w:type="spellEnd"/>
            <w:r w:rsidRPr="00CB5D94">
              <w:rPr>
                <w:sz w:val="24"/>
                <w:szCs w:val="24"/>
              </w:rPr>
              <w:t xml:space="preserve"> </w:t>
            </w:r>
          </w:p>
        </w:tc>
        <w:tc>
          <w:tcPr>
            <w:tcW w:w="259" w:type="pct"/>
            <w:vMerge w:val="restart"/>
            <w:vAlign w:val="center"/>
          </w:tcPr>
          <w:p w:rsidR="00CB5D94" w:rsidRPr="00CB5D94" w:rsidRDefault="00CB5D94" w:rsidP="00794571">
            <w:pPr>
              <w:spacing w:line="256" w:lineRule="auto"/>
              <w:jc w:val="center"/>
              <w:rPr>
                <w:sz w:val="24"/>
                <w:szCs w:val="24"/>
              </w:rPr>
            </w:pPr>
            <w:r w:rsidRPr="00CB5D94">
              <w:rPr>
                <w:sz w:val="24"/>
                <w:szCs w:val="24"/>
              </w:rPr>
              <w:t>2024 рік</w:t>
            </w:r>
          </w:p>
        </w:tc>
        <w:tc>
          <w:tcPr>
            <w:tcW w:w="1092" w:type="pct"/>
            <w:gridSpan w:val="2"/>
            <w:vMerge w:val="restart"/>
            <w:vAlign w:val="center"/>
          </w:tcPr>
          <w:p w:rsidR="00CB5D94" w:rsidRPr="00CB5D94" w:rsidRDefault="00CB5D94" w:rsidP="00794571">
            <w:pPr>
              <w:spacing w:line="256" w:lineRule="auto"/>
              <w:jc w:val="center"/>
              <w:rPr>
                <w:sz w:val="24"/>
                <w:szCs w:val="24"/>
              </w:rPr>
            </w:pPr>
            <w:r w:rsidRPr="00CB5D94">
              <w:rPr>
                <w:sz w:val="24"/>
                <w:szCs w:val="24"/>
              </w:rPr>
              <w:t>КНП «ЦПМСД» Глухівської міської ради</w:t>
            </w:r>
          </w:p>
        </w:tc>
        <w:tc>
          <w:tcPr>
            <w:tcW w:w="317" w:type="pct"/>
            <w:vAlign w:val="center"/>
          </w:tcPr>
          <w:p w:rsidR="00CB5D94" w:rsidRPr="00CB5D94" w:rsidRDefault="00CB5D94" w:rsidP="00794571">
            <w:pPr>
              <w:spacing w:line="256" w:lineRule="auto"/>
              <w:jc w:val="center"/>
              <w:rPr>
                <w:sz w:val="24"/>
                <w:szCs w:val="24"/>
              </w:rPr>
            </w:pPr>
          </w:p>
        </w:tc>
        <w:tc>
          <w:tcPr>
            <w:tcW w:w="333" w:type="pct"/>
            <w:gridSpan w:val="3"/>
            <w:vAlign w:val="center"/>
          </w:tcPr>
          <w:p w:rsidR="00CB5D94" w:rsidRPr="00CB5D94" w:rsidRDefault="00CB5D94" w:rsidP="00794571">
            <w:pPr>
              <w:spacing w:line="256" w:lineRule="auto"/>
              <w:jc w:val="center"/>
              <w:rPr>
                <w:sz w:val="24"/>
                <w:szCs w:val="24"/>
              </w:rPr>
            </w:pPr>
          </w:p>
        </w:tc>
        <w:tc>
          <w:tcPr>
            <w:tcW w:w="368" w:type="pct"/>
            <w:gridSpan w:val="3"/>
            <w:vAlign w:val="center"/>
          </w:tcPr>
          <w:p w:rsidR="00CB5D94" w:rsidRPr="00CB5D94" w:rsidRDefault="00CB5D94" w:rsidP="00794571">
            <w:pPr>
              <w:spacing w:line="256" w:lineRule="auto"/>
              <w:jc w:val="center"/>
              <w:rPr>
                <w:sz w:val="20"/>
              </w:rPr>
            </w:pPr>
            <w:r w:rsidRPr="00CB5D94">
              <w:rPr>
                <w:sz w:val="20"/>
              </w:rPr>
              <w:t>-</w:t>
            </w:r>
          </w:p>
        </w:tc>
        <w:tc>
          <w:tcPr>
            <w:tcW w:w="250" w:type="pct"/>
            <w:vAlign w:val="center"/>
          </w:tcPr>
          <w:p w:rsidR="00CB5D94" w:rsidRPr="00CB5D94" w:rsidRDefault="00CB5D94" w:rsidP="00794571">
            <w:pPr>
              <w:spacing w:line="256" w:lineRule="auto"/>
              <w:jc w:val="center"/>
              <w:rPr>
                <w:sz w:val="20"/>
              </w:rPr>
            </w:pPr>
            <w:r w:rsidRPr="00CB5D94">
              <w:rPr>
                <w:sz w:val="20"/>
              </w:rPr>
              <w:t>кошти НСЗУ</w:t>
            </w:r>
          </w:p>
        </w:tc>
        <w:tc>
          <w:tcPr>
            <w:tcW w:w="898" w:type="pct"/>
            <w:vAlign w:val="center"/>
          </w:tcPr>
          <w:p w:rsidR="00CB5D94" w:rsidRPr="00CB5D94" w:rsidRDefault="00CB5D94" w:rsidP="00794571">
            <w:pPr>
              <w:tabs>
                <w:tab w:val="left" w:pos="450"/>
              </w:tabs>
              <w:spacing w:line="256" w:lineRule="auto"/>
              <w:rPr>
                <w:noProof/>
                <w:sz w:val="24"/>
                <w:szCs w:val="24"/>
              </w:rPr>
            </w:pPr>
            <w:r w:rsidRPr="00CB5D94">
              <w:rPr>
                <w:sz w:val="24"/>
                <w:szCs w:val="24"/>
              </w:rPr>
              <w:t>Виявлення хворих на вірусні гепатити на ранніх стадіях.</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lastRenderedPageBreak/>
              <w:t>2.</w:t>
            </w:r>
          </w:p>
        </w:tc>
        <w:tc>
          <w:tcPr>
            <w:tcW w:w="1268" w:type="pct"/>
            <w:gridSpan w:val="2"/>
            <w:vAlign w:val="center"/>
          </w:tcPr>
          <w:p w:rsidR="00CB5D94" w:rsidRPr="00CB5D94" w:rsidRDefault="00CB5D94" w:rsidP="00794571">
            <w:pPr>
              <w:jc w:val="both"/>
              <w:rPr>
                <w:sz w:val="24"/>
                <w:szCs w:val="24"/>
              </w:rPr>
            </w:pPr>
            <w:r w:rsidRPr="00CB5D94">
              <w:rPr>
                <w:sz w:val="24"/>
                <w:szCs w:val="24"/>
              </w:rPr>
              <w:t xml:space="preserve">Забезпечення повного охоплення </w:t>
            </w:r>
            <w:proofErr w:type="spellStart"/>
            <w:r w:rsidRPr="00CB5D94">
              <w:rPr>
                <w:sz w:val="24"/>
                <w:szCs w:val="24"/>
              </w:rPr>
              <w:t>туберкулінодіагностикою</w:t>
            </w:r>
            <w:proofErr w:type="spellEnd"/>
            <w:r w:rsidRPr="00CB5D94">
              <w:rPr>
                <w:sz w:val="24"/>
                <w:szCs w:val="24"/>
              </w:rPr>
              <w:t xml:space="preserve"> підлягаючого контингенту та проведення первинного </w:t>
            </w:r>
            <w:proofErr w:type="spellStart"/>
            <w:r w:rsidRPr="00CB5D94">
              <w:rPr>
                <w:sz w:val="24"/>
                <w:szCs w:val="24"/>
              </w:rPr>
              <w:t>вакцинального</w:t>
            </w:r>
            <w:proofErr w:type="spellEnd"/>
            <w:r w:rsidRPr="00CB5D94">
              <w:rPr>
                <w:sz w:val="24"/>
                <w:szCs w:val="24"/>
              </w:rPr>
              <w:t xml:space="preserve"> комплексу дітям громади</w:t>
            </w:r>
          </w:p>
        </w:tc>
        <w:tc>
          <w:tcPr>
            <w:tcW w:w="259" w:type="pct"/>
            <w:vMerge/>
            <w:vAlign w:val="center"/>
          </w:tcPr>
          <w:p w:rsidR="00CB5D94" w:rsidRPr="00CB5D94" w:rsidRDefault="00CB5D94" w:rsidP="00794571">
            <w:pPr>
              <w:jc w:val="center"/>
              <w:rPr>
                <w:sz w:val="24"/>
                <w:szCs w:val="24"/>
              </w:rPr>
            </w:pPr>
          </w:p>
        </w:tc>
        <w:tc>
          <w:tcPr>
            <w:tcW w:w="1092" w:type="pct"/>
            <w:gridSpan w:val="2"/>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sz w:val="24"/>
                <w:szCs w:val="24"/>
              </w:rPr>
            </w:pPr>
          </w:p>
        </w:tc>
        <w:tc>
          <w:tcPr>
            <w:tcW w:w="333" w:type="pct"/>
            <w:gridSpan w:val="3"/>
            <w:vAlign w:val="center"/>
          </w:tcPr>
          <w:p w:rsidR="00CB5D94" w:rsidRPr="00CB5D94" w:rsidRDefault="00CB5D94" w:rsidP="00794571">
            <w:pPr>
              <w:jc w:val="center"/>
              <w:rPr>
                <w:sz w:val="24"/>
                <w:szCs w:val="24"/>
              </w:rPr>
            </w:pPr>
          </w:p>
        </w:tc>
        <w:tc>
          <w:tcPr>
            <w:tcW w:w="368" w:type="pct"/>
            <w:gridSpan w:val="3"/>
            <w:vAlign w:val="center"/>
          </w:tcPr>
          <w:p w:rsidR="00CB5D94" w:rsidRPr="00CB5D94" w:rsidRDefault="00CB5D94" w:rsidP="00794571">
            <w:pPr>
              <w:jc w:val="center"/>
              <w:rPr>
                <w:sz w:val="20"/>
              </w:rPr>
            </w:pPr>
            <w:r w:rsidRPr="00CB5D94">
              <w:rPr>
                <w:sz w:val="20"/>
              </w:rPr>
              <w:t>100,00</w:t>
            </w:r>
          </w:p>
        </w:tc>
        <w:tc>
          <w:tcPr>
            <w:tcW w:w="250" w:type="pct"/>
            <w:vAlign w:val="center"/>
          </w:tcPr>
          <w:p w:rsidR="00CB5D94" w:rsidRPr="00CB5D94" w:rsidRDefault="00CB5D94" w:rsidP="00794571">
            <w:pPr>
              <w:jc w:val="center"/>
            </w:pPr>
            <w:r w:rsidRPr="00CB5D94">
              <w:rPr>
                <w:sz w:val="20"/>
              </w:rPr>
              <w:t>кошти НСЗУ</w:t>
            </w:r>
          </w:p>
        </w:tc>
        <w:tc>
          <w:tcPr>
            <w:tcW w:w="898" w:type="pct"/>
            <w:vAlign w:val="center"/>
          </w:tcPr>
          <w:p w:rsidR="00CB5D94" w:rsidRPr="00CB5D94" w:rsidRDefault="00CB5D94" w:rsidP="00794571">
            <w:pPr>
              <w:tabs>
                <w:tab w:val="left" w:pos="450"/>
              </w:tabs>
              <w:rPr>
                <w:noProof/>
                <w:sz w:val="24"/>
                <w:szCs w:val="24"/>
              </w:rPr>
            </w:pPr>
            <w:r w:rsidRPr="00CB5D94">
              <w:rPr>
                <w:sz w:val="24"/>
                <w:szCs w:val="24"/>
              </w:rPr>
              <w:t>Своєчасне забезпечення дітей громади вакциною</w:t>
            </w:r>
          </w:p>
        </w:tc>
      </w:tr>
      <w:tr w:rsidR="00CB5D94" w:rsidRPr="00CB5D94" w:rsidTr="00794571">
        <w:trPr>
          <w:trHeight w:val="20"/>
          <w:jc w:val="center"/>
        </w:trPr>
        <w:tc>
          <w:tcPr>
            <w:tcW w:w="5000" w:type="pct"/>
            <w:gridSpan w:val="15"/>
            <w:vAlign w:val="center"/>
          </w:tcPr>
          <w:p w:rsidR="00CB5D94" w:rsidRPr="00CB5D94" w:rsidRDefault="00CB5D94" w:rsidP="00794571">
            <w:pPr>
              <w:tabs>
                <w:tab w:val="left" w:pos="1620"/>
                <w:tab w:val="left" w:pos="15840"/>
              </w:tabs>
              <w:jc w:val="both"/>
              <w:rPr>
                <w:sz w:val="24"/>
                <w:szCs w:val="24"/>
              </w:rPr>
            </w:pPr>
            <w:r w:rsidRPr="00CB5D94">
              <w:rPr>
                <w:b/>
                <w:sz w:val="24"/>
                <w:szCs w:val="24"/>
              </w:rPr>
              <w:t xml:space="preserve">Завдання 2. </w:t>
            </w:r>
            <w:r w:rsidRPr="00CB5D94">
              <w:rPr>
                <w:sz w:val="24"/>
                <w:szCs w:val="24"/>
              </w:rPr>
              <w:t xml:space="preserve"> </w:t>
            </w:r>
            <w:r w:rsidRPr="00CB5D94">
              <w:rPr>
                <w:b/>
                <w:sz w:val="24"/>
                <w:szCs w:val="24"/>
              </w:rPr>
              <w:t>Розвиток та зміцнення матеріально-технічної бази охорони здоров’я</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contextualSpacing/>
              <w:rPr>
                <w:sz w:val="24"/>
                <w:szCs w:val="24"/>
              </w:rPr>
            </w:pPr>
            <w:r w:rsidRPr="00CB5D94">
              <w:rPr>
                <w:sz w:val="24"/>
                <w:szCs w:val="24"/>
              </w:rPr>
              <w:t xml:space="preserve">Придбання ноутбуків для роботи сімейних лікарів ( 12 </w:t>
            </w:r>
            <w:proofErr w:type="spellStart"/>
            <w:r w:rsidRPr="00CB5D94">
              <w:rPr>
                <w:sz w:val="24"/>
                <w:szCs w:val="24"/>
              </w:rPr>
              <w:t>шт</w:t>
            </w:r>
            <w:proofErr w:type="spellEnd"/>
            <w:r w:rsidRPr="00CB5D94">
              <w:rPr>
                <w:sz w:val="24"/>
                <w:szCs w:val="24"/>
              </w:rPr>
              <w:t>)</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spacing w:line="256" w:lineRule="auto"/>
              <w:jc w:val="center"/>
              <w:rPr>
                <w:bCs/>
                <w:sz w:val="24"/>
                <w:szCs w:val="24"/>
              </w:rPr>
            </w:pPr>
            <w:r w:rsidRPr="00CB5D94">
              <w:rPr>
                <w:sz w:val="24"/>
                <w:szCs w:val="24"/>
              </w:rPr>
              <w:t>КНП «ЦПМСД» Глухівської міської ради</w:t>
            </w:r>
          </w:p>
        </w:tc>
        <w:tc>
          <w:tcPr>
            <w:tcW w:w="317" w:type="pct"/>
            <w:vAlign w:val="center"/>
          </w:tcPr>
          <w:p w:rsidR="00CB5D94" w:rsidRPr="00CB5D94" w:rsidRDefault="00CB5D94" w:rsidP="00794571">
            <w:pPr>
              <w:jc w:val="center"/>
              <w:rPr>
                <w:bCs/>
                <w:sz w:val="24"/>
                <w:szCs w:val="24"/>
              </w:rPr>
            </w:pPr>
          </w:p>
        </w:tc>
        <w:tc>
          <w:tcPr>
            <w:tcW w:w="333" w:type="pct"/>
            <w:gridSpan w:val="3"/>
            <w:vAlign w:val="center"/>
          </w:tcPr>
          <w:p w:rsidR="00CB5D94" w:rsidRPr="00CB5D94" w:rsidRDefault="00CB5D94" w:rsidP="00794571">
            <w:pPr>
              <w:jc w:val="center"/>
              <w:rPr>
                <w:bCs/>
                <w:sz w:val="24"/>
                <w:szCs w:val="24"/>
              </w:rPr>
            </w:pPr>
          </w:p>
        </w:tc>
        <w:tc>
          <w:tcPr>
            <w:tcW w:w="368" w:type="pct"/>
            <w:gridSpan w:val="3"/>
            <w:vAlign w:val="center"/>
          </w:tcPr>
          <w:p w:rsidR="00CB5D94" w:rsidRPr="00CB5D94" w:rsidRDefault="00CB5D94" w:rsidP="00794571">
            <w:pPr>
              <w:jc w:val="center"/>
              <w:rPr>
                <w:bCs/>
                <w:sz w:val="20"/>
              </w:rPr>
            </w:pPr>
            <w:r w:rsidRPr="00CB5D94">
              <w:rPr>
                <w:bCs/>
                <w:sz w:val="20"/>
              </w:rPr>
              <w:t>В межах бюджету</w:t>
            </w:r>
          </w:p>
        </w:tc>
        <w:tc>
          <w:tcPr>
            <w:tcW w:w="250" w:type="pct"/>
            <w:vAlign w:val="center"/>
          </w:tcPr>
          <w:p w:rsidR="00CB5D94" w:rsidRPr="00CB5D94" w:rsidRDefault="00CB5D94" w:rsidP="00794571">
            <w:pPr>
              <w:spacing w:line="256" w:lineRule="auto"/>
              <w:jc w:val="center"/>
            </w:pPr>
            <w:r w:rsidRPr="00CB5D94">
              <w:rPr>
                <w:sz w:val="20"/>
              </w:rPr>
              <w:t>кошти НСЗУ</w:t>
            </w:r>
          </w:p>
        </w:tc>
        <w:tc>
          <w:tcPr>
            <w:tcW w:w="898" w:type="pct"/>
            <w:vMerge w:val="restart"/>
            <w:vAlign w:val="center"/>
          </w:tcPr>
          <w:p w:rsidR="00CB5D94" w:rsidRPr="00CB5D94" w:rsidRDefault="00CB5D94" w:rsidP="00794571">
            <w:pPr>
              <w:jc w:val="both"/>
              <w:rPr>
                <w:sz w:val="24"/>
                <w:szCs w:val="24"/>
              </w:rPr>
            </w:pPr>
            <w:r w:rsidRPr="00CB5D94">
              <w:rPr>
                <w:sz w:val="24"/>
                <w:szCs w:val="24"/>
              </w:rPr>
              <w:t>Покращення рівня надання медичних послуг у закладі охорони здоров’я</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vAlign w:val="center"/>
          </w:tcPr>
          <w:p w:rsidR="00CB5D94" w:rsidRPr="00CB5D94" w:rsidRDefault="00CB5D94" w:rsidP="00794571">
            <w:pPr>
              <w:contextualSpacing/>
              <w:rPr>
                <w:sz w:val="24"/>
                <w:szCs w:val="24"/>
              </w:rPr>
            </w:pPr>
            <w:r w:rsidRPr="00CB5D94">
              <w:rPr>
                <w:sz w:val="24"/>
                <w:szCs w:val="24"/>
              </w:rPr>
              <w:t>Придбання аналізаторів сечі (2 шт.)</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spacing w:line="256" w:lineRule="auto"/>
              <w:jc w:val="center"/>
              <w:rPr>
                <w:bCs/>
                <w:sz w:val="24"/>
                <w:szCs w:val="24"/>
              </w:rPr>
            </w:pPr>
            <w:r w:rsidRPr="00CB5D94">
              <w:rPr>
                <w:sz w:val="24"/>
                <w:szCs w:val="24"/>
              </w:rPr>
              <w:t>КНП «ЦПМСД» Глухівської міської ради</w:t>
            </w:r>
          </w:p>
        </w:tc>
        <w:tc>
          <w:tcPr>
            <w:tcW w:w="317" w:type="pct"/>
            <w:vAlign w:val="center"/>
          </w:tcPr>
          <w:p w:rsidR="00CB5D94" w:rsidRPr="00CB5D94" w:rsidRDefault="00CB5D94" w:rsidP="00794571">
            <w:pPr>
              <w:jc w:val="center"/>
              <w:rPr>
                <w:bCs/>
                <w:sz w:val="24"/>
                <w:szCs w:val="24"/>
              </w:rPr>
            </w:pPr>
          </w:p>
        </w:tc>
        <w:tc>
          <w:tcPr>
            <w:tcW w:w="333" w:type="pct"/>
            <w:gridSpan w:val="3"/>
            <w:vAlign w:val="center"/>
          </w:tcPr>
          <w:p w:rsidR="00CB5D94" w:rsidRPr="00CB5D94" w:rsidRDefault="00CB5D94" w:rsidP="00794571">
            <w:pPr>
              <w:jc w:val="center"/>
              <w:rPr>
                <w:bCs/>
                <w:sz w:val="24"/>
                <w:szCs w:val="24"/>
              </w:rPr>
            </w:pPr>
          </w:p>
        </w:tc>
        <w:tc>
          <w:tcPr>
            <w:tcW w:w="368" w:type="pct"/>
            <w:gridSpan w:val="3"/>
            <w:vAlign w:val="center"/>
          </w:tcPr>
          <w:p w:rsidR="00CB5D94" w:rsidRPr="00CB5D94" w:rsidRDefault="00CB5D94" w:rsidP="00794571">
            <w:pPr>
              <w:jc w:val="center"/>
              <w:rPr>
                <w:bCs/>
                <w:sz w:val="20"/>
              </w:rPr>
            </w:pPr>
            <w:r w:rsidRPr="00CB5D94">
              <w:rPr>
                <w:bCs/>
                <w:sz w:val="20"/>
              </w:rPr>
              <w:t>В межах бюджету</w:t>
            </w:r>
          </w:p>
        </w:tc>
        <w:tc>
          <w:tcPr>
            <w:tcW w:w="250" w:type="pct"/>
            <w:vAlign w:val="center"/>
          </w:tcPr>
          <w:p w:rsidR="00CB5D94" w:rsidRPr="00CB5D94" w:rsidRDefault="00CB5D94" w:rsidP="00794571">
            <w:pPr>
              <w:spacing w:line="256" w:lineRule="auto"/>
              <w:jc w:val="center"/>
            </w:pPr>
            <w:r w:rsidRPr="00CB5D94">
              <w:rPr>
                <w:sz w:val="20"/>
              </w:rPr>
              <w:t>кошти НСЗУ</w:t>
            </w:r>
          </w:p>
        </w:tc>
        <w:tc>
          <w:tcPr>
            <w:tcW w:w="898" w:type="pct"/>
            <w:vMerge/>
            <w:vAlign w:val="center"/>
          </w:tcPr>
          <w:p w:rsidR="00CB5D94" w:rsidRPr="00CB5D94" w:rsidRDefault="00CB5D94" w:rsidP="00794571">
            <w:pPr>
              <w:jc w:val="both"/>
              <w:rPr>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3.</w:t>
            </w:r>
          </w:p>
        </w:tc>
        <w:tc>
          <w:tcPr>
            <w:tcW w:w="1268" w:type="pct"/>
            <w:gridSpan w:val="2"/>
            <w:vAlign w:val="center"/>
          </w:tcPr>
          <w:p w:rsidR="00CB5D94" w:rsidRPr="00CB5D94" w:rsidRDefault="00CB5D94" w:rsidP="00794571">
            <w:pPr>
              <w:contextualSpacing/>
              <w:rPr>
                <w:sz w:val="24"/>
                <w:szCs w:val="24"/>
              </w:rPr>
            </w:pPr>
            <w:r w:rsidRPr="00CB5D94">
              <w:rPr>
                <w:sz w:val="24"/>
                <w:szCs w:val="24"/>
              </w:rPr>
              <w:t>Ремонт приміщення головного корпусу</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spacing w:line="256" w:lineRule="auto"/>
              <w:jc w:val="center"/>
              <w:rPr>
                <w:bCs/>
                <w:sz w:val="24"/>
                <w:szCs w:val="24"/>
              </w:rPr>
            </w:pPr>
            <w:r w:rsidRPr="00CB5D94">
              <w:rPr>
                <w:sz w:val="24"/>
                <w:szCs w:val="24"/>
              </w:rPr>
              <w:t>КНП «ЦПМСД» Глухівської міської ради</w:t>
            </w:r>
          </w:p>
        </w:tc>
        <w:tc>
          <w:tcPr>
            <w:tcW w:w="317" w:type="pct"/>
            <w:vAlign w:val="center"/>
          </w:tcPr>
          <w:p w:rsidR="00CB5D94" w:rsidRPr="00CB5D94" w:rsidRDefault="00CB5D94" w:rsidP="00794571">
            <w:pPr>
              <w:jc w:val="center"/>
              <w:rPr>
                <w:bCs/>
                <w:sz w:val="24"/>
                <w:szCs w:val="24"/>
              </w:rPr>
            </w:pPr>
          </w:p>
        </w:tc>
        <w:tc>
          <w:tcPr>
            <w:tcW w:w="333" w:type="pct"/>
            <w:gridSpan w:val="3"/>
            <w:vAlign w:val="center"/>
          </w:tcPr>
          <w:p w:rsidR="00CB5D94" w:rsidRPr="00CB5D94" w:rsidRDefault="00CB5D94" w:rsidP="00794571">
            <w:pPr>
              <w:jc w:val="center"/>
              <w:rPr>
                <w:bCs/>
                <w:sz w:val="24"/>
                <w:szCs w:val="24"/>
              </w:rPr>
            </w:pPr>
          </w:p>
        </w:tc>
        <w:tc>
          <w:tcPr>
            <w:tcW w:w="368" w:type="pct"/>
            <w:gridSpan w:val="3"/>
            <w:vAlign w:val="center"/>
          </w:tcPr>
          <w:p w:rsidR="00CB5D94" w:rsidRPr="00CB5D94" w:rsidRDefault="00CB5D94" w:rsidP="00794571">
            <w:pPr>
              <w:jc w:val="center"/>
              <w:rPr>
                <w:bCs/>
                <w:sz w:val="20"/>
              </w:rPr>
            </w:pPr>
            <w:r w:rsidRPr="00CB5D94">
              <w:rPr>
                <w:bCs/>
                <w:sz w:val="20"/>
              </w:rPr>
              <w:t>В межах бюджету</w:t>
            </w:r>
          </w:p>
        </w:tc>
        <w:tc>
          <w:tcPr>
            <w:tcW w:w="250" w:type="pct"/>
            <w:vAlign w:val="center"/>
          </w:tcPr>
          <w:p w:rsidR="00CB5D94" w:rsidRPr="00CB5D94" w:rsidRDefault="00CB5D94" w:rsidP="00794571">
            <w:pPr>
              <w:spacing w:line="256" w:lineRule="auto"/>
              <w:jc w:val="center"/>
            </w:pPr>
            <w:r w:rsidRPr="00CB5D94">
              <w:rPr>
                <w:sz w:val="20"/>
              </w:rPr>
              <w:t>кошти НСЗУ</w:t>
            </w:r>
          </w:p>
        </w:tc>
        <w:tc>
          <w:tcPr>
            <w:tcW w:w="898" w:type="pct"/>
            <w:vMerge w:val="restart"/>
            <w:vAlign w:val="center"/>
          </w:tcPr>
          <w:p w:rsidR="00CB5D94" w:rsidRPr="00CB5D94" w:rsidRDefault="00CB5D94" w:rsidP="00794571">
            <w:pPr>
              <w:jc w:val="both"/>
              <w:rPr>
                <w:sz w:val="24"/>
                <w:szCs w:val="24"/>
              </w:rPr>
            </w:pPr>
            <w:r w:rsidRPr="00CB5D94">
              <w:rPr>
                <w:sz w:val="24"/>
                <w:szCs w:val="24"/>
              </w:rPr>
              <w:t>Забезпечує ефективну експлуатацію будівлі</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4.</w:t>
            </w:r>
          </w:p>
        </w:tc>
        <w:tc>
          <w:tcPr>
            <w:tcW w:w="1268" w:type="pct"/>
            <w:gridSpan w:val="2"/>
            <w:vAlign w:val="center"/>
          </w:tcPr>
          <w:p w:rsidR="00CB5D94" w:rsidRPr="00CB5D94" w:rsidRDefault="00CB5D94" w:rsidP="00794571">
            <w:pPr>
              <w:contextualSpacing/>
              <w:rPr>
                <w:sz w:val="24"/>
                <w:szCs w:val="24"/>
              </w:rPr>
            </w:pPr>
            <w:r w:rsidRPr="00CB5D94">
              <w:rPr>
                <w:sz w:val="24"/>
                <w:szCs w:val="24"/>
              </w:rPr>
              <w:t>Оновлення проектно-кошторисної документації для проведення ремонту покрівлі пологового будинку</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spacing w:line="256" w:lineRule="auto"/>
              <w:jc w:val="center"/>
              <w:rPr>
                <w:bCs/>
                <w:sz w:val="24"/>
                <w:szCs w:val="24"/>
              </w:rPr>
            </w:pPr>
            <w:r w:rsidRPr="00CB5D94">
              <w:rPr>
                <w:sz w:val="24"/>
                <w:szCs w:val="24"/>
              </w:rPr>
              <w:t>КНП «Глухівська міська лікарня»</w:t>
            </w:r>
          </w:p>
        </w:tc>
        <w:tc>
          <w:tcPr>
            <w:tcW w:w="317" w:type="pct"/>
            <w:vAlign w:val="center"/>
          </w:tcPr>
          <w:p w:rsidR="00CB5D94" w:rsidRPr="00CB5D94" w:rsidRDefault="00CB5D94" w:rsidP="00794571">
            <w:pPr>
              <w:jc w:val="center"/>
              <w:rPr>
                <w:bCs/>
                <w:sz w:val="24"/>
                <w:szCs w:val="24"/>
              </w:rPr>
            </w:pPr>
          </w:p>
        </w:tc>
        <w:tc>
          <w:tcPr>
            <w:tcW w:w="333" w:type="pct"/>
            <w:gridSpan w:val="3"/>
            <w:vAlign w:val="center"/>
          </w:tcPr>
          <w:p w:rsidR="00CB5D94" w:rsidRPr="00CB5D94" w:rsidRDefault="00CB5D94" w:rsidP="00794571">
            <w:pPr>
              <w:jc w:val="center"/>
              <w:rPr>
                <w:bCs/>
                <w:sz w:val="24"/>
                <w:szCs w:val="24"/>
              </w:rPr>
            </w:pPr>
          </w:p>
        </w:tc>
        <w:tc>
          <w:tcPr>
            <w:tcW w:w="368" w:type="pct"/>
            <w:gridSpan w:val="3"/>
            <w:vAlign w:val="center"/>
          </w:tcPr>
          <w:p w:rsidR="00CB5D94" w:rsidRPr="00CB5D94" w:rsidRDefault="00CB5D94" w:rsidP="00794571">
            <w:pPr>
              <w:jc w:val="center"/>
              <w:rPr>
                <w:bCs/>
                <w:sz w:val="20"/>
              </w:rPr>
            </w:pPr>
            <w:r w:rsidRPr="00CB5D94">
              <w:rPr>
                <w:bCs/>
                <w:sz w:val="20"/>
              </w:rPr>
              <w:t>В межах бюджету</w:t>
            </w:r>
          </w:p>
        </w:tc>
        <w:tc>
          <w:tcPr>
            <w:tcW w:w="250" w:type="pct"/>
            <w:vAlign w:val="center"/>
          </w:tcPr>
          <w:p w:rsidR="00CB5D94" w:rsidRPr="00CB5D94" w:rsidRDefault="00CB5D94" w:rsidP="00794571">
            <w:pPr>
              <w:spacing w:line="256" w:lineRule="auto"/>
              <w:jc w:val="center"/>
              <w:rPr>
                <w:sz w:val="20"/>
              </w:rPr>
            </w:pPr>
            <w:r w:rsidRPr="00CB5D94">
              <w:rPr>
                <w:sz w:val="20"/>
              </w:rPr>
              <w:t>кошти НСЗУ</w:t>
            </w:r>
          </w:p>
        </w:tc>
        <w:tc>
          <w:tcPr>
            <w:tcW w:w="898" w:type="pct"/>
            <w:vMerge/>
            <w:vAlign w:val="center"/>
          </w:tcPr>
          <w:p w:rsidR="00CB5D94" w:rsidRPr="00CB5D94" w:rsidRDefault="00CB5D94" w:rsidP="00794571">
            <w:pPr>
              <w:jc w:val="both"/>
              <w:rPr>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5.</w:t>
            </w:r>
          </w:p>
        </w:tc>
        <w:tc>
          <w:tcPr>
            <w:tcW w:w="1268" w:type="pct"/>
            <w:gridSpan w:val="2"/>
            <w:vAlign w:val="center"/>
          </w:tcPr>
          <w:p w:rsidR="00CB5D94" w:rsidRPr="00CB5D94" w:rsidRDefault="00CB5D94" w:rsidP="00794571">
            <w:pPr>
              <w:contextualSpacing/>
              <w:rPr>
                <w:sz w:val="24"/>
                <w:szCs w:val="24"/>
              </w:rPr>
            </w:pPr>
            <w:r w:rsidRPr="00CB5D94">
              <w:rPr>
                <w:sz w:val="24"/>
                <w:szCs w:val="24"/>
              </w:rPr>
              <w:t>Капітальний  ремонт покрівлі пологового будинку</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spacing w:line="256" w:lineRule="auto"/>
              <w:jc w:val="center"/>
              <w:rPr>
                <w:bCs/>
                <w:sz w:val="24"/>
                <w:szCs w:val="24"/>
              </w:rPr>
            </w:pPr>
            <w:r w:rsidRPr="00CB5D94">
              <w:rPr>
                <w:sz w:val="24"/>
                <w:szCs w:val="24"/>
              </w:rPr>
              <w:t>КНП «Глухівська міська лікарня»</w:t>
            </w:r>
          </w:p>
        </w:tc>
        <w:tc>
          <w:tcPr>
            <w:tcW w:w="317" w:type="pct"/>
            <w:vAlign w:val="center"/>
          </w:tcPr>
          <w:p w:rsidR="00CB5D94" w:rsidRPr="00CB5D94" w:rsidRDefault="00CB5D94" w:rsidP="00794571">
            <w:pPr>
              <w:jc w:val="center"/>
              <w:rPr>
                <w:bCs/>
                <w:sz w:val="24"/>
                <w:szCs w:val="24"/>
              </w:rPr>
            </w:pPr>
          </w:p>
        </w:tc>
        <w:tc>
          <w:tcPr>
            <w:tcW w:w="333" w:type="pct"/>
            <w:gridSpan w:val="3"/>
            <w:vAlign w:val="center"/>
          </w:tcPr>
          <w:p w:rsidR="00CB5D94" w:rsidRPr="00CB5D94" w:rsidRDefault="00CB5D94" w:rsidP="00794571">
            <w:pPr>
              <w:jc w:val="center"/>
              <w:rPr>
                <w:bCs/>
                <w:sz w:val="24"/>
                <w:szCs w:val="24"/>
              </w:rPr>
            </w:pPr>
          </w:p>
        </w:tc>
        <w:tc>
          <w:tcPr>
            <w:tcW w:w="368" w:type="pct"/>
            <w:gridSpan w:val="3"/>
            <w:vAlign w:val="center"/>
          </w:tcPr>
          <w:p w:rsidR="00CB5D94" w:rsidRPr="00CB5D94" w:rsidRDefault="00CB5D94" w:rsidP="00794571">
            <w:pPr>
              <w:jc w:val="center"/>
              <w:rPr>
                <w:bCs/>
                <w:sz w:val="20"/>
              </w:rPr>
            </w:pPr>
            <w:r w:rsidRPr="00CB5D94">
              <w:rPr>
                <w:bCs/>
                <w:sz w:val="20"/>
              </w:rPr>
              <w:t>В межах бюджету</w:t>
            </w:r>
          </w:p>
        </w:tc>
        <w:tc>
          <w:tcPr>
            <w:tcW w:w="250" w:type="pct"/>
            <w:vAlign w:val="center"/>
          </w:tcPr>
          <w:p w:rsidR="00CB5D94" w:rsidRPr="00CB5D94" w:rsidRDefault="00CB5D94" w:rsidP="00794571">
            <w:pPr>
              <w:spacing w:line="256" w:lineRule="auto"/>
              <w:jc w:val="center"/>
              <w:rPr>
                <w:sz w:val="20"/>
              </w:rPr>
            </w:pPr>
            <w:r w:rsidRPr="00CB5D94">
              <w:rPr>
                <w:sz w:val="20"/>
              </w:rPr>
              <w:t>кошти НСЗУ</w:t>
            </w:r>
          </w:p>
        </w:tc>
        <w:tc>
          <w:tcPr>
            <w:tcW w:w="898" w:type="pct"/>
            <w:vMerge/>
            <w:vAlign w:val="center"/>
          </w:tcPr>
          <w:p w:rsidR="00CB5D94" w:rsidRPr="00CB5D94" w:rsidRDefault="00CB5D94" w:rsidP="00794571">
            <w:pPr>
              <w:jc w:val="both"/>
              <w:rPr>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6.</w:t>
            </w:r>
          </w:p>
        </w:tc>
        <w:tc>
          <w:tcPr>
            <w:tcW w:w="1268" w:type="pct"/>
            <w:gridSpan w:val="2"/>
            <w:vAlign w:val="center"/>
          </w:tcPr>
          <w:p w:rsidR="00CB5D94" w:rsidRPr="00CB5D94" w:rsidRDefault="00CB5D94" w:rsidP="00794571">
            <w:pPr>
              <w:contextualSpacing/>
              <w:rPr>
                <w:sz w:val="24"/>
                <w:szCs w:val="24"/>
              </w:rPr>
            </w:pPr>
            <w:r w:rsidRPr="00CB5D94">
              <w:rPr>
                <w:sz w:val="24"/>
                <w:szCs w:val="24"/>
              </w:rPr>
              <w:t>Придбання обладнання:</w:t>
            </w:r>
          </w:p>
          <w:p w:rsidR="00CB5D94" w:rsidRPr="00CB5D94" w:rsidRDefault="00CB5D94" w:rsidP="00794571">
            <w:pPr>
              <w:jc w:val="both"/>
              <w:rPr>
                <w:sz w:val="24"/>
                <w:szCs w:val="24"/>
              </w:rPr>
            </w:pPr>
            <w:r w:rsidRPr="00CB5D94">
              <w:rPr>
                <w:sz w:val="24"/>
                <w:szCs w:val="24"/>
              </w:rPr>
              <w:t xml:space="preserve">рентген апарат С-дуга </w:t>
            </w:r>
          </w:p>
          <w:p w:rsidR="00CB5D94" w:rsidRPr="00CB5D94" w:rsidRDefault="00CB5D94" w:rsidP="00794571">
            <w:pPr>
              <w:jc w:val="both"/>
              <w:rPr>
                <w:sz w:val="24"/>
                <w:szCs w:val="24"/>
              </w:rPr>
            </w:pPr>
            <w:r w:rsidRPr="00CB5D94">
              <w:rPr>
                <w:sz w:val="24"/>
                <w:szCs w:val="24"/>
              </w:rPr>
              <w:t xml:space="preserve">4000,0 </w:t>
            </w:r>
            <w:proofErr w:type="spellStart"/>
            <w:r w:rsidRPr="00CB5D94">
              <w:rPr>
                <w:sz w:val="24"/>
                <w:szCs w:val="24"/>
              </w:rPr>
              <w:t>тис.грн</w:t>
            </w:r>
            <w:proofErr w:type="spellEnd"/>
            <w:r w:rsidRPr="00CB5D94">
              <w:rPr>
                <w:sz w:val="24"/>
                <w:szCs w:val="24"/>
              </w:rPr>
              <w:t>.;</w:t>
            </w:r>
          </w:p>
          <w:p w:rsidR="00CB5D94" w:rsidRPr="00CB5D94" w:rsidRDefault="00CB5D94" w:rsidP="00794571">
            <w:pPr>
              <w:contextualSpacing/>
              <w:rPr>
                <w:sz w:val="24"/>
                <w:szCs w:val="24"/>
              </w:rPr>
            </w:pPr>
            <w:r w:rsidRPr="00CB5D94">
              <w:rPr>
                <w:sz w:val="24"/>
                <w:szCs w:val="24"/>
              </w:rPr>
              <w:t xml:space="preserve">апарат ШВЛ – 1300,0 </w:t>
            </w:r>
            <w:proofErr w:type="spellStart"/>
            <w:r w:rsidRPr="00CB5D94">
              <w:rPr>
                <w:sz w:val="24"/>
                <w:szCs w:val="24"/>
              </w:rPr>
              <w:t>тис.грн</w:t>
            </w:r>
            <w:proofErr w:type="spellEnd"/>
            <w:r w:rsidRPr="00CB5D94">
              <w:rPr>
                <w:sz w:val="24"/>
                <w:szCs w:val="24"/>
              </w:rPr>
              <w:t>.</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spacing w:line="256" w:lineRule="auto"/>
              <w:jc w:val="center"/>
              <w:rPr>
                <w:bCs/>
                <w:sz w:val="24"/>
                <w:szCs w:val="24"/>
              </w:rPr>
            </w:pPr>
            <w:r w:rsidRPr="00CB5D94">
              <w:rPr>
                <w:sz w:val="24"/>
                <w:szCs w:val="24"/>
              </w:rPr>
              <w:t>КНП «Глухівська міська лікарня»</w:t>
            </w:r>
          </w:p>
        </w:tc>
        <w:tc>
          <w:tcPr>
            <w:tcW w:w="317" w:type="pct"/>
            <w:vAlign w:val="center"/>
          </w:tcPr>
          <w:p w:rsidR="00CB5D94" w:rsidRPr="00CB5D94" w:rsidRDefault="00CB5D94" w:rsidP="00794571">
            <w:pPr>
              <w:jc w:val="center"/>
              <w:rPr>
                <w:bCs/>
                <w:sz w:val="24"/>
                <w:szCs w:val="24"/>
              </w:rPr>
            </w:pPr>
          </w:p>
        </w:tc>
        <w:tc>
          <w:tcPr>
            <w:tcW w:w="333" w:type="pct"/>
            <w:gridSpan w:val="3"/>
            <w:vAlign w:val="center"/>
          </w:tcPr>
          <w:p w:rsidR="00CB5D94" w:rsidRPr="00CB5D94" w:rsidRDefault="00CB5D94" w:rsidP="00794571">
            <w:pPr>
              <w:jc w:val="center"/>
              <w:rPr>
                <w:bCs/>
                <w:sz w:val="24"/>
                <w:szCs w:val="24"/>
              </w:rPr>
            </w:pPr>
          </w:p>
        </w:tc>
        <w:tc>
          <w:tcPr>
            <w:tcW w:w="368" w:type="pct"/>
            <w:gridSpan w:val="3"/>
            <w:vAlign w:val="center"/>
          </w:tcPr>
          <w:p w:rsidR="00CB5D94" w:rsidRPr="00CB5D94" w:rsidRDefault="00CB5D94" w:rsidP="00794571">
            <w:pPr>
              <w:jc w:val="center"/>
              <w:rPr>
                <w:bCs/>
                <w:sz w:val="20"/>
              </w:rPr>
            </w:pPr>
          </w:p>
        </w:tc>
        <w:tc>
          <w:tcPr>
            <w:tcW w:w="250" w:type="pct"/>
            <w:vAlign w:val="center"/>
          </w:tcPr>
          <w:p w:rsidR="00CB5D94" w:rsidRPr="00CB5D94" w:rsidRDefault="00CB5D94" w:rsidP="00794571">
            <w:pPr>
              <w:spacing w:line="256" w:lineRule="auto"/>
              <w:jc w:val="center"/>
              <w:rPr>
                <w:sz w:val="20"/>
              </w:rPr>
            </w:pPr>
            <w:r w:rsidRPr="00CB5D94">
              <w:rPr>
                <w:sz w:val="20"/>
              </w:rPr>
              <w:t>5300,00</w:t>
            </w:r>
          </w:p>
        </w:tc>
        <w:tc>
          <w:tcPr>
            <w:tcW w:w="898" w:type="pct"/>
            <w:vAlign w:val="center"/>
          </w:tcPr>
          <w:p w:rsidR="00CB5D94" w:rsidRPr="00CB5D94" w:rsidRDefault="00CB5D94" w:rsidP="00794571">
            <w:pPr>
              <w:jc w:val="both"/>
              <w:rPr>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7.</w:t>
            </w:r>
          </w:p>
        </w:tc>
        <w:tc>
          <w:tcPr>
            <w:tcW w:w="1268" w:type="pct"/>
            <w:gridSpan w:val="2"/>
            <w:vAlign w:val="center"/>
          </w:tcPr>
          <w:p w:rsidR="00CB5D94" w:rsidRPr="00CB5D94" w:rsidRDefault="00CB5D94" w:rsidP="00794571">
            <w:pPr>
              <w:contextualSpacing/>
              <w:rPr>
                <w:sz w:val="24"/>
                <w:szCs w:val="24"/>
              </w:rPr>
            </w:pPr>
            <w:r w:rsidRPr="00CB5D94">
              <w:rPr>
                <w:sz w:val="24"/>
                <w:szCs w:val="24"/>
              </w:rPr>
              <w:t>Ремонт будівель  КНП «Глухівська міська лікарня»:</w:t>
            </w:r>
          </w:p>
          <w:p w:rsidR="00CB5D94" w:rsidRPr="00CB5D94" w:rsidRDefault="00CB5D94" w:rsidP="00794571">
            <w:pPr>
              <w:contextualSpacing/>
              <w:rPr>
                <w:sz w:val="24"/>
                <w:szCs w:val="24"/>
              </w:rPr>
            </w:pPr>
            <w:r w:rsidRPr="00CB5D94">
              <w:rPr>
                <w:sz w:val="24"/>
                <w:szCs w:val="24"/>
              </w:rPr>
              <w:t>-</w:t>
            </w:r>
            <w:r w:rsidRPr="00CB5D94">
              <w:rPr>
                <w:sz w:val="24"/>
                <w:szCs w:val="24"/>
              </w:rPr>
              <w:tab/>
              <w:t xml:space="preserve">терапевтичне відділення – 200,0 </w:t>
            </w:r>
            <w:proofErr w:type="spellStart"/>
            <w:r w:rsidRPr="00CB5D94">
              <w:rPr>
                <w:sz w:val="24"/>
                <w:szCs w:val="24"/>
              </w:rPr>
              <w:t>тис.грн</w:t>
            </w:r>
            <w:proofErr w:type="spellEnd"/>
            <w:r w:rsidRPr="00CB5D94">
              <w:rPr>
                <w:sz w:val="24"/>
                <w:szCs w:val="24"/>
              </w:rPr>
              <w:t>.;</w:t>
            </w:r>
          </w:p>
          <w:p w:rsidR="00CB5D94" w:rsidRPr="00CB5D94" w:rsidRDefault="00CB5D94" w:rsidP="00794571">
            <w:pPr>
              <w:contextualSpacing/>
              <w:rPr>
                <w:sz w:val="24"/>
                <w:szCs w:val="24"/>
              </w:rPr>
            </w:pPr>
            <w:r w:rsidRPr="00CB5D94">
              <w:rPr>
                <w:sz w:val="24"/>
                <w:szCs w:val="24"/>
              </w:rPr>
              <w:t>-</w:t>
            </w:r>
            <w:r w:rsidRPr="00CB5D94">
              <w:rPr>
                <w:sz w:val="24"/>
                <w:szCs w:val="24"/>
              </w:rPr>
              <w:tab/>
              <w:t xml:space="preserve">приймальне відділення – 200,0 </w:t>
            </w:r>
            <w:proofErr w:type="spellStart"/>
            <w:r w:rsidRPr="00CB5D94">
              <w:rPr>
                <w:sz w:val="24"/>
                <w:szCs w:val="24"/>
              </w:rPr>
              <w:t>тис.грн</w:t>
            </w:r>
            <w:proofErr w:type="spellEnd"/>
            <w:r w:rsidRPr="00CB5D94">
              <w:rPr>
                <w:sz w:val="24"/>
                <w:szCs w:val="24"/>
              </w:rPr>
              <w:t>.;</w:t>
            </w:r>
          </w:p>
          <w:p w:rsidR="00CB5D94" w:rsidRPr="00CB5D94" w:rsidRDefault="00CB5D94" w:rsidP="00794571">
            <w:pPr>
              <w:contextualSpacing/>
              <w:rPr>
                <w:sz w:val="24"/>
                <w:szCs w:val="24"/>
              </w:rPr>
            </w:pPr>
            <w:r w:rsidRPr="00CB5D94">
              <w:rPr>
                <w:sz w:val="24"/>
                <w:szCs w:val="24"/>
              </w:rPr>
              <w:t>-</w:t>
            </w:r>
            <w:r w:rsidRPr="00CB5D94">
              <w:rPr>
                <w:sz w:val="24"/>
                <w:szCs w:val="24"/>
              </w:rPr>
              <w:tab/>
              <w:t xml:space="preserve">хірургічне відділення – 200,0 </w:t>
            </w:r>
            <w:proofErr w:type="spellStart"/>
            <w:r w:rsidRPr="00CB5D94">
              <w:rPr>
                <w:sz w:val="24"/>
                <w:szCs w:val="24"/>
              </w:rPr>
              <w:t>тис.грн</w:t>
            </w:r>
            <w:proofErr w:type="spellEnd"/>
            <w:r w:rsidRPr="00CB5D94">
              <w:rPr>
                <w:sz w:val="24"/>
                <w:szCs w:val="24"/>
              </w:rPr>
              <w:t>.;</w:t>
            </w:r>
          </w:p>
          <w:p w:rsidR="00CB5D94" w:rsidRPr="00CB5D94" w:rsidRDefault="00CB5D94" w:rsidP="00794571">
            <w:pPr>
              <w:contextualSpacing/>
              <w:rPr>
                <w:sz w:val="24"/>
                <w:szCs w:val="24"/>
              </w:rPr>
            </w:pPr>
            <w:r w:rsidRPr="00CB5D94">
              <w:rPr>
                <w:sz w:val="24"/>
                <w:szCs w:val="24"/>
              </w:rPr>
              <w:t>-</w:t>
            </w:r>
            <w:r w:rsidRPr="00CB5D94">
              <w:rPr>
                <w:sz w:val="24"/>
                <w:szCs w:val="24"/>
              </w:rPr>
              <w:tab/>
              <w:t xml:space="preserve">неврологічне відділення – 200,0 </w:t>
            </w:r>
            <w:proofErr w:type="spellStart"/>
            <w:r w:rsidRPr="00CB5D94">
              <w:rPr>
                <w:sz w:val="24"/>
                <w:szCs w:val="24"/>
              </w:rPr>
              <w:t>тис.грн</w:t>
            </w:r>
            <w:proofErr w:type="spellEnd"/>
            <w:r w:rsidRPr="00CB5D94">
              <w:rPr>
                <w:sz w:val="24"/>
                <w:szCs w:val="24"/>
              </w:rPr>
              <w:t>.;</w:t>
            </w:r>
          </w:p>
          <w:p w:rsidR="00CB5D94" w:rsidRPr="00CB5D94" w:rsidRDefault="00CB5D94" w:rsidP="00794571">
            <w:pPr>
              <w:contextualSpacing/>
              <w:rPr>
                <w:sz w:val="24"/>
                <w:szCs w:val="24"/>
              </w:rPr>
            </w:pPr>
            <w:r w:rsidRPr="00CB5D94">
              <w:rPr>
                <w:sz w:val="24"/>
                <w:szCs w:val="24"/>
              </w:rPr>
              <w:lastRenderedPageBreak/>
              <w:t>-</w:t>
            </w:r>
            <w:r w:rsidRPr="00CB5D94">
              <w:rPr>
                <w:sz w:val="24"/>
                <w:szCs w:val="24"/>
              </w:rPr>
              <w:tab/>
              <w:t xml:space="preserve">гінекологічне відділення – 200,0 </w:t>
            </w:r>
            <w:proofErr w:type="spellStart"/>
            <w:r w:rsidRPr="00CB5D94">
              <w:rPr>
                <w:sz w:val="24"/>
                <w:szCs w:val="24"/>
              </w:rPr>
              <w:t>тис.грн</w:t>
            </w:r>
            <w:proofErr w:type="spellEnd"/>
            <w:r w:rsidRPr="00CB5D94">
              <w:rPr>
                <w:sz w:val="24"/>
                <w:szCs w:val="24"/>
              </w:rPr>
              <w:t>.;</w:t>
            </w:r>
          </w:p>
          <w:p w:rsidR="00CB5D94" w:rsidRPr="00CB5D94" w:rsidRDefault="00CB5D94" w:rsidP="00794571">
            <w:pPr>
              <w:contextualSpacing/>
              <w:rPr>
                <w:sz w:val="24"/>
                <w:szCs w:val="24"/>
              </w:rPr>
            </w:pPr>
            <w:r w:rsidRPr="00CB5D94">
              <w:rPr>
                <w:sz w:val="24"/>
                <w:szCs w:val="24"/>
              </w:rPr>
              <w:t>-</w:t>
            </w:r>
            <w:r w:rsidRPr="00CB5D94">
              <w:rPr>
                <w:sz w:val="24"/>
                <w:szCs w:val="24"/>
              </w:rPr>
              <w:tab/>
              <w:t xml:space="preserve">дитяче відділення – 200,0 </w:t>
            </w:r>
            <w:proofErr w:type="spellStart"/>
            <w:r w:rsidRPr="00CB5D94">
              <w:rPr>
                <w:sz w:val="24"/>
                <w:szCs w:val="24"/>
              </w:rPr>
              <w:t>тис.грн</w:t>
            </w:r>
            <w:proofErr w:type="spellEnd"/>
            <w:r w:rsidRPr="00CB5D94">
              <w:rPr>
                <w:sz w:val="24"/>
                <w:szCs w:val="24"/>
              </w:rPr>
              <w:t>.;</w:t>
            </w:r>
          </w:p>
          <w:p w:rsidR="00CB5D94" w:rsidRPr="00CB5D94" w:rsidRDefault="00CB5D94" w:rsidP="00794571">
            <w:pPr>
              <w:contextualSpacing/>
              <w:rPr>
                <w:sz w:val="24"/>
                <w:szCs w:val="24"/>
              </w:rPr>
            </w:pPr>
            <w:r w:rsidRPr="00CB5D94">
              <w:rPr>
                <w:sz w:val="24"/>
                <w:szCs w:val="24"/>
              </w:rPr>
              <w:t>-</w:t>
            </w:r>
            <w:r w:rsidRPr="00CB5D94">
              <w:rPr>
                <w:sz w:val="24"/>
                <w:szCs w:val="24"/>
              </w:rPr>
              <w:tab/>
              <w:t>харчоблок – 200,0тис.грн.;</w:t>
            </w:r>
          </w:p>
          <w:p w:rsidR="00CB5D94" w:rsidRPr="00CB5D94" w:rsidRDefault="00CB5D94" w:rsidP="00794571">
            <w:pPr>
              <w:contextualSpacing/>
              <w:rPr>
                <w:sz w:val="24"/>
                <w:szCs w:val="24"/>
              </w:rPr>
            </w:pPr>
            <w:r w:rsidRPr="00CB5D94">
              <w:rPr>
                <w:sz w:val="24"/>
                <w:szCs w:val="24"/>
              </w:rPr>
              <w:t>-</w:t>
            </w:r>
            <w:r w:rsidRPr="00CB5D94">
              <w:rPr>
                <w:sz w:val="24"/>
                <w:szCs w:val="24"/>
              </w:rPr>
              <w:tab/>
              <w:t xml:space="preserve">КДЛ – 200,0 </w:t>
            </w:r>
            <w:proofErr w:type="spellStart"/>
            <w:r w:rsidRPr="00CB5D94">
              <w:rPr>
                <w:sz w:val="24"/>
                <w:szCs w:val="24"/>
              </w:rPr>
              <w:t>тис.грн</w:t>
            </w:r>
            <w:proofErr w:type="spellEnd"/>
            <w:r w:rsidRPr="00CB5D94">
              <w:rPr>
                <w:sz w:val="24"/>
                <w:szCs w:val="24"/>
              </w:rPr>
              <w:t>.;</w:t>
            </w:r>
          </w:p>
        </w:tc>
        <w:tc>
          <w:tcPr>
            <w:tcW w:w="259" w:type="pct"/>
            <w:vAlign w:val="center"/>
          </w:tcPr>
          <w:p w:rsidR="00CB5D94" w:rsidRPr="00CB5D94" w:rsidRDefault="00CB5D94" w:rsidP="00794571">
            <w:pPr>
              <w:jc w:val="center"/>
              <w:rPr>
                <w:sz w:val="24"/>
                <w:szCs w:val="24"/>
              </w:rPr>
            </w:pPr>
            <w:r w:rsidRPr="00CB5D94">
              <w:rPr>
                <w:sz w:val="24"/>
                <w:szCs w:val="24"/>
              </w:rPr>
              <w:lastRenderedPageBreak/>
              <w:t>2024 рік</w:t>
            </w:r>
          </w:p>
        </w:tc>
        <w:tc>
          <w:tcPr>
            <w:tcW w:w="1092" w:type="pct"/>
            <w:gridSpan w:val="2"/>
            <w:vAlign w:val="center"/>
          </w:tcPr>
          <w:p w:rsidR="00CB5D94" w:rsidRPr="00CB5D94" w:rsidRDefault="00CB5D94" w:rsidP="00794571">
            <w:pPr>
              <w:spacing w:line="256" w:lineRule="auto"/>
              <w:jc w:val="center"/>
              <w:rPr>
                <w:bCs/>
                <w:sz w:val="24"/>
                <w:szCs w:val="24"/>
              </w:rPr>
            </w:pPr>
            <w:r w:rsidRPr="00CB5D94">
              <w:rPr>
                <w:sz w:val="24"/>
                <w:szCs w:val="24"/>
              </w:rPr>
              <w:t>КНП «Глухівська міська лікарня»</w:t>
            </w:r>
          </w:p>
        </w:tc>
        <w:tc>
          <w:tcPr>
            <w:tcW w:w="317" w:type="pct"/>
            <w:vAlign w:val="center"/>
          </w:tcPr>
          <w:p w:rsidR="00CB5D94" w:rsidRPr="00CB5D94" w:rsidRDefault="00CB5D94" w:rsidP="00794571">
            <w:pPr>
              <w:jc w:val="center"/>
              <w:rPr>
                <w:bCs/>
                <w:sz w:val="24"/>
                <w:szCs w:val="24"/>
              </w:rPr>
            </w:pPr>
          </w:p>
        </w:tc>
        <w:tc>
          <w:tcPr>
            <w:tcW w:w="333" w:type="pct"/>
            <w:gridSpan w:val="3"/>
            <w:vAlign w:val="center"/>
          </w:tcPr>
          <w:p w:rsidR="00CB5D94" w:rsidRPr="00CB5D94" w:rsidRDefault="00CB5D94" w:rsidP="00794571">
            <w:pPr>
              <w:jc w:val="center"/>
              <w:rPr>
                <w:bCs/>
                <w:sz w:val="24"/>
                <w:szCs w:val="24"/>
              </w:rPr>
            </w:pPr>
          </w:p>
        </w:tc>
        <w:tc>
          <w:tcPr>
            <w:tcW w:w="368" w:type="pct"/>
            <w:gridSpan w:val="3"/>
            <w:vAlign w:val="center"/>
          </w:tcPr>
          <w:p w:rsidR="00CB5D94" w:rsidRPr="00CB5D94" w:rsidRDefault="00CB5D94" w:rsidP="00794571">
            <w:pPr>
              <w:jc w:val="center"/>
              <w:rPr>
                <w:bCs/>
                <w:sz w:val="20"/>
              </w:rPr>
            </w:pPr>
          </w:p>
        </w:tc>
        <w:tc>
          <w:tcPr>
            <w:tcW w:w="250" w:type="pct"/>
            <w:vAlign w:val="center"/>
          </w:tcPr>
          <w:p w:rsidR="00CB5D94" w:rsidRPr="00CB5D94" w:rsidRDefault="00CB5D94" w:rsidP="00794571">
            <w:pPr>
              <w:spacing w:line="256" w:lineRule="auto"/>
              <w:jc w:val="center"/>
              <w:rPr>
                <w:sz w:val="20"/>
              </w:rPr>
            </w:pPr>
            <w:r w:rsidRPr="00CB5D94">
              <w:rPr>
                <w:sz w:val="20"/>
              </w:rPr>
              <w:t>1600,00</w:t>
            </w:r>
          </w:p>
        </w:tc>
        <w:tc>
          <w:tcPr>
            <w:tcW w:w="898" w:type="pct"/>
            <w:vAlign w:val="center"/>
          </w:tcPr>
          <w:p w:rsidR="00CB5D94" w:rsidRPr="00CB5D94" w:rsidRDefault="00CB5D94" w:rsidP="00794571">
            <w:pPr>
              <w:jc w:val="both"/>
              <w:rPr>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lastRenderedPageBreak/>
              <w:t>8.</w:t>
            </w:r>
          </w:p>
        </w:tc>
        <w:tc>
          <w:tcPr>
            <w:tcW w:w="1268" w:type="pct"/>
            <w:gridSpan w:val="2"/>
            <w:vAlign w:val="center"/>
          </w:tcPr>
          <w:p w:rsidR="00CB5D94" w:rsidRPr="00CB5D94" w:rsidRDefault="00CB5D94" w:rsidP="00794571">
            <w:pPr>
              <w:contextualSpacing/>
              <w:rPr>
                <w:sz w:val="24"/>
                <w:szCs w:val="24"/>
              </w:rPr>
            </w:pPr>
            <w:r w:rsidRPr="00CB5D94">
              <w:rPr>
                <w:sz w:val="24"/>
                <w:szCs w:val="24"/>
              </w:rPr>
              <w:t>Капітальний ремонт приймального відділення</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spacing w:line="256" w:lineRule="auto"/>
              <w:jc w:val="center"/>
              <w:rPr>
                <w:bCs/>
                <w:sz w:val="24"/>
                <w:szCs w:val="24"/>
              </w:rPr>
            </w:pPr>
            <w:r w:rsidRPr="00CB5D94">
              <w:rPr>
                <w:sz w:val="24"/>
                <w:szCs w:val="24"/>
              </w:rPr>
              <w:t>КНП «Глухівська міська лікарня»</w:t>
            </w:r>
          </w:p>
        </w:tc>
        <w:tc>
          <w:tcPr>
            <w:tcW w:w="317" w:type="pct"/>
            <w:vAlign w:val="center"/>
          </w:tcPr>
          <w:p w:rsidR="00CB5D94" w:rsidRPr="00CB5D94" w:rsidRDefault="00CB5D94" w:rsidP="00794571">
            <w:pPr>
              <w:jc w:val="center"/>
              <w:rPr>
                <w:bCs/>
                <w:sz w:val="24"/>
                <w:szCs w:val="24"/>
              </w:rPr>
            </w:pPr>
          </w:p>
        </w:tc>
        <w:tc>
          <w:tcPr>
            <w:tcW w:w="333" w:type="pct"/>
            <w:gridSpan w:val="3"/>
            <w:vAlign w:val="center"/>
          </w:tcPr>
          <w:p w:rsidR="00CB5D94" w:rsidRPr="00CB5D94" w:rsidRDefault="00CB5D94" w:rsidP="00794571">
            <w:pPr>
              <w:jc w:val="center"/>
              <w:rPr>
                <w:bCs/>
                <w:sz w:val="24"/>
                <w:szCs w:val="24"/>
              </w:rPr>
            </w:pPr>
          </w:p>
        </w:tc>
        <w:tc>
          <w:tcPr>
            <w:tcW w:w="368" w:type="pct"/>
            <w:gridSpan w:val="3"/>
            <w:vAlign w:val="center"/>
          </w:tcPr>
          <w:p w:rsidR="00CB5D94" w:rsidRPr="00CB5D94" w:rsidRDefault="00CB5D94" w:rsidP="00794571">
            <w:pPr>
              <w:jc w:val="center"/>
              <w:rPr>
                <w:bCs/>
                <w:sz w:val="20"/>
              </w:rPr>
            </w:pPr>
            <w:r w:rsidRPr="00CB5D94">
              <w:rPr>
                <w:bCs/>
                <w:sz w:val="20"/>
              </w:rPr>
              <w:t>В межах бюджету</w:t>
            </w:r>
          </w:p>
        </w:tc>
        <w:tc>
          <w:tcPr>
            <w:tcW w:w="250" w:type="pct"/>
            <w:vAlign w:val="center"/>
          </w:tcPr>
          <w:p w:rsidR="00CB5D94" w:rsidRPr="00CB5D94" w:rsidRDefault="00CB5D94" w:rsidP="00794571">
            <w:pPr>
              <w:spacing w:line="256" w:lineRule="auto"/>
              <w:jc w:val="center"/>
            </w:pPr>
            <w:r w:rsidRPr="00CB5D94">
              <w:rPr>
                <w:sz w:val="20"/>
              </w:rPr>
              <w:t>кошти НСЗУ</w:t>
            </w:r>
          </w:p>
        </w:tc>
        <w:tc>
          <w:tcPr>
            <w:tcW w:w="898" w:type="pct"/>
            <w:vAlign w:val="center"/>
          </w:tcPr>
          <w:p w:rsidR="00CB5D94" w:rsidRPr="00CB5D94" w:rsidRDefault="00CB5D94" w:rsidP="00794571">
            <w:pPr>
              <w:jc w:val="both"/>
              <w:rPr>
                <w:sz w:val="24"/>
                <w:szCs w:val="24"/>
              </w:rPr>
            </w:pPr>
            <w:r w:rsidRPr="00CB5D94">
              <w:rPr>
                <w:sz w:val="24"/>
                <w:szCs w:val="24"/>
              </w:rPr>
              <w:t xml:space="preserve">Покращення медичного обслуговування населення </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9.</w:t>
            </w:r>
          </w:p>
        </w:tc>
        <w:tc>
          <w:tcPr>
            <w:tcW w:w="1268" w:type="pct"/>
            <w:gridSpan w:val="2"/>
            <w:vAlign w:val="center"/>
          </w:tcPr>
          <w:p w:rsidR="00CB5D94" w:rsidRPr="00CB5D94" w:rsidRDefault="00CB5D94" w:rsidP="00794571">
            <w:pPr>
              <w:contextualSpacing/>
              <w:rPr>
                <w:sz w:val="24"/>
                <w:szCs w:val="24"/>
              </w:rPr>
            </w:pPr>
            <w:r w:rsidRPr="00CB5D94">
              <w:rPr>
                <w:sz w:val="24"/>
                <w:szCs w:val="24"/>
              </w:rPr>
              <w:t xml:space="preserve">Виконанням ремонтно – реставраційних робіт пам’ятки культурної спадщини «Чоловічий корпус Земської лікарні», за адресою: </w:t>
            </w:r>
            <w:proofErr w:type="spellStart"/>
            <w:r w:rsidRPr="00CB5D94">
              <w:rPr>
                <w:sz w:val="24"/>
                <w:szCs w:val="24"/>
              </w:rPr>
              <w:t>м.Глухів</w:t>
            </w:r>
            <w:proofErr w:type="spellEnd"/>
            <w:r w:rsidRPr="00CB5D94">
              <w:rPr>
                <w:sz w:val="24"/>
                <w:szCs w:val="24"/>
              </w:rPr>
              <w:t>, вул. Інститутська,3</w:t>
            </w:r>
          </w:p>
        </w:tc>
        <w:tc>
          <w:tcPr>
            <w:tcW w:w="259" w:type="pct"/>
            <w:vAlign w:val="center"/>
          </w:tcPr>
          <w:p w:rsidR="00CB5D94" w:rsidRPr="00CB5D94" w:rsidRDefault="00CB5D94" w:rsidP="00794571">
            <w:pPr>
              <w:jc w:val="center"/>
              <w:rPr>
                <w:sz w:val="24"/>
                <w:szCs w:val="24"/>
              </w:rPr>
            </w:pPr>
            <w:r w:rsidRPr="00CB5D94">
              <w:rPr>
                <w:sz w:val="24"/>
                <w:szCs w:val="24"/>
              </w:rPr>
              <w:t>2024 рік</w:t>
            </w:r>
          </w:p>
        </w:tc>
        <w:tc>
          <w:tcPr>
            <w:tcW w:w="1092" w:type="pct"/>
            <w:gridSpan w:val="2"/>
            <w:vAlign w:val="center"/>
          </w:tcPr>
          <w:p w:rsidR="00CB5D94" w:rsidRPr="00CB5D94" w:rsidRDefault="00CB5D94" w:rsidP="00794571">
            <w:pPr>
              <w:spacing w:line="256" w:lineRule="auto"/>
              <w:jc w:val="center"/>
              <w:rPr>
                <w:bCs/>
                <w:sz w:val="24"/>
                <w:szCs w:val="24"/>
              </w:rPr>
            </w:pPr>
            <w:r w:rsidRPr="00CB5D94">
              <w:rPr>
                <w:sz w:val="24"/>
                <w:szCs w:val="24"/>
              </w:rPr>
              <w:t>КНП «Глухівська міська лікарня»</w:t>
            </w:r>
          </w:p>
        </w:tc>
        <w:tc>
          <w:tcPr>
            <w:tcW w:w="317" w:type="pct"/>
            <w:vAlign w:val="center"/>
          </w:tcPr>
          <w:p w:rsidR="00CB5D94" w:rsidRPr="00CB5D94" w:rsidRDefault="00CB5D94" w:rsidP="00794571">
            <w:pPr>
              <w:jc w:val="center"/>
              <w:rPr>
                <w:bCs/>
                <w:sz w:val="24"/>
                <w:szCs w:val="24"/>
              </w:rPr>
            </w:pPr>
          </w:p>
        </w:tc>
        <w:tc>
          <w:tcPr>
            <w:tcW w:w="333" w:type="pct"/>
            <w:gridSpan w:val="3"/>
            <w:vAlign w:val="center"/>
          </w:tcPr>
          <w:p w:rsidR="00CB5D94" w:rsidRPr="00CB5D94" w:rsidRDefault="00CB5D94" w:rsidP="00794571">
            <w:pPr>
              <w:jc w:val="center"/>
              <w:rPr>
                <w:bCs/>
                <w:sz w:val="24"/>
                <w:szCs w:val="24"/>
              </w:rPr>
            </w:pPr>
          </w:p>
        </w:tc>
        <w:tc>
          <w:tcPr>
            <w:tcW w:w="368" w:type="pct"/>
            <w:gridSpan w:val="3"/>
            <w:vAlign w:val="center"/>
          </w:tcPr>
          <w:p w:rsidR="00CB5D94" w:rsidRPr="00CB5D94" w:rsidRDefault="00CB5D94" w:rsidP="00794571">
            <w:pPr>
              <w:jc w:val="center"/>
              <w:rPr>
                <w:bCs/>
                <w:sz w:val="20"/>
              </w:rPr>
            </w:pPr>
            <w:r w:rsidRPr="00CB5D94">
              <w:rPr>
                <w:bCs/>
                <w:sz w:val="20"/>
              </w:rPr>
              <w:t>В межах бюджету</w:t>
            </w:r>
          </w:p>
        </w:tc>
        <w:tc>
          <w:tcPr>
            <w:tcW w:w="250" w:type="pct"/>
            <w:vAlign w:val="center"/>
          </w:tcPr>
          <w:p w:rsidR="00CB5D94" w:rsidRPr="00CB5D94" w:rsidRDefault="00CB5D94" w:rsidP="00794571">
            <w:pPr>
              <w:spacing w:line="256" w:lineRule="auto"/>
              <w:jc w:val="center"/>
            </w:pPr>
            <w:r w:rsidRPr="00CB5D94">
              <w:rPr>
                <w:sz w:val="20"/>
              </w:rPr>
              <w:t>кошти НСЗУ</w:t>
            </w:r>
          </w:p>
        </w:tc>
        <w:tc>
          <w:tcPr>
            <w:tcW w:w="898" w:type="pct"/>
            <w:vAlign w:val="center"/>
          </w:tcPr>
          <w:p w:rsidR="00CB5D94" w:rsidRPr="00CB5D94" w:rsidRDefault="00CB5D94" w:rsidP="00794571">
            <w:pPr>
              <w:jc w:val="both"/>
              <w:rPr>
                <w:sz w:val="24"/>
                <w:szCs w:val="24"/>
              </w:rPr>
            </w:pPr>
            <w:r w:rsidRPr="00CB5D94">
              <w:rPr>
                <w:sz w:val="24"/>
                <w:szCs w:val="24"/>
              </w:rPr>
              <w:t>для забезпечення реабілітації пацієнтів після отриманих травм, поранень, перенесених тяжких хвороб.</w:t>
            </w:r>
          </w:p>
        </w:tc>
      </w:tr>
      <w:tr w:rsidR="00CB5D94" w:rsidRPr="00CB5D94" w:rsidTr="00794571">
        <w:trPr>
          <w:trHeight w:val="20"/>
          <w:jc w:val="center"/>
        </w:trPr>
        <w:tc>
          <w:tcPr>
            <w:tcW w:w="5000" w:type="pct"/>
            <w:gridSpan w:val="15"/>
            <w:vAlign w:val="center"/>
          </w:tcPr>
          <w:p w:rsidR="00CB5D94" w:rsidRPr="00CB5D94" w:rsidRDefault="00CB5D94" w:rsidP="00794571">
            <w:pPr>
              <w:jc w:val="center"/>
              <w:rPr>
                <w:noProof/>
                <w:sz w:val="24"/>
                <w:szCs w:val="24"/>
              </w:rPr>
            </w:pPr>
            <w:r w:rsidRPr="00CB5D94">
              <w:rPr>
                <w:b/>
                <w:noProof/>
                <w:sz w:val="24"/>
                <w:szCs w:val="24"/>
              </w:rPr>
              <w:t>Пріоритет 2.5.  Освіта</w:t>
            </w:r>
          </w:p>
        </w:tc>
      </w:tr>
      <w:tr w:rsidR="00CB5D94" w:rsidRPr="00CB5D94" w:rsidTr="00794571">
        <w:trPr>
          <w:trHeight w:val="20"/>
          <w:jc w:val="center"/>
        </w:trPr>
        <w:tc>
          <w:tcPr>
            <w:tcW w:w="5000" w:type="pct"/>
            <w:gridSpan w:val="15"/>
            <w:vAlign w:val="center"/>
          </w:tcPr>
          <w:p w:rsidR="00CB5D94" w:rsidRPr="00CB5D94" w:rsidRDefault="00CB5D94" w:rsidP="00794571">
            <w:pPr>
              <w:rPr>
                <w:b/>
                <w:bCs/>
                <w:sz w:val="24"/>
                <w:szCs w:val="24"/>
              </w:rPr>
            </w:pPr>
            <w:r w:rsidRPr="00CB5D94">
              <w:rPr>
                <w:b/>
                <w:noProof/>
                <w:sz w:val="24"/>
                <w:szCs w:val="24"/>
              </w:rPr>
              <w:t>Завдання 1.  Забезпечення рівного доступу громадян на території Глухівської міської ради до якісної освіти</w:t>
            </w:r>
          </w:p>
        </w:tc>
      </w:tr>
      <w:tr w:rsidR="00CB5D94" w:rsidRPr="00CB5D94" w:rsidTr="00794571">
        <w:trPr>
          <w:trHeight w:val="96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tcPr>
          <w:p w:rsidR="00CB5D94" w:rsidRPr="00CB5D94" w:rsidRDefault="00CB5D94" w:rsidP="00794571">
            <w:pPr>
              <w:jc w:val="both"/>
              <w:rPr>
                <w:sz w:val="24"/>
                <w:szCs w:val="24"/>
              </w:rPr>
            </w:pPr>
            <w:r w:rsidRPr="00CB5D94">
              <w:rPr>
                <w:sz w:val="24"/>
                <w:szCs w:val="24"/>
              </w:rPr>
              <w:t>Вручення іменних стипендій міського голови обдарованим і талановитим учням.</w:t>
            </w:r>
          </w:p>
        </w:tc>
        <w:tc>
          <w:tcPr>
            <w:tcW w:w="305" w:type="pct"/>
            <w:gridSpan w:val="2"/>
            <w:vAlign w:val="center"/>
          </w:tcPr>
          <w:p w:rsidR="00CB5D94" w:rsidRPr="00CB5D94" w:rsidRDefault="00CB5D94" w:rsidP="00794571">
            <w:pPr>
              <w:jc w:val="center"/>
              <w:rPr>
                <w:sz w:val="24"/>
                <w:szCs w:val="24"/>
              </w:rPr>
            </w:pPr>
            <w:r w:rsidRPr="00CB5D94">
              <w:rPr>
                <w:sz w:val="24"/>
                <w:szCs w:val="24"/>
              </w:rPr>
              <w:t>2024 рік</w:t>
            </w:r>
          </w:p>
        </w:tc>
        <w:tc>
          <w:tcPr>
            <w:tcW w:w="1046" w:type="pct"/>
            <w:vAlign w:val="center"/>
          </w:tcPr>
          <w:p w:rsidR="00CB5D94" w:rsidRPr="00CB5D94" w:rsidRDefault="00CB5D94" w:rsidP="00794571">
            <w:pPr>
              <w:jc w:val="center"/>
              <w:rPr>
                <w:sz w:val="24"/>
                <w:szCs w:val="24"/>
              </w:rPr>
            </w:pPr>
            <w:r w:rsidRPr="00CB5D94">
              <w:rPr>
                <w:sz w:val="24"/>
                <w:szCs w:val="24"/>
              </w:rPr>
              <w:t xml:space="preserve">Відділ освіти міської ради </w:t>
            </w:r>
          </w:p>
        </w:tc>
        <w:tc>
          <w:tcPr>
            <w:tcW w:w="317" w:type="pct"/>
            <w:vAlign w:val="center"/>
          </w:tcPr>
          <w:p w:rsidR="00CB5D94" w:rsidRPr="00CB5D94" w:rsidRDefault="00CB5D94" w:rsidP="00794571">
            <w:pPr>
              <w:jc w:val="center"/>
              <w:rPr>
                <w:sz w:val="24"/>
                <w:szCs w:val="24"/>
              </w:rPr>
            </w:pPr>
          </w:p>
        </w:tc>
        <w:tc>
          <w:tcPr>
            <w:tcW w:w="287" w:type="pct"/>
            <w:vAlign w:val="center"/>
          </w:tcPr>
          <w:p w:rsidR="00CB5D94" w:rsidRPr="00CB5D94" w:rsidRDefault="00CB5D94" w:rsidP="00794571">
            <w:pPr>
              <w:jc w:val="center"/>
              <w:rPr>
                <w:sz w:val="24"/>
                <w:szCs w:val="24"/>
              </w:rPr>
            </w:pPr>
          </w:p>
        </w:tc>
        <w:tc>
          <w:tcPr>
            <w:tcW w:w="361" w:type="pct"/>
            <w:gridSpan w:val="4"/>
          </w:tcPr>
          <w:p w:rsidR="00CB5D94" w:rsidRPr="00CB5D94" w:rsidRDefault="00CB5D94" w:rsidP="00794571">
            <w:pPr>
              <w:jc w:val="center"/>
              <w:rPr>
                <w:bCs/>
                <w:sz w:val="24"/>
                <w:szCs w:val="24"/>
              </w:rPr>
            </w:pPr>
            <w:r w:rsidRPr="00CB5D94">
              <w:rPr>
                <w:bCs/>
                <w:sz w:val="24"/>
                <w:szCs w:val="24"/>
              </w:rPr>
              <w:t>75,6</w:t>
            </w:r>
          </w:p>
        </w:tc>
        <w:tc>
          <w:tcPr>
            <w:tcW w:w="303" w:type="pct"/>
            <w:gridSpan w:val="2"/>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tabs>
                <w:tab w:val="left" w:pos="1620"/>
                <w:tab w:val="left" w:pos="15840"/>
              </w:tabs>
              <w:jc w:val="both"/>
              <w:rPr>
                <w:sz w:val="24"/>
                <w:szCs w:val="24"/>
              </w:rPr>
            </w:pPr>
            <w:r w:rsidRPr="00CB5D94">
              <w:rPr>
                <w:sz w:val="24"/>
                <w:szCs w:val="24"/>
              </w:rPr>
              <w:t>Стимулювання обдарованої учнівської молоді</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tcPr>
          <w:p w:rsidR="00CB5D94" w:rsidRPr="00CB5D94" w:rsidRDefault="00CB5D94" w:rsidP="00794571">
            <w:pPr>
              <w:jc w:val="both"/>
              <w:rPr>
                <w:sz w:val="24"/>
                <w:szCs w:val="24"/>
              </w:rPr>
            </w:pPr>
            <w:r w:rsidRPr="00CB5D94">
              <w:rPr>
                <w:sz w:val="24"/>
                <w:szCs w:val="24"/>
              </w:rPr>
              <w:t>Створення сприятливих умов для навчання та розвитку талановитої та творчо обдарованої учнівської молоді, а саме учнів-членів Малої академії наук при Сумському територіальному відділенні.</w:t>
            </w:r>
          </w:p>
        </w:tc>
        <w:tc>
          <w:tcPr>
            <w:tcW w:w="305" w:type="pct"/>
            <w:gridSpan w:val="2"/>
            <w:vAlign w:val="center"/>
          </w:tcPr>
          <w:p w:rsidR="00CB5D94" w:rsidRPr="00CB5D94" w:rsidRDefault="00CB5D94" w:rsidP="00794571">
            <w:pPr>
              <w:jc w:val="center"/>
              <w:rPr>
                <w:sz w:val="24"/>
                <w:szCs w:val="24"/>
              </w:rPr>
            </w:pPr>
            <w:r w:rsidRPr="00CB5D94">
              <w:rPr>
                <w:sz w:val="24"/>
                <w:szCs w:val="24"/>
              </w:rPr>
              <w:t>2024 рік</w:t>
            </w:r>
          </w:p>
        </w:tc>
        <w:tc>
          <w:tcPr>
            <w:tcW w:w="1046" w:type="pct"/>
            <w:vAlign w:val="center"/>
          </w:tcPr>
          <w:p w:rsidR="00CB5D94" w:rsidRPr="00CB5D94" w:rsidRDefault="00CB5D94" w:rsidP="00794571">
            <w:pPr>
              <w:jc w:val="center"/>
              <w:rPr>
                <w:sz w:val="24"/>
                <w:szCs w:val="24"/>
              </w:rPr>
            </w:pPr>
            <w:r w:rsidRPr="00CB5D94">
              <w:rPr>
                <w:sz w:val="24"/>
                <w:szCs w:val="24"/>
              </w:rPr>
              <w:t>Відділ освіти  міської ради</w:t>
            </w:r>
          </w:p>
        </w:tc>
        <w:tc>
          <w:tcPr>
            <w:tcW w:w="317" w:type="pct"/>
            <w:vAlign w:val="center"/>
          </w:tcPr>
          <w:p w:rsidR="00CB5D94" w:rsidRPr="00CB5D94" w:rsidRDefault="00CB5D94" w:rsidP="00794571">
            <w:pPr>
              <w:jc w:val="center"/>
              <w:rPr>
                <w:sz w:val="24"/>
                <w:szCs w:val="24"/>
              </w:rPr>
            </w:pPr>
          </w:p>
        </w:tc>
        <w:tc>
          <w:tcPr>
            <w:tcW w:w="287" w:type="pct"/>
            <w:vAlign w:val="center"/>
          </w:tcPr>
          <w:p w:rsidR="00CB5D94" w:rsidRPr="00CB5D94" w:rsidRDefault="00CB5D94" w:rsidP="00794571">
            <w:pPr>
              <w:jc w:val="center"/>
              <w:rPr>
                <w:sz w:val="24"/>
                <w:szCs w:val="24"/>
              </w:rPr>
            </w:pPr>
          </w:p>
        </w:tc>
        <w:tc>
          <w:tcPr>
            <w:tcW w:w="361" w:type="pct"/>
            <w:gridSpan w:val="4"/>
          </w:tcPr>
          <w:p w:rsidR="00CB5D94" w:rsidRPr="00CB5D94" w:rsidRDefault="00CB5D94" w:rsidP="00794571">
            <w:pPr>
              <w:jc w:val="center"/>
              <w:rPr>
                <w:bCs/>
                <w:sz w:val="24"/>
                <w:szCs w:val="24"/>
              </w:rPr>
            </w:pPr>
            <w:r w:rsidRPr="00CB5D94">
              <w:rPr>
                <w:bCs/>
                <w:sz w:val="24"/>
                <w:szCs w:val="24"/>
              </w:rPr>
              <w:t>10,0</w:t>
            </w:r>
          </w:p>
        </w:tc>
        <w:tc>
          <w:tcPr>
            <w:tcW w:w="303" w:type="pct"/>
            <w:gridSpan w:val="2"/>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tabs>
                <w:tab w:val="left" w:pos="1620"/>
                <w:tab w:val="left" w:pos="15840"/>
              </w:tabs>
              <w:jc w:val="both"/>
              <w:rPr>
                <w:sz w:val="24"/>
                <w:szCs w:val="24"/>
              </w:rPr>
            </w:pPr>
            <w:r w:rsidRPr="00CB5D94">
              <w:rPr>
                <w:sz w:val="24"/>
                <w:szCs w:val="24"/>
                <w:lang w:eastAsia="uk-UA"/>
              </w:rPr>
              <w:t>Розвиток  і підтримка творчо обдарованих дітей та учнівської молоді, створення умов для їх творчої самореалізації.</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3.</w:t>
            </w:r>
          </w:p>
        </w:tc>
        <w:tc>
          <w:tcPr>
            <w:tcW w:w="1268" w:type="pct"/>
            <w:gridSpan w:val="2"/>
          </w:tcPr>
          <w:p w:rsidR="00CB5D94" w:rsidRPr="00CB5D94" w:rsidRDefault="00CB5D94" w:rsidP="00794571">
            <w:pPr>
              <w:jc w:val="both"/>
              <w:rPr>
                <w:sz w:val="24"/>
                <w:szCs w:val="24"/>
              </w:rPr>
            </w:pPr>
            <w:r w:rsidRPr="00CB5D94">
              <w:rPr>
                <w:sz w:val="24"/>
                <w:szCs w:val="24"/>
              </w:rPr>
              <w:t>Проведення міських, участь в обласних та всеукраїнських конкурсах, змаганнях.</w:t>
            </w:r>
          </w:p>
        </w:tc>
        <w:tc>
          <w:tcPr>
            <w:tcW w:w="305" w:type="pct"/>
            <w:gridSpan w:val="2"/>
            <w:vAlign w:val="center"/>
          </w:tcPr>
          <w:p w:rsidR="00CB5D94" w:rsidRPr="00CB5D94" w:rsidRDefault="00CB5D94" w:rsidP="00794571">
            <w:pPr>
              <w:jc w:val="center"/>
              <w:rPr>
                <w:sz w:val="24"/>
                <w:szCs w:val="24"/>
              </w:rPr>
            </w:pPr>
            <w:r w:rsidRPr="00CB5D94">
              <w:rPr>
                <w:sz w:val="24"/>
                <w:szCs w:val="24"/>
              </w:rPr>
              <w:t>2024 рік</w:t>
            </w:r>
          </w:p>
        </w:tc>
        <w:tc>
          <w:tcPr>
            <w:tcW w:w="1046" w:type="pct"/>
            <w:vAlign w:val="center"/>
          </w:tcPr>
          <w:p w:rsidR="00CB5D94" w:rsidRPr="00CB5D94" w:rsidRDefault="00CB5D94" w:rsidP="00794571">
            <w:pPr>
              <w:jc w:val="center"/>
              <w:rPr>
                <w:sz w:val="24"/>
                <w:szCs w:val="24"/>
              </w:rPr>
            </w:pPr>
            <w:r w:rsidRPr="00CB5D94">
              <w:rPr>
                <w:sz w:val="24"/>
                <w:szCs w:val="24"/>
              </w:rPr>
              <w:t>Відділ освіти  міської ради</w:t>
            </w:r>
          </w:p>
        </w:tc>
        <w:tc>
          <w:tcPr>
            <w:tcW w:w="317" w:type="pct"/>
            <w:vAlign w:val="center"/>
          </w:tcPr>
          <w:p w:rsidR="00CB5D94" w:rsidRPr="00CB5D94" w:rsidRDefault="00CB5D94" w:rsidP="00794571">
            <w:pPr>
              <w:jc w:val="center"/>
              <w:rPr>
                <w:b/>
                <w:bCs/>
                <w:sz w:val="24"/>
                <w:szCs w:val="24"/>
              </w:rPr>
            </w:pPr>
          </w:p>
        </w:tc>
        <w:tc>
          <w:tcPr>
            <w:tcW w:w="287" w:type="pct"/>
            <w:vAlign w:val="center"/>
          </w:tcPr>
          <w:p w:rsidR="00CB5D94" w:rsidRPr="00CB5D94" w:rsidRDefault="00CB5D94" w:rsidP="00794571">
            <w:pPr>
              <w:jc w:val="center"/>
              <w:rPr>
                <w:b/>
                <w:bCs/>
                <w:sz w:val="24"/>
                <w:szCs w:val="24"/>
              </w:rPr>
            </w:pPr>
          </w:p>
        </w:tc>
        <w:tc>
          <w:tcPr>
            <w:tcW w:w="361" w:type="pct"/>
            <w:gridSpan w:val="4"/>
          </w:tcPr>
          <w:p w:rsidR="00CB5D94" w:rsidRPr="00CB5D94" w:rsidRDefault="00CB5D94" w:rsidP="00794571">
            <w:pPr>
              <w:jc w:val="center"/>
              <w:rPr>
                <w:bCs/>
                <w:sz w:val="24"/>
                <w:szCs w:val="24"/>
              </w:rPr>
            </w:pPr>
            <w:r w:rsidRPr="00CB5D94">
              <w:rPr>
                <w:bCs/>
                <w:sz w:val="24"/>
                <w:szCs w:val="24"/>
              </w:rPr>
              <w:t>130,0</w:t>
            </w:r>
          </w:p>
        </w:tc>
        <w:tc>
          <w:tcPr>
            <w:tcW w:w="303" w:type="pct"/>
            <w:gridSpan w:val="2"/>
            <w:vAlign w:val="center"/>
          </w:tcPr>
          <w:p w:rsidR="00CB5D94" w:rsidRPr="00CB5D94" w:rsidRDefault="00CB5D94" w:rsidP="00794571">
            <w:pPr>
              <w:jc w:val="center"/>
              <w:rPr>
                <w:bCs/>
                <w:sz w:val="24"/>
                <w:szCs w:val="24"/>
              </w:rPr>
            </w:pPr>
          </w:p>
        </w:tc>
        <w:tc>
          <w:tcPr>
            <w:tcW w:w="898" w:type="pct"/>
            <w:vMerge/>
            <w:vAlign w:val="center"/>
          </w:tcPr>
          <w:p w:rsidR="00CB5D94" w:rsidRPr="00CB5D94" w:rsidRDefault="00CB5D94" w:rsidP="00794571">
            <w:pPr>
              <w:jc w:val="both"/>
              <w:rPr>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4.</w:t>
            </w:r>
          </w:p>
        </w:tc>
        <w:tc>
          <w:tcPr>
            <w:tcW w:w="1268" w:type="pct"/>
            <w:gridSpan w:val="2"/>
          </w:tcPr>
          <w:p w:rsidR="00CB5D94" w:rsidRPr="00CB5D94" w:rsidRDefault="00CB5D94" w:rsidP="00794571">
            <w:pPr>
              <w:jc w:val="both"/>
              <w:rPr>
                <w:sz w:val="24"/>
                <w:szCs w:val="24"/>
              </w:rPr>
            </w:pPr>
            <w:r w:rsidRPr="00CB5D94">
              <w:rPr>
                <w:sz w:val="24"/>
                <w:szCs w:val="24"/>
              </w:rPr>
              <w:t>Забезпечення закладів позашкільної освіти навчальним обладнанням та спортивним інвентарем.</w:t>
            </w:r>
          </w:p>
        </w:tc>
        <w:tc>
          <w:tcPr>
            <w:tcW w:w="305" w:type="pct"/>
            <w:gridSpan w:val="2"/>
            <w:vAlign w:val="center"/>
          </w:tcPr>
          <w:p w:rsidR="00CB5D94" w:rsidRPr="00CB5D94" w:rsidRDefault="00CB5D94" w:rsidP="00794571">
            <w:pPr>
              <w:jc w:val="center"/>
              <w:rPr>
                <w:sz w:val="24"/>
                <w:szCs w:val="24"/>
              </w:rPr>
            </w:pPr>
            <w:r w:rsidRPr="00CB5D94">
              <w:rPr>
                <w:sz w:val="24"/>
                <w:szCs w:val="24"/>
              </w:rPr>
              <w:t>2024 рік</w:t>
            </w:r>
          </w:p>
        </w:tc>
        <w:tc>
          <w:tcPr>
            <w:tcW w:w="1046" w:type="pct"/>
            <w:vAlign w:val="center"/>
          </w:tcPr>
          <w:p w:rsidR="00CB5D94" w:rsidRPr="00CB5D94" w:rsidRDefault="00CB5D94" w:rsidP="00794571">
            <w:pPr>
              <w:jc w:val="center"/>
              <w:rPr>
                <w:bCs/>
                <w:sz w:val="24"/>
                <w:szCs w:val="24"/>
              </w:rPr>
            </w:pPr>
            <w:r w:rsidRPr="00CB5D94">
              <w:rPr>
                <w:bCs/>
                <w:sz w:val="24"/>
                <w:szCs w:val="24"/>
              </w:rPr>
              <w:t>Відділ освіти</w:t>
            </w:r>
            <w:r w:rsidRPr="00CB5D94">
              <w:rPr>
                <w:sz w:val="24"/>
                <w:szCs w:val="24"/>
              </w:rPr>
              <w:t xml:space="preserve"> міської ради</w:t>
            </w:r>
          </w:p>
        </w:tc>
        <w:tc>
          <w:tcPr>
            <w:tcW w:w="317" w:type="pct"/>
            <w:vAlign w:val="center"/>
          </w:tcPr>
          <w:p w:rsidR="00CB5D94" w:rsidRPr="00CB5D94" w:rsidRDefault="00CB5D94" w:rsidP="00794571">
            <w:pPr>
              <w:jc w:val="center"/>
              <w:rPr>
                <w:bCs/>
                <w:sz w:val="24"/>
                <w:szCs w:val="24"/>
              </w:rPr>
            </w:pPr>
          </w:p>
        </w:tc>
        <w:tc>
          <w:tcPr>
            <w:tcW w:w="287" w:type="pct"/>
            <w:vAlign w:val="center"/>
          </w:tcPr>
          <w:p w:rsidR="00CB5D94" w:rsidRPr="00CB5D94" w:rsidRDefault="00CB5D94" w:rsidP="00794571">
            <w:pPr>
              <w:jc w:val="center"/>
              <w:rPr>
                <w:bCs/>
                <w:sz w:val="24"/>
                <w:szCs w:val="24"/>
              </w:rPr>
            </w:pPr>
          </w:p>
        </w:tc>
        <w:tc>
          <w:tcPr>
            <w:tcW w:w="361" w:type="pct"/>
            <w:gridSpan w:val="4"/>
          </w:tcPr>
          <w:p w:rsidR="00CB5D94" w:rsidRPr="00CB5D94" w:rsidRDefault="00CB5D94" w:rsidP="00794571">
            <w:pPr>
              <w:jc w:val="center"/>
              <w:rPr>
                <w:bCs/>
                <w:sz w:val="24"/>
                <w:szCs w:val="24"/>
              </w:rPr>
            </w:pPr>
            <w:r w:rsidRPr="00CB5D94">
              <w:rPr>
                <w:bCs/>
                <w:sz w:val="24"/>
                <w:szCs w:val="24"/>
              </w:rPr>
              <w:t>105,9</w:t>
            </w:r>
          </w:p>
        </w:tc>
        <w:tc>
          <w:tcPr>
            <w:tcW w:w="303" w:type="pct"/>
            <w:gridSpan w:val="2"/>
            <w:vAlign w:val="center"/>
          </w:tcPr>
          <w:p w:rsidR="00CB5D94" w:rsidRPr="00CB5D94" w:rsidRDefault="00CB5D94" w:rsidP="00794571">
            <w:pPr>
              <w:jc w:val="center"/>
              <w:rPr>
                <w:bCs/>
                <w:sz w:val="24"/>
                <w:szCs w:val="24"/>
              </w:rPr>
            </w:pPr>
          </w:p>
        </w:tc>
        <w:tc>
          <w:tcPr>
            <w:tcW w:w="898" w:type="pct"/>
            <w:vAlign w:val="center"/>
          </w:tcPr>
          <w:p w:rsidR="00CB5D94" w:rsidRPr="00CB5D94" w:rsidRDefault="00CB5D94" w:rsidP="00794571">
            <w:pPr>
              <w:jc w:val="both"/>
              <w:rPr>
                <w:sz w:val="24"/>
                <w:szCs w:val="24"/>
              </w:rPr>
            </w:pPr>
            <w:r w:rsidRPr="00CB5D94">
              <w:rPr>
                <w:sz w:val="24"/>
                <w:szCs w:val="24"/>
              </w:rPr>
              <w:t xml:space="preserve">Створення умов для розвитку та здобуття освіти дітьми з особливими освітніми </w:t>
            </w:r>
            <w:r w:rsidRPr="00CB5D94">
              <w:rPr>
                <w:sz w:val="24"/>
                <w:szCs w:val="24"/>
              </w:rPr>
              <w:lastRenderedPageBreak/>
              <w:t>потребами.</w:t>
            </w:r>
          </w:p>
        </w:tc>
      </w:tr>
      <w:tr w:rsidR="00CB5D94" w:rsidRPr="00CB5D94" w:rsidTr="00794571">
        <w:trPr>
          <w:trHeight w:val="20"/>
          <w:jc w:val="center"/>
        </w:trPr>
        <w:tc>
          <w:tcPr>
            <w:tcW w:w="2834" w:type="pct"/>
            <w:gridSpan w:val="6"/>
            <w:vAlign w:val="center"/>
          </w:tcPr>
          <w:p w:rsidR="00CB5D94" w:rsidRPr="00CB5D94" w:rsidRDefault="00CB5D94" w:rsidP="00794571">
            <w:pPr>
              <w:jc w:val="right"/>
              <w:rPr>
                <w:b/>
                <w:bCs/>
                <w:sz w:val="24"/>
                <w:szCs w:val="24"/>
              </w:rPr>
            </w:pPr>
            <w:r w:rsidRPr="00CB5D94">
              <w:rPr>
                <w:b/>
                <w:bCs/>
                <w:sz w:val="24"/>
                <w:szCs w:val="24"/>
              </w:rPr>
              <w:lastRenderedPageBreak/>
              <w:t>Всього по завданню 1:</w:t>
            </w:r>
          </w:p>
        </w:tc>
        <w:tc>
          <w:tcPr>
            <w:tcW w:w="317" w:type="pct"/>
            <w:vAlign w:val="center"/>
          </w:tcPr>
          <w:p w:rsidR="00CB5D94" w:rsidRPr="00CB5D94" w:rsidRDefault="00CB5D94" w:rsidP="00794571">
            <w:pPr>
              <w:rPr>
                <w:b/>
                <w:bCs/>
                <w:sz w:val="24"/>
                <w:szCs w:val="24"/>
              </w:rPr>
            </w:pPr>
          </w:p>
        </w:tc>
        <w:tc>
          <w:tcPr>
            <w:tcW w:w="287" w:type="pct"/>
            <w:vAlign w:val="center"/>
          </w:tcPr>
          <w:p w:rsidR="00CB5D94" w:rsidRPr="00CB5D94" w:rsidRDefault="00CB5D94" w:rsidP="00794571">
            <w:pPr>
              <w:jc w:val="both"/>
              <w:rPr>
                <w:sz w:val="24"/>
                <w:szCs w:val="24"/>
              </w:rPr>
            </w:pPr>
          </w:p>
        </w:tc>
        <w:tc>
          <w:tcPr>
            <w:tcW w:w="361" w:type="pct"/>
            <w:gridSpan w:val="4"/>
            <w:vAlign w:val="center"/>
          </w:tcPr>
          <w:p w:rsidR="00CB5D94" w:rsidRPr="00CB5D94" w:rsidRDefault="00CB5D94" w:rsidP="00794571">
            <w:pPr>
              <w:jc w:val="center"/>
              <w:rPr>
                <w:bCs/>
                <w:sz w:val="24"/>
                <w:szCs w:val="24"/>
              </w:rPr>
            </w:pPr>
            <w:r w:rsidRPr="00CB5D94">
              <w:rPr>
                <w:b/>
                <w:bCs/>
                <w:sz w:val="24"/>
                <w:szCs w:val="24"/>
              </w:rPr>
              <w:t>321,5</w:t>
            </w:r>
          </w:p>
        </w:tc>
        <w:tc>
          <w:tcPr>
            <w:tcW w:w="303" w:type="pct"/>
            <w:gridSpan w:val="2"/>
            <w:vAlign w:val="center"/>
          </w:tcPr>
          <w:p w:rsidR="00CB5D94" w:rsidRPr="00CB5D94" w:rsidRDefault="00CB5D94" w:rsidP="00794571">
            <w:pPr>
              <w:jc w:val="center"/>
              <w:rPr>
                <w:bCs/>
                <w:sz w:val="24"/>
                <w:szCs w:val="24"/>
              </w:rPr>
            </w:pPr>
          </w:p>
        </w:tc>
        <w:tc>
          <w:tcPr>
            <w:tcW w:w="898" w:type="pct"/>
            <w:vAlign w:val="center"/>
          </w:tcPr>
          <w:p w:rsidR="00CB5D94" w:rsidRPr="00CB5D94" w:rsidRDefault="00CB5D94" w:rsidP="00794571">
            <w:pPr>
              <w:jc w:val="both"/>
              <w:rPr>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both"/>
              <w:rPr>
                <w:b/>
                <w:bCs/>
                <w:sz w:val="24"/>
                <w:szCs w:val="24"/>
              </w:rPr>
            </w:pPr>
            <w:r w:rsidRPr="00CB5D94">
              <w:rPr>
                <w:b/>
                <w:bCs/>
                <w:sz w:val="24"/>
                <w:szCs w:val="24"/>
              </w:rPr>
              <w:t>Завдання 2.  Забезпечення комфортних і безпечних умов для навчання та виховання здобувачів освіти</w:t>
            </w: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jc w:val="both"/>
              <w:rPr>
                <w:sz w:val="24"/>
                <w:szCs w:val="24"/>
              </w:rPr>
            </w:pPr>
            <w:r w:rsidRPr="00CB5D94">
              <w:rPr>
                <w:sz w:val="24"/>
                <w:szCs w:val="24"/>
              </w:rPr>
              <w:t>Оснащення сучасним обладнанням навчальних кабінетів закладів загальної середньої освіти на території Глухівської міської ради</w:t>
            </w:r>
          </w:p>
        </w:tc>
        <w:tc>
          <w:tcPr>
            <w:tcW w:w="305" w:type="pct"/>
            <w:gridSpan w:val="2"/>
            <w:vAlign w:val="center"/>
          </w:tcPr>
          <w:p w:rsidR="00CB5D94" w:rsidRPr="00CB5D94" w:rsidRDefault="00CB5D94" w:rsidP="00794571">
            <w:pPr>
              <w:jc w:val="center"/>
              <w:rPr>
                <w:sz w:val="24"/>
                <w:szCs w:val="24"/>
              </w:rPr>
            </w:pPr>
            <w:r w:rsidRPr="00CB5D94">
              <w:rPr>
                <w:sz w:val="24"/>
                <w:szCs w:val="24"/>
              </w:rPr>
              <w:t>2024 рік</w:t>
            </w:r>
          </w:p>
        </w:tc>
        <w:tc>
          <w:tcPr>
            <w:tcW w:w="1046" w:type="pct"/>
            <w:vAlign w:val="center"/>
          </w:tcPr>
          <w:p w:rsidR="00CB5D94" w:rsidRPr="00CB5D94" w:rsidRDefault="00CB5D94" w:rsidP="00794571">
            <w:pPr>
              <w:jc w:val="center"/>
              <w:rPr>
                <w:sz w:val="24"/>
                <w:szCs w:val="24"/>
              </w:rPr>
            </w:pPr>
            <w:r w:rsidRPr="00CB5D94">
              <w:rPr>
                <w:sz w:val="24"/>
                <w:szCs w:val="24"/>
              </w:rPr>
              <w:t>Заклади загальної середньої освіти</w:t>
            </w:r>
          </w:p>
        </w:tc>
        <w:tc>
          <w:tcPr>
            <w:tcW w:w="317" w:type="pct"/>
            <w:vAlign w:val="center"/>
          </w:tcPr>
          <w:p w:rsidR="00CB5D94" w:rsidRPr="00CB5D94" w:rsidRDefault="00CB5D94" w:rsidP="00794571">
            <w:pPr>
              <w:jc w:val="center"/>
              <w:rPr>
                <w:bCs/>
                <w:sz w:val="24"/>
                <w:szCs w:val="24"/>
              </w:rPr>
            </w:pPr>
          </w:p>
        </w:tc>
        <w:tc>
          <w:tcPr>
            <w:tcW w:w="287" w:type="pct"/>
            <w:vAlign w:val="center"/>
          </w:tcPr>
          <w:p w:rsidR="00CB5D94" w:rsidRPr="00CB5D94" w:rsidRDefault="00CB5D94" w:rsidP="00794571">
            <w:pPr>
              <w:jc w:val="center"/>
              <w:rPr>
                <w:bCs/>
                <w:sz w:val="24"/>
                <w:szCs w:val="24"/>
              </w:rPr>
            </w:pPr>
          </w:p>
        </w:tc>
        <w:tc>
          <w:tcPr>
            <w:tcW w:w="361" w:type="pct"/>
            <w:gridSpan w:val="4"/>
            <w:vAlign w:val="center"/>
          </w:tcPr>
          <w:p w:rsidR="00CB5D94" w:rsidRPr="00CB5D94" w:rsidRDefault="00CB5D94" w:rsidP="00794571">
            <w:pPr>
              <w:jc w:val="center"/>
              <w:rPr>
                <w:bCs/>
                <w:sz w:val="24"/>
                <w:szCs w:val="24"/>
              </w:rPr>
            </w:pPr>
            <w:r w:rsidRPr="00CB5D94">
              <w:rPr>
                <w:bCs/>
                <w:sz w:val="24"/>
                <w:szCs w:val="24"/>
              </w:rPr>
              <w:t>200,00</w:t>
            </w:r>
          </w:p>
        </w:tc>
        <w:tc>
          <w:tcPr>
            <w:tcW w:w="303" w:type="pct"/>
            <w:gridSpan w:val="2"/>
            <w:vAlign w:val="center"/>
          </w:tcPr>
          <w:p w:rsidR="00CB5D94" w:rsidRPr="00CB5D94" w:rsidRDefault="00CB5D94" w:rsidP="00794571">
            <w:pPr>
              <w:jc w:val="center"/>
              <w:rPr>
                <w:bCs/>
                <w:sz w:val="24"/>
                <w:szCs w:val="24"/>
              </w:rPr>
            </w:pPr>
          </w:p>
        </w:tc>
        <w:tc>
          <w:tcPr>
            <w:tcW w:w="898" w:type="pct"/>
            <w:vAlign w:val="center"/>
          </w:tcPr>
          <w:p w:rsidR="00CB5D94" w:rsidRPr="00CB5D94" w:rsidRDefault="00CB5D94" w:rsidP="00794571">
            <w:pPr>
              <w:jc w:val="center"/>
              <w:rPr>
                <w:bCs/>
                <w:sz w:val="24"/>
                <w:szCs w:val="24"/>
              </w:rPr>
            </w:pPr>
            <w:r w:rsidRPr="00CB5D94">
              <w:rPr>
                <w:bCs/>
                <w:sz w:val="24"/>
                <w:szCs w:val="24"/>
              </w:rPr>
              <w:t>Підвищення якості надання освітніх послуг</w:t>
            </w:r>
          </w:p>
          <w:p w:rsidR="00CB5D94" w:rsidRPr="00CB5D94" w:rsidRDefault="00CB5D94" w:rsidP="00794571">
            <w:pPr>
              <w:jc w:val="center"/>
              <w:rPr>
                <w:bCs/>
                <w:sz w:val="24"/>
                <w:szCs w:val="24"/>
              </w:rPr>
            </w:pPr>
          </w:p>
        </w:tc>
      </w:tr>
      <w:tr w:rsidR="00CB5D94" w:rsidRPr="00CB5D94" w:rsidTr="00794571">
        <w:trPr>
          <w:trHeight w:val="20"/>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vAlign w:val="center"/>
          </w:tcPr>
          <w:p w:rsidR="00CB5D94" w:rsidRPr="00CB5D94" w:rsidRDefault="00CB5D94" w:rsidP="00794571">
            <w:pPr>
              <w:jc w:val="both"/>
              <w:rPr>
                <w:sz w:val="24"/>
                <w:szCs w:val="24"/>
              </w:rPr>
            </w:pPr>
            <w:r w:rsidRPr="00CB5D94">
              <w:rPr>
                <w:sz w:val="24"/>
                <w:szCs w:val="24"/>
              </w:rPr>
              <w:t>Капітальний ремонт підвальних приміщень з пристосуванням їх як найпростішого укриття Глухівської загальноосвітньої школи ступенів № 1 Глухівської міської ради Сумської області, за адресою: 41400, вулиця Ціолковського, 10, місто Глухів, Сумська область</w:t>
            </w:r>
          </w:p>
        </w:tc>
        <w:tc>
          <w:tcPr>
            <w:tcW w:w="305" w:type="pct"/>
            <w:gridSpan w:val="2"/>
            <w:vAlign w:val="center"/>
          </w:tcPr>
          <w:p w:rsidR="00CB5D94" w:rsidRPr="00CB5D94" w:rsidRDefault="00CB5D94" w:rsidP="00794571">
            <w:pPr>
              <w:jc w:val="center"/>
              <w:rPr>
                <w:sz w:val="24"/>
                <w:szCs w:val="24"/>
              </w:rPr>
            </w:pPr>
            <w:r w:rsidRPr="00CB5D94">
              <w:rPr>
                <w:sz w:val="24"/>
                <w:szCs w:val="24"/>
              </w:rPr>
              <w:t>Квітень-серпень</w:t>
            </w:r>
          </w:p>
          <w:p w:rsidR="00CB5D94" w:rsidRPr="00CB5D94" w:rsidRDefault="00CB5D94" w:rsidP="00794571">
            <w:pPr>
              <w:jc w:val="center"/>
              <w:rPr>
                <w:sz w:val="24"/>
                <w:szCs w:val="24"/>
              </w:rPr>
            </w:pPr>
            <w:r w:rsidRPr="00CB5D94">
              <w:rPr>
                <w:sz w:val="24"/>
                <w:szCs w:val="24"/>
              </w:rPr>
              <w:t>2024 рік</w:t>
            </w:r>
          </w:p>
        </w:tc>
        <w:tc>
          <w:tcPr>
            <w:tcW w:w="1046" w:type="pct"/>
            <w:vAlign w:val="center"/>
          </w:tcPr>
          <w:p w:rsidR="00CB5D94" w:rsidRPr="00CB5D94" w:rsidRDefault="00CB5D94" w:rsidP="00794571">
            <w:pPr>
              <w:jc w:val="center"/>
              <w:rPr>
                <w:sz w:val="24"/>
                <w:szCs w:val="24"/>
              </w:rPr>
            </w:pPr>
            <w:r w:rsidRPr="00CB5D94">
              <w:rPr>
                <w:sz w:val="24"/>
                <w:szCs w:val="24"/>
              </w:rPr>
              <w:t>Відділ освіти,  заклади освіти</w:t>
            </w:r>
          </w:p>
        </w:tc>
        <w:tc>
          <w:tcPr>
            <w:tcW w:w="317" w:type="pct"/>
            <w:vAlign w:val="center"/>
          </w:tcPr>
          <w:p w:rsidR="00CB5D94" w:rsidRPr="00CB5D94" w:rsidRDefault="00CB5D94" w:rsidP="00794571">
            <w:pPr>
              <w:jc w:val="center"/>
              <w:rPr>
                <w:bCs/>
                <w:sz w:val="24"/>
                <w:szCs w:val="24"/>
              </w:rPr>
            </w:pPr>
          </w:p>
        </w:tc>
        <w:tc>
          <w:tcPr>
            <w:tcW w:w="287" w:type="pct"/>
            <w:vAlign w:val="center"/>
          </w:tcPr>
          <w:p w:rsidR="00CB5D94" w:rsidRPr="00CB5D94" w:rsidRDefault="00CB5D94" w:rsidP="00794571">
            <w:pPr>
              <w:jc w:val="center"/>
              <w:rPr>
                <w:bCs/>
                <w:sz w:val="24"/>
                <w:szCs w:val="24"/>
              </w:rPr>
            </w:pPr>
          </w:p>
        </w:tc>
        <w:tc>
          <w:tcPr>
            <w:tcW w:w="361" w:type="pct"/>
            <w:gridSpan w:val="4"/>
            <w:vAlign w:val="center"/>
          </w:tcPr>
          <w:p w:rsidR="00CB5D94" w:rsidRPr="00CB5D94" w:rsidRDefault="00CB5D94" w:rsidP="00794571">
            <w:pPr>
              <w:jc w:val="center"/>
              <w:rPr>
                <w:bCs/>
                <w:sz w:val="24"/>
                <w:szCs w:val="24"/>
              </w:rPr>
            </w:pPr>
            <w:r w:rsidRPr="00CB5D94">
              <w:rPr>
                <w:rFonts w:eastAsia="Calibri"/>
                <w:sz w:val="20"/>
              </w:rPr>
              <w:t>В межах бюджету</w:t>
            </w:r>
          </w:p>
        </w:tc>
        <w:tc>
          <w:tcPr>
            <w:tcW w:w="303" w:type="pct"/>
            <w:gridSpan w:val="2"/>
            <w:vAlign w:val="center"/>
          </w:tcPr>
          <w:p w:rsidR="00CB5D94" w:rsidRPr="00CB5D94" w:rsidRDefault="00CB5D94" w:rsidP="00794571">
            <w:pPr>
              <w:jc w:val="center"/>
              <w:rPr>
                <w:bCs/>
                <w:sz w:val="24"/>
                <w:szCs w:val="24"/>
              </w:rPr>
            </w:pPr>
          </w:p>
        </w:tc>
        <w:tc>
          <w:tcPr>
            <w:tcW w:w="898" w:type="pct"/>
            <w:vAlign w:val="center"/>
          </w:tcPr>
          <w:p w:rsidR="00CB5D94" w:rsidRPr="00CB5D94" w:rsidRDefault="00CB5D94" w:rsidP="00794571">
            <w:pPr>
              <w:jc w:val="center"/>
              <w:rPr>
                <w:bCs/>
                <w:sz w:val="24"/>
                <w:szCs w:val="24"/>
              </w:rPr>
            </w:pPr>
            <w:r w:rsidRPr="00CB5D94">
              <w:rPr>
                <w:bCs/>
                <w:sz w:val="24"/>
                <w:szCs w:val="24"/>
              </w:rPr>
              <w:t>Організація безпечного освітнього простору  у закладі освіти та забезпечення комфортних і безпечних умов для навчання та виховання здобувачів освіти</w:t>
            </w:r>
          </w:p>
        </w:tc>
      </w:tr>
      <w:tr w:rsidR="00CB5D94" w:rsidRPr="00CB5D94" w:rsidTr="00794571">
        <w:trPr>
          <w:trHeight w:val="20"/>
          <w:jc w:val="center"/>
        </w:trPr>
        <w:tc>
          <w:tcPr>
            <w:tcW w:w="2834" w:type="pct"/>
            <w:gridSpan w:val="6"/>
            <w:vAlign w:val="center"/>
          </w:tcPr>
          <w:p w:rsidR="00CB5D94" w:rsidRPr="00CB5D94" w:rsidRDefault="00CB5D94" w:rsidP="00794571">
            <w:pPr>
              <w:jc w:val="right"/>
              <w:rPr>
                <w:b/>
                <w:bCs/>
                <w:sz w:val="24"/>
                <w:szCs w:val="24"/>
              </w:rPr>
            </w:pPr>
            <w:r w:rsidRPr="00CB5D94">
              <w:rPr>
                <w:b/>
                <w:bCs/>
                <w:sz w:val="24"/>
                <w:szCs w:val="24"/>
              </w:rPr>
              <w:t>Всього по завданню 2:</w:t>
            </w:r>
          </w:p>
        </w:tc>
        <w:tc>
          <w:tcPr>
            <w:tcW w:w="317" w:type="pct"/>
            <w:vAlign w:val="center"/>
          </w:tcPr>
          <w:p w:rsidR="00CB5D94" w:rsidRPr="00CB5D94" w:rsidRDefault="00CB5D94" w:rsidP="00794571">
            <w:pPr>
              <w:rPr>
                <w:b/>
                <w:bCs/>
                <w:sz w:val="24"/>
                <w:szCs w:val="24"/>
              </w:rPr>
            </w:pPr>
          </w:p>
        </w:tc>
        <w:tc>
          <w:tcPr>
            <w:tcW w:w="287" w:type="pct"/>
            <w:vAlign w:val="center"/>
          </w:tcPr>
          <w:p w:rsidR="00CB5D94" w:rsidRPr="00CB5D94" w:rsidRDefault="00CB5D94" w:rsidP="00794571">
            <w:pPr>
              <w:rPr>
                <w:b/>
                <w:bCs/>
                <w:sz w:val="24"/>
                <w:szCs w:val="24"/>
              </w:rPr>
            </w:pPr>
          </w:p>
        </w:tc>
        <w:tc>
          <w:tcPr>
            <w:tcW w:w="361" w:type="pct"/>
            <w:gridSpan w:val="4"/>
            <w:vAlign w:val="center"/>
          </w:tcPr>
          <w:p w:rsidR="00CB5D94" w:rsidRPr="00CB5D94" w:rsidRDefault="00CB5D94" w:rsidP="00794571">
            <w:pPr>
              <w:jc w:val="center"/>
              <w:rPr>
                <w:b/>
                <w:bCs/>
                <w:sz w:val="24"/>
                <w:szCs w:val="24"/>
              </w:rPr>
            </w:pPr>
            <w:r w:rsidRPr="00CB5D94">
              <w:rPr>
                <w:b/>
                <w:bCs/>
                <w:sz w:val="24"/>
                <w:szCs w:val="24"/>
              </w:rPr>
              <w:t>200,0</w:t>
            </w:r>
          </w:p>
        </w:tc>
        <w:tc>
          <w:tcPr>
            <w:tcW w:w="303" w:type="pct"/>
            <w:gridSpan w:val="2"/>
            <w:vAlign w:val="center"/>
          </w:tcPr>
          <w:p w:rsidR="00CB5D94" w:rsidRPr="00CB5D94" w:rsidRDefault="00CB5D94" w:rsidP="00794571">
            <w:pPr>
              <w:rPr>
                <w:b/>
                <w:bCs/>
                <w:sz w:val="24"/>
                <w:szCs w:val="24"/>
              </w:rPr>
            </w:pPr>
          </w:p>
        </w:tc>
        <w:tc>
          <w:tcPr>
            <w:tcW w:w="898" w:type="pct"/>
            <w:vAlign w:val="center"/>
          </w:tcPr>
          <w:p w:rsidR="00CB5D94" w:rsidRPr="00CB5D94" w:rsidRDefault="00CB5D94" w:rsidP="00794571">
            <w:pPr>
              <w:jc w:val="both"/>
              <w:rPr>
                <w:sz w:val="24"/>
                <w:szCs w:val="24"/>
              </w:rPr>
            </w:pPr>
          </w:p>
        </w:tc>
      </w:tr>
      <w:tr w:rsidR="00CB5D94" w:rsidRPr="00CB5D94" w:rsidTr="00794571">
        <w:trPr>
          <w:trHeight w:val="20"/>
          <w:jc w:val="center"/>
        </w:trPr>
        <w:tc>
          <w:tcPr>
            <w:tcW w:w="5000" w:type="pct"/>
            <w:gridSpan w:val="15"/>
            <w:vAlign w:val="center"/>
          </w:tcPr>
          <w:p w:rsidR="00CB5D94" w:rsidRPr="00CB5D94" w:rsidRDefault="00CB5D94" w:rsidP="00794571">
            <w:pPr>
              <w:jc w:val="both"/>
              <w:rPr>
                <w:b/>
                <w:bCs/>
                <w:sz w:val="24"/>
                <w:szCs w:val="24"/>
              </w:rPr>
            </w:pPr>
            <w:r w:rsidRPr="00CB5D94">
              <w:rPr>
                <w:b/>
                <w:bCs/>
                <w:sz w:val="24"/>
                <w:szCs w:val="24"/>
              </w:rPr>
              <w:t xml:space="preserve">Завдання 3. </w:t>
            </w:r>
            <w:r w:rsidRPr="00CB5D94">
              <w:rPr>
                <w:b/>
                <w:sz w:val="24"/>
                <w:szCs w:val="24"/>
              </w:rPr>
              <w:t>Підвищення професійного рівня і педагогічної майстерності педагогічних працівників закладів освіти на території Глухівської міської ради</w:t>
            </w:r>
          </w:p>
        </w:tc>
      </w:tr>
      <w:tr w:rsidR="00CB5D94" w:rsidRPr="00CB5D94" w:rsidTr="00794571">
        <w:trPr>
          <w:trHeight w:val="20"/>
          <w:jc w:val="center"/>
        </w:trPr>
        <w:tc>
          <w:tcPr>
            <w:tcW w:w="215" w:type="pct"/>
            <w:vAlign w:val="center"/>
          </w:tcPr>
          <w:p w:rsidR="00CB5D94" w:rsidRPr="00CB5D94" w:rsidRDefault="00CB5D94" w:rsidP="00794571">
            <w:pPr>
              <w:widowControl w:val="0"/>
              <w:rPr>
                <w:noProof/>
                <w:sz w:val="24"/>
                <w:szCs w:val="24"/>
              </w:rPr>
            </w:pPr>
            <w:r w:rsidRPr="00CB5D94">
              <w:rPr>
                <w:noProof/>
                <w:sz w:val="24"/>
                <w:szCs w:val="24"/>
              </w:rPr>
              <w:t>1.</w:t>
            </w:r>
          </w:p>
          <w:p w:rsidR="00CB5D94" w:rsidRPr="00CB5D94" w:rsidRDefault="00CB5D94" w:rsidP="00794571">
            <w:pPr>
              <w:widowControl w:val="0"/>
              <w:rPr>
                <w:noProof/>
                <w:sz w:val="24"/>
                <w:szCs w:val="24"/>
              </w:rPr>
            </w:pPr>
          </w:p>
          <w:p w:rsidR="00CB5D94" w:rsidRPr="00CB5D94" w:rsidRDefault="00CB5D94" w:rsidP="00794571">
            <w:pPr>
              <w:widowControl w:val="0"/>
              <w:rPr>
                <w:noProof/>
                <w:sz w:val="24"/>
                <w:szCs w:val="24"/>
              </w:rPr>
            </w:pPr>
          </w:p>
        </w:tc>
        <w:tc>
          <w:tcPr>
            <w:tcW w:w="1268" w:type="pct"/>
            <w:gridSpan w:val="2"/>
            <w:vAlign w:val="center"/>
          </w:tcPr>
          <w:p w:rsidR="00CB5D94" w:rsidRPr="00CB5D94" w:rsidRDefault="00CB5D94" w:rsidP="00794571">
            <w:pPr>
              <w:widowControl w:val="0"/>
              <w:rPr>
                <w:noProof/>
                <w:sz w:val="24"/>
                <w:szCs w:val="24"/>
              </w:rPr>
            </w:pPr>
            <w:r w:rsidRPr="00CB5D94">
              <w:rPr>
                <w:noProof/>
                <w:sz w:val="24"/>
                <w:szCs w:val="24"/>
              </w:rPr>
              <w:t>Підвищення кваліфікації</w:t>
            </w:r>
          </w:p>
          <w:p w:rsidR="00CB5D94" w:rsidRPr="00CB5D94" w:rsidRDefault="00CB5D94" w:rsidP="00794571">
            <w:pPr>
              <w:widowControl w:val="0"/>
              <w:rPr>
                <w:noProof/>
                <w:sz w:val="24"/>
                <w:szCs w:val="24"/>
              </w:rPr>
            </w:pPr>
            <w:r w:rsidRPr="00CB5D94">
              <w:rPr>
                <w:noProof/>
                <w:sz w:val="24"/>
                <w:szCs w:val="24"/>
              </w:rPr>
              <w:t>педагогічних працівників та проведення супервізії для освітян закладів освіти на території Глухівської міської ради відповідно до замовлень, їх освітніх потреб та інтересів</w:t>
            </w:r>
          </w:p>
        </w:tc>
        <w:tc>
          <w:tcPr>
            <w:tcW w:w="305" w:type="pct"/>
            <w:gridSpan w:val="2"/>
            <w:vAlign w:val="center"/>
          </w:tcPr>
          <w:p w:rsidR="00CB5D94" w:rsidRPr="00CB5D94" w:rsidRDefault="00CB5D94" w:rsidP="00794571">
            <w:pPr>
              <w:jc w:val="both"/>
              <w:rPr>
                <w:sz w:val="24"/>
                <w:szCs w:val="24"/>
              </w:rPr>
            </w:pPr>
          </w:p>
        </w:tc>
        <w:tc>
          <w:tcPr>
            <w:tcW w:w="1046" w:type="pct"/>
            <w:vAlign w:val="center"/>
          </w:tcPr>
          <w:p w:rsidR="00CB5D94" w:rsidRPr="00CB5D94" w:rsidRDefault="00CB5D94" w:rsidP="00794571">
            <w:pPr>
              <w:jc w:val="center"/>
              <w:rPr>
                <w:sz w:val="24"/>
                <w:szCs w:val="24"/>
              </w:rPr>
            </w:pPr>
          </w:p>
          <w:p w:rsidR="00CB5D94" w:rsidRPr="00CB5D94" w:rsidRDefault="00CB5D94" w:rsidP="00794571">
            <w:pPr>
              <w:jc w:val="center"/>
              <w:rPr>
                <w:sz w:val="24"/>
                <w:szCs w:val="24"/>
              </w:rPr>
            </w:pPr>
            <w:r w:rsidRPr="00CB5D94">
              <w:rPr>
                <w:sz w:val="24"/>
                <w:szCs w:val="24"/>
              </w:rPr>
              <w:t>Відділ освіти  міської ради</w:t>
            </w:r>
          </w:p>
        </w:tc>
        <w:tc>
          <w:tcPr>
            <w:tcW w:w="317" w:type="pct"/>
            <w:vAlign w:val="center"/>
          </w:tcPr>
          <w:p w:rsidR="00CB5D94" w:rsidRPr="00CB5D94" w:rsidRDefault="00CB5D94" w:rsidP="00794571">
            <w:pPr>
              <w:rPr>
                <w:sz w:val="24"/>
                <w:szCs w:val="24"/>
              </w:rPr>
            </w:pPr>
          </w:p>
        </w:tc>
        <w:tc>
          <w:tcPr>
            <w:tcW w:w="287" w:type="pct"/>
            <w:vAlign w:val="center"/>
          </w:tcPr>
          <w:p w:rsidR="00CB5D94" w:rsidRPr="00CB5D94" w:rsidRDefault="00CB5D94" w:rsidP="00794571">
            <w:pPr>
              <w:jc w:val="center"/>
              <w:rPr>
                <w:rFonts w:eastAsia="Calibri"/>
                <w:sz w:val="20"/>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 xml:space="preserve">В межах бюджету </w:t>
            </w:r>
          </w:p>
        </w:tc>
        <w:tc>
          <w:tcPr>
            <w:tcW w:w="303" w:type="pct"/>
            <w:gridSpan w:val="2"/>
            <w:vAlign w:val="center"/>
          </w:tcPr>
          <w:p w:rsidR="00CB5D94" w:rsidRPr="00CB5D94" w:rsidRDefault="00CB5D94" w:rsidP="00794571">
            <w:pPr>
              <w:rPr>
                <w:sz w:val="24"/>
                <w:szCs w:val="24"/>
              </w:rPr>
            </w:pPr>
          </w:p>
        </w:tc>
        <w:tc>
          <w:tcPr>
            <w:tcW w:w="898" w:type="pct"/>
            <w:vMerge w:val="restart"/>
            <w:vAlign w:val="center"/>
          </w:tcPr>
          <w:p w:rsidR="00CB5D94" w:rsidRPr="00CB5D94" w:rsidRDefault="00CB5D94" w:rsidP="00794571">
            <w:pPr>
              <w:jc w:val="center"/>
              <w:rPr>
                <w:sz w:val="24"/>
                <w:szCs w:val="24"/>
              </w:rPr>
            </w:pPr>
            <w:r w:rsidRPr="00CB5D94">
              <w:rPr>
                <w:sz w:val="24"/>
                <w:szCs w:val="24"/>
              </w:rPr>
              <w:t>Професійний розвиток педагогічних кадрів,</w:t>
            </w:r>
          </w:p>
          <w:p w:rsidR="00CB5D94" w:rsidRPr="00CB5D94" w:rsidRDefault="00CB5D94" w:rsidP="00794571">
            <w:pPr>
              <w:tabs>
                <w:tab w:val="left" w:pos="1620"/>
                <w:tab w:val="left" w:pos="15840"/>
              </w:tabs>
              <w:jc w:val="center"/>
              <w:rPr>
                <w:sz w:val="24"/>
                <w:szCs w:val="24"/>
              </w:rPr>
            </w:pPr>
            <w:r w:rsidRPr="00CB5D94">
              <w:rPr>
                <w:sz w:val="24"/>
                <w:szCs w:val="24"/>
              </w:rPr>
              <w:t>підвищення вмотивованості та якості  педагогічної діяльності.</w:t>
            </w:r>
          </w:p>
        </w:tc>
      </w:tr>
      <w:tr w:rsidR="00CB5D94" w:rsidRPr="00CB5D94" w:rsidTr="00794571">
        <w:trPr>
          <w:trHeight w:val="20"/>
          <w:jc w:val="center"/>
        </w:trPr>
        <w:tc>
          <w:tcPr>
            <w:tcW w:w="215" w:type="pct"/>
            <w:vAlign w:val="center"/>
          </w:tcPr>
          <w:p w:rsidR="00CB5D94" w:rsidRPr="00CB5D94" w:rsidRDefault="00CB5D94" w:rsidP="00794571">
            <w:pPr>
              <w:widowControl w:val="0"/>
              <w:rPr>
                <w:noProof/>
                <w:sz w:val="24"/>
                <w:szCs w:val="24"/>
              </w:rPr>
            </w:pPr>
            <w:r w:rsidRPr="00CB5D94">
              <w:rPr>
                <w:noProof/>
                <w:sz w:val="24"/>
                <w:szCs w:val="24"/>
              </w:rPr>
              <w:t>2.</w:t>
            </w:r>
          </w:p>
        </w:tc>
        <w:tc>
          <w:tcPr>
            <w:tcW w:w="1268" w:type="pct"/>
            <w:gridSpan w:val="2"/>
            <w:vAlign w:val="center"/>
          </w:tcPr>
          <w:p w:rsidR="00CB5D94" w:rsidRPr="00CB5D94" w:rsidRDefault="00CB5D94" w:rsidP="00794571">
            <w:pPr>
              <w:widowControl w:val="0"/>
              <w:rPr>
                <w:noProof/>
                <w:sz w:val="24"/>
                <w:szCs w:val="24"/>
              </w:rPr>
            </w:pPr>
            <w:r w:rsidRPr="00CB5D94">
              <w:rPr>
                <w:noProof/>
                <w:sz w:val="24"/>
                <w:szCs w:val="24"/>
              </w:rPr>
              <w:t>Установлення надбавки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w:t>
            </w:r>
          </w:p>
        </w:tc>
        <w:tc>
          <w:tcPr>
            <w:tcW w:w="305" w:type="pct"/>
            <w:gridSpan w:val="2"/>
            <w:vAlign w:val="center"/>
          </w:tcPr>
          <w:p w:rsidR="00CB5D94" w:rsidRPr="00CB5D94" w:rsidRDefault="00CB5D94" w:rsidP="00794571">
            <w:pPr>
              <w:jc w:val="both"/>
              <w:rPr>
                <w:sz w:val="24"/>
                <w:szCs w:val="24"/>
              </w:rPr>
            </w:pPr>
          </w:p>
          <w:p w:rsidR="00CB5D94" w:rsidRPr="00CB5D94" w:rsidRDefault="00CB5D94" w:rsidP="00794571">
            <w:pPr>
              <w:jc w:val="center"/>
              <w:rPr>
                <w:sz w:val="24"/>
                <w:szCs w:val="24"/>
              </w:rPr>
            </w:pPr>
            <w:r w:rsidRPr="00CB5D94">
              <w:rPr>
                <w:sz w:val="24"/>
                <w:szCs w:val="24"/>
              </w:rPr>
              <w:t>2024 рік</w:t>
            </w:r>
          </w:p>
        </w:tc>
        <w:tc>
          <w:tcPr>
            <w:tcW w:w="1046" w:type="pct"/>
            <w:vAlign w:val="center"/>
          </w:tcPr>
          <w:p w:rsidR="00CB5D94" w:rsidRPr="00CB5D94" w:rsidRDefault="00CB5D94" w:rsidP="00794571">
            <w:pPr>
              <w:jc w:val="center"/>
              <w:rPr>
                <w:sz w:val="24"/>
                <w:szCs w:val="24"/>
              </w:rPr>
            </w:pPr>
          </w:p>
          <w:p w:rsidR="00CB5D94" w:rsidRPr="00CB5D94" w:rsidRDefault="00CB5D94" w:rsidP="00794571">
            <w:pPr>
              <w:jc w:val="center"/>
              <w:rPr>
                <w:sz w:val="24"/>
                <w:szCs w:val="24"/>
              </w:rPr>
            </w:pPr>
            <w:r w:rsidRPr="00CB5D94">
              <w:rPr>
                <w:sz w:val="24"/>
                <w:szCs w:val="24"/>
              </w:rPr>
              <w:t>Відділ освіти  міської ради</w:t>
            </w:r>
          </w:p>
        </w:tc>
        <w:tc>
          <w:tcPr>
            <w:tcW w:w="317" w:type="pct"/>
            <w:vAlign w:val="center"/>
          </w:tcPr>
          <w:p w:rsidR="00CB5D94" w:rsidRPr="00CB5D94" w:rsidRDefault="00CB5D94" w:rsidP="00794571">
            <w:pPr>
              <w:jc w:val="both"/>
              <w:rPr>
                <w:sz w:val="24"/>
                <w:szCs w:val="24"/>
              </w:rPr>
            </w:pPr>
          </w:p>
        </w:tc>
        <w:tc>
          <w:tcPr>
            <w:tcW w:w="287" w:type="pct"/>
            <w:vAlign w:val="center"/>
          </w:tcPr>
          <w:p w:rsidR="00CB5D94" w:rsidRPr="00CB5D94" w:rsidRDefault="00CB5D94" w:rsidP="00794571">
            <w:pPr>
              <w:jc w:val="both"/>
              <w:rPr>
                <w:sz w:val="24"/>
                <w:szCs w:val="24"/>
              </w:rPr>
            </w:pPr>
          </w:p>
        </w:tc>
        <w:tc>
          <w:tcPr>
            <w:tcW w:w="361" w:type="pct"/>
            <w:gridSpan w:val="4"/>
            <w:vAlign w:val="center"/>
          </w:tcPr>
          <w:p w:rsidR="00CB5D94" w:rsidRPr="00CB5D94" w:rsidRDefault="00CB5D94" w:rsidP="00794571">
            <w:pPr>
              <w:jc w:val="center"/>
              <w:rPr>
                <w:sz w:val="24"/>
                <w:szCs w:val="24"/>
              </w:rPr>
            </w:pPr>
            <w:r w:rsidRPr="00CB5D94">
              <w:rPr>
                <w:sz w:val="24"/>
                <w:szCs w:val="24"/>
              </w:rPr>
              <w:t>422,7</w:t>
            </w:r>
          </w:p>
        </w:tc>
        <w:tc>
          <w:tcPr>
            <w:tcW w:w="303" w:type="pct"/>
            <w:gridSpan w:val="2"/>
            <w:vAlign w:val="center"/>
          </w:tcPr>
          <w:p w:rsidR="00CB5D94" w:rsidRPr="00CB5D94" w:rsidRDefault="00CB5D94" w:rsidP="00794571">
            <w:pPr>
              <w:jc w:val="both"/>
              <w:rPr>
                <w:sz w:val="24"/>
                <w:szCs w:val="24"/>
              </w:rPr>
            </w:pPr>
          </w:p>
        </w:tc>
        <w:tc>
          <w:tcPr>
            <w:tcW w:w="898" w:type="pct"/>
            <w:vMerge/>
            <w:vAlign w:val="center"/>
          </w:tcPr>
          <w:p w:rsidR="00CB5D94" w:rsidRPr="00CB5D94" w:rsidRDefault="00CB5D94" w:rsidP="00794571">
            <w:pPr>
              <w:jc w:val="both"/>
              <w:rPr>
                <w:sz w:val="24"/>
                <w:szCs w:val="24"/>
              </w:rPr>
            </w:pPr>
          </w:p>
        </w:tc>
      </w:tr>
      <w:tr w:rsidR="00CB5D94" w:rsidRPr="00CB5D94" w:rsidTr="00794571">
        <w:trPr>
          <w:trHeight w:val="85"/>
          <w:jc w:val="center"/>
        </w:trPr>
        <w:tc>
          <w:tcPr>
            <w:tcW w:w="2834" w:type="pct"/>
            <w:gridSpan w:val="6"/>
            <w:vAlign w:val="center"/>
          </w:tcPr>
          <w:p w:rsidR="00CB5D94" w:rsidRPr="00CB5D94" w:rsidRDefault="00CB5D94" w:rsidP="00794571">
            <w:pPr>
              <w:jc w:val="right"/>
              <w:rPr>
                <w:b/>
                <w:sz w:val="24"/>
                <w:szCs w:val="24"/>
              </w:rPr>
            </w:pPr>
            <w:r w:rsidRPr="00CB5D94">
              <w:rPr>
                <w:b/>
                <w:sz w:val="24"/>
                <w:szCs w:val="24"/>
              </w:rPr>
              <w:t>Всього по завданню 3:</w:t>
            </w:r>
          </w:p>
        </w:tc>
        <w:tc>
          <w:tcPr>
            <w:tcW w:w="317" w:type="pct"/>
            <w:vAlign w:val="center"/>
          </w:tcPr>
          <w:p w:rsidR="00CB5D94" w:rsidRPr="00CB5D94" w:rsidRDefault="00CB5D94" w:rsidP="00794571">
            <w:pPr>
              <w:jc w:val="both"/>
              <w:rPr>
                <w:b/>
                <w:sz w:val="24"/>
                <w:szCs w:val="24"/>
              </w:rPr>
            </w:pPr>
          </w:p>
        </w:tc>
        <w:tc>
          <w:tcPr>
            <w:tcW w:w="287" w:type="pct"/>
            <w:vAlign w:val="center"/>
          </w:tcPr>
          <w:p w:rsidR="00CB5D94" w:rsidRPr="00CB5D94" w:rsidRDefault="00CB5D94" w:rsidP="00794571">
            <w:pPr>
              <w:jc w:val="both"/>
              <w:rPr>
                <w:b/>
                <w:sz w:val="24"/>
                <w:szCs w:val="24"/>
              </w:rPr>
            </w:pPr>
          </w:p>
        </w:tc>
        <w:tc>
          <w:tcPr>
            <w:tcW w:w="361" w:type="pct"/>
            <w:gridSpan w:val="4"/>
            <w:vAlign w:val="center"/>
          </w:tcPr>
          <w:p w:rsidR="00CB5D94" w:rsidRPr="00CB5D94" w:rsidRDefault="00CB5D94" w:rsidP="00794571">
            <w:pPr>
              <w:jc w:val="center"/>
              <w:rPr>
                <w:b/>
                <w:sz w:val="24"/>
                <w:szCs w:val="24"/>
              </w:rPr>
            </w:pPr>
            <w:r w:rsidRPr="00CB5D94">
              <w:rPr>
                <w:b/>
                <w:sz w:val="24"/>
                <w:szCs w:val="24"/>
              </w:rPr>
              <w:t>422,7</w:t>
            </w:r>
          </w:p>
        </w:tc>
        <w:tc>
          <w:tcPr>
            <w:tcW w:w="303" w:type="pct"/>
            <w:gridSpan w:val="2"/>
            <w:vAlign w:val="center"/>
          </w:tcPr>
          <w:p w:rsidR="00CB5D94" w:rsidRPr="00CB5D94" w:rsidRDefault="00CB5D94" w:rsidP="00794571">
            <w:pPr>
              <w:jc w:val="center"/>
              <w:rPr>
                <w:b/>
                <w:sz w:val="24"/>
                <w:szCs w:val="24"/>
              </w:rPr>
            </w:pPr>
          </w:p>
        </w:tc>
        <w:tc>
          <w:tcPr>
            <w:tcW w:w="898" w:type="pct"/>
            <w:vAlign w:val="center"/>
          </w:tcPr>
          <w:p w:rsidR="00CB5D94" w:rsidRPr="00CB5D94" w:rsidRDefault="00CB5D94" w:rsidP="00794571">
            <w:pPr>
              <w:jc w:val="both"/>
              <w:rPr>
                <w:sz w:val="24"/>
                <w:szCs w:val="24"/>
              </w:rPr>
            </w:pPr>
          </w:p>
        </w:tc>
      </w:tr>
      <w:tr w:rsidR="00CB5D94" w:rsidRPr="00CB5D94" w:rsidTr="00794571">
        <w:trPr>
          <w:trHeight w:val="20"/>
          <w:jc w:val="center"/>
        </w:trPr>
        <w:tc>
          <w:tcPr>
            <w:tcW w:w="2834" w:type="pct"/>
            <w:gridSpan w:val="6"/>
            <w:vAlign w:val="center"/>
          </w:tcPr>
          <w:p w:rsidR="00CB5D94" w:rsidRPr="00CB5D94" w:rsidRDefault="00CB5D94" w:rsidP="00794571">
            <w:pPr>
              <w:jc w:val="right"/>
              <w:rPr>
                <w:b/>
                <w:sz w:val="24"/>
                <w:szCs w:val="24"/>
              </w:rPr>
            </w:pPr>
            <w:r w:rsidRPr="00CB5D94">
              <w:rPr>
                <w:b/>
                <w:sz w:val="24"/>
                <w:szCs w:val="24"/>
              </w:rPr>
              <w:t>Всього по пріоритету:</w:t>
            </w:r>
          </w:p>
        </w:tc>
        <w:tc>
          <w:tcPr>
            <w:tcW w:w="317" w:type="pct"/>
            <w:vAlign w:val="center"/>
          </w:tcPr>
          <w:p w:rsidR="00CB5D94" w:rsidRPr="00CB5D94" w:rsidRDefault="00CB5D94" w:rsidP="00794571">
            <w:pPr>
              <w:jc w:val="both"/>
              <w:rPr>
                <w:b/>
                <w:sz w:val="24"/>
                <w:szCs w:val="24"/>
              </w:rPr>
            </w:pPr>
          </w:p>
        </w:tc>
        <w:tc>
          <w:tcPr>
            <w:tcW w:w="287" w:type="pct"/>
            <w:vAlign w:val="center"/>
          </w:tcPr>
          <w:p w:rsidR="00CB5D94" w:rsidRPr="00CB5D94" w:rsidRDefault="00CB5D94" w:rsidP="00794571">
            <w:pPr>
              <w:jc w:val="both"/>
              <w:rPr>
                <w:b/>
                <w:sz w:val="24"/>
                <w:szCs w:val="24"/>
              </w:rPr>
            </w:pPr>
          </w:p>
        </w:tc>
        <w:tc>
          <w:tcPr>
            <w:tcW w:w="361" w:type="pct"/>
            <w:gridSpan w:val="4"/>
            <w:vAlign w:val="center"/>
          </w:tcPr>
          <w:p w:rsidR="00CB5D94" w:rsidRPr="00CB5D94" w:rsidRDefault="00CB5D94" w:rsidP="00794571">
            <w:pPr>
              <w:jc w:val="center"/>
              <w:rPr>
                <w:b/>
                <w:sz w:val="24"/>
                <w:szCs w:val="24"/>
              </w:rPr>
            </w:pPr>
            <w:r w:rsidRPr="00CB5D94">
              <w:rPr>
                <w:b/>
                <w:sz w:val="24"/>
                <w:szCs w:val="24"/>
              </w:rPr>
              <w:t>944,2</w:t>
            </w:r>
          </w:p>
        </w:tc>
        <w:tc>
          <w:tcPr>
            <w:tcW w:w="303" w:type="pct"/>
            <w:gridSpan w:val="2"/>
            <w:vAlign w:val="center"/>
          </w:tcPr>
          <w:p w:rsidR="00CB5D94" w:rsidRPr="00CB5D94" w:rsidRDefault="00CB5D94" w:rsidP="00794571">
            <w:pPr>
              <w:jc w:val="center"/>
              <w:rPr>
                <w:b/>
                <w:sz w:val="24"/>
                <w:szCs w:val="24"/>
              </w:rPr>
            </w:pPr>
          </w:p>
        </w:tc>
        <w:tc>
          <w:tcPr>
            <w:tcW w:w="898" w:type="pct"/>
            <w:vAlign w:val="center"/>
          </w:tcPr>
          <w:p w:rsidR="00CB5D94" w:rsidRPr="00CB5D94" w:rsidRDefault="00CB5D94" w:rsidP="00794571">
            <w:pPr>
              <w:jc w:val="both"/>
              <w:rPr>
                <w:sz w:val="24"/>
                <w:szCs w:val="24"/>
              </w:rPr>
            </w:pPr>
          </w:p>
        </w:tc>
      </w:tr>
      <w:tr w:rsidR="00CB5D94" w:rsidRPr="00CB5D94" w:rsidTr="00794571">
        <w:trPr>
          <w:trHeight w:val="57"/>
          <w:jc w:val="center"/>
        </w:trPr>
        <w:tc>
          <w:tcPr>
            <w:tcW w:w="5000" w:type="pct"/>
            <w:gridSpan w:val="15"/>
            <w:vAlign w:val="center"/>
          </w:tcPr>
          <w:p w:rsidR="00CB5D94" w:rsidRPr="00CB5D94" w:rsidRDefault="00CB5D94" w:rsidP="00794571">
            <w:pPr>
              <w:jc w:val="center"/>
              <w:rPr>
                <w:sz w:val="24"/>
                <w:szCs w:val="24"/>
              </w:rPr>
            </w:pPr>
            <w:r w:rsidRPr="00CB5D94">
              <w:rPr>
                <w:b/>
                <w:iCs/>
                <w:noProof/>
                <w:sz w:val="24"/>
                <w:szCs w:val="24"/>
              </w:rPr>
              <w:lastRenderedPageBreak/>
              <w:t>Пріоритет 2.6.  Підтримка сім'ї, дітей та молоді</w:t>
            </w:r>
          </w:p>
        </w:tc>
      </w:tr>
      <w:tr w:rsidR="00CB5D94" w:rsidRPr="00CB5D94" w:rsidTr="00794571">
        <w:trPr>
          <w:trHeight w:val="150"/>
          <w:jc w:val="center"/>
        </w:trPr>
        <w:tc>
          <w:tcPr>
            <w:tcW w:w="5000" w:type="pct"/>
            <w:gridSpan w:val="15"/>
            <w:vAlign w:val="center"/>
          </w:tcPr>
          <w:p w:rsidR="00CB5D94" w:rsidRPr="00CB5D94" w:rsidRDefault="00CB5D94" w:rsidP="00794571">
            <w:pPr>
              <w:jc w:val="both"/>
              <w:rPr>
                <w:rFonts w:eastAsia="Calibri"/>
              </w:rPr>
            </w:pPr>
            <w:r w:rsidRPr="00CB5D94">
              <w:rPr>
                <w:b/>
                <w:sz w:val="24"/>
                <w:szCs w:val="24"/>
              </w:rPr>
              <w:t>Завдання 1. Національно-патріотичне виховання та підтримка громадських організацій національно-патріотичного виховання</w:t>
            </w:r>
          </w:p>
        </w:tc>
      </w:tr>
      <w:tr w:rsidR="00CB5D94" w:rsidRPr="00CB5D94" w:rsidTr="00794571">
        <w:trPr>
          <w:trHeight w:val="57"/>
          <w:jc w:val="center"/>
        </w:trPr>
        <w:tc>
          <w:tcPr>
            <w:tcW w:w="215" w:type="pct"/>
            <w:vAlign w:val="center"/>
          </w:tcPr>
          <w:p w:rsidR="00CB5D94" w:rsidRPr="00CB5D94" w:rsidRDefault="00CB5D94" w:rsidP="00794571">
            <w:pPr>
              <w:jc w:val="center"/>
              <w:rPr>
                <w:rFonts w:eastAsia="Calibri"/>
              </w:rPr>
            </w:pPr>
            <w:r w:rsidRPr="00CB5D94">
              <w:rPr>
                <w:rFonts w:eastAsia="Calibri"/>
              </w:rPr>
              <w:t>1.</w:t>
            </w:r>
          </w:p>
        </w:tc>
        <w:tc>
          <w:tcPr>
            <w:tcW w:w="1268" w:type="pct"/>
            <w:gridSpan w:val="2"/>
            <w:vAlign w:val="center"/>
          </w:tcPr>
          <w:p w:rsidR="00CB5D94" w:rsidRPr="00CB5D94" w:rsidRDefault="00CB5D94" w:rsidP="00794571">
            <w:pPr>
              <w:widowControl w:val="0"/>
              <w:rPr>
                <w:noProof/>
                <w:sz w:val="24"/>
                <w:szCs w:val="24"/>
              </w:rPr>
            </w:pPr>
            <w:r w:rsidRPr="00CB5D94">
              <w:rPr>
                <w:noProof/>
                <w:sz w:val="24"/>
                <w:szCs w:val="24"/>
              </w:rPr>
              <w:t>Відродження національно - патріотичного виховання, утвердження громадянської свідомості і активної по</w:t>
            </w:r>
            <w:r w:rsidRPr="00CB5D94">
              <w:rPr>
                <w:noProof/>
                <w:sz w:val="24"/>
                <w:szCs w:val="24"/>
              </w:rPr>
              <w:softHyphen/>
              <w:t>зиції молоді шляхом підтримки молодіжних громадських організацій відповідного напрямку</w:t>
            </w:r>
          </w:p>
        </w:tc>
        <w:tc>
          <w:tcPr>
            <w:tcW w:w="305" w:type="pct"/>
            <w:gridSpan w:val="2"/>
            <w:vAlign w:val="center"/>
          </w:tcPr>
          <w:p w:rsidR="00CB5D94" w:rsidRPr="00CB5D94" w:rsidRDefault="00CB5D94" w:rsidP="00794571">
            <w:pPr>
              <w:widowControl w:val="0"/>
              <w:jc w:val="center"/>
              <w:rPr>
                <w:noProof/>
                <w:sz w:val="24"/>
                <w:szCs w:val="24"/>
              </w:rPr>
            </w:pPr>
            <w:r w:rsidRPr="00CB5D94">
              <w:rPr>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ind w:left="36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noProof/>
                <w:sz w:val="24"/>
                <w:szCs w:val="24"/>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Налагодження співпраці з молодіжними громадськими організаціями національно-патріотичного напрямку</w:t>
            </w:r>
          </w:p>
        </w:tc>
      </w:tr>
      <w:tr w:rsidR="00CB5D94" w:rsidRPr="00CB5D94" w:rsidTr="00794571">
        <w:trPr>
          <w:trHeight w:val="57"/>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2. Розвиток громадської активності молоді</w:t>
            </w:r>
          </w:p>
        </w:tc>
      </w:tr>
      <w:tr w:rsidR="00CB5D94" w:rsidRPr="00CB5D94" w:rsidTr="00794571">
        <w:trPr>
          <w:trHeight w:val="927"/>
          <w:jc w:val="center"/>
        </w:trPr>
        <w:tc>
          <w:tcPr>
            <w:tcW w:w="215" w:type="pct"/>
            <w:vAlign w:val="center"/>
          </w:tcPr>
          <w:p w:rsidR="00CB5D94" w:rsidRPr="00CB5D94" w:rsidRDefault="00CB5D94" w:rsidP="00794571">
            <w:pPr>
              <w:widowControl w:val="0"/>
              <w:rPr>
                <w:noProof/>
                <w:sz w:val="24"/>
                <w:szCs w:val="24"/>
              </w:rPr>
            </w:pPr>
            <w:r w:rsidRPr="00CB5D94">
              <w:rPr>
                <w:noProof/>
                <w:sz w:val="24"/>
                <w:szCs w:val="24"/>
              </w:rPr>
              <w:t>1.</w:t>
            </w:r>
          </w:p>
        </w:tc>
        <w:tc>
          <w:tcPr>
            <w:tcW w:w="1268" w:type="pct"/>
            <w:gridSpan w:val="2"/>
            <w:vAlign w:val="center"/>
          </w:tcPr>
          <w:p w:rsidR="00CB5D94" w:rsidRPr="00CB5D94" w:rsidRDefault="00CB5D94" w:rsidP="00794571">
            <w:pPr>
              <w:widowControl w:val="0"/>
              <w:rPr>
                <w:noProof/>
                <w:sz w:val="24"/>
                <w:szCs w:val="24"/>
              </w:rPr>
            </w:pPr>
            <w:r w:rsidRPr="00CB5D94">
              <w:rPr>
                <w:noProof/>
                <w:sz w:val="24"/>
                <w:szCs w:val="24"/>
              </w:rPr>
              <w:t>Проведення конкурсів соціальних проектів, розвиток волонтерського руху.</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Реалізація молодіжних ініціатив.</w:t>
            </w:r>
          </w:p>
          <w:p w:rsidR="00CB5D94" w:rsidRPr="00CB5D94" w:rsidRDefault="00CB5D94" w:rsidP="00794571">
            <w:pPr>
              <w:widowControl w:val="0"/>
              <w:jc w:val="center"/>
              <w:rPr>
                <w:noProof/>
                <w:sz w:val="24"/>
                <w:szCs w:val="24"/>
              </w:rPr>
            </w:pPr>
          </w:p>
        </w:tc>
      </w:tr>
      <w:tr w:rsidR="00CB5D94" w:rsidRPr="00CB5D94" w:rsidTr="00794571">
        <w:trPr>
          <w:trHeight w:val="57"/>
          <w:jc w:val="center"/>
        </w:trPr>
        <w:tc>
          <w:tcPr>
            <w:tcW w:w="215" w:type="pct"/>
            <w:vAlign w:val="center"/>
          </w:tcPr>
          <w:p w:rsidR="00CB5D94" w:rsidRPr="00CB5D94" w:rsidRDefault="00CB5D94" w:rsidP="00794571">
            <w:pPr>
              <w:widowControl w:val="0"/>
              <w:rPr>
                <w:noProof/>
                <w:sz w:val="24"/>
                <w:szCs w:val="24"/>
              </w:rPr>
            </w:pPr>
            <w:r w:rsidRPr="00CB5D94">
              <w:rPr>
                <w:noProof/>
                <w:sz w:val="24"/>
                <w:szCs w:val="24"/>
              </w:rPr>
              <w:t>2.</w:t>
            </w:r>
          </w:p>
        </w:tc>
        <w:tc>
          <w:tcPr>
            <w:tcW w:w="1268" w:type="pct"/>
            <w:gridSpan w:val="2"/>
            <w:vAlign w:val="center"/>
          </w:tcPr>
          <w:p w:rsidR="00CB5D94" w:rsidRPr="00CB5D94" w:rsidRDefault="00CB5D94" w:rsidP="00794571">
            <w:pPr>
              <w:widowControl w:val="0"/>
              <w:rPr>
                <w:noProof/>
                <w:sz w:val="24"/>
                <w:szCs w:val="24"/>
              </w:rPr>
            </w:pPr>
            <w:r w:rsidRPr="00CB5D94">
              <w:rPr>
                <w:noProof/>
                <w:sz w:val="24"/>
                <w:szCs w:val="24"/>
              </w:rPr>
              <w:t>Підтримка розвитку студентського самоврядування. Реалізація проекту «Стажування молоді в органах місцевого самоврядування»</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Підтримка розвитку студентського самоврядування. Формування кадрового резерву підготовленими молодіжними кадрами.</w:t>
            </w:r>
          </w:p>
        </w:tc>
      </w:tr>
      <w:tr w:rsidR="00CB5D94" w:rsidRPr="00CB5D94" w:rsidTr="00794571">
        <w:trPr>
          <w:trHeight w:val="57"/>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3. Пропаганда та формування здорового способу життя</w:t>
            </w:r>
          </w:p>
        </w:tc>
      </w:tr>
      <w:tr w:rsidR="00CB5D94" w:rsidRPr="00CB5D94" w:rsidTr="00794571">
        <w:trPr>
          <w:trHeight w:val="57"/>
          <w:jc w:val="center"/>
        </w:trPr>
        <w:tc>
          <w:tcPr>
            <w:tcW w:w="215" w:type="pct"/>
            <w:vAlign w:val="center"/>
          </w:tcPr>
          <w:p w:rsidR="00CB5D94" w:rsidRPr="00CB5D94" w:rsidRDefault="00CB5D94" w:rsidP="00794571">
            <w:pPr>
              <w:widowControl w:val="0"/>
              <w:rPr>
                <w:noProof/>
                <w:sz w:val="24"/>
                <w:szCs w:val="24"/>
              </w:rPr>
            </w:pPr>
            <w:r w:rsidRPr="00CB5D94">
              <w:rPr>
                <w:noProof/>
                <w:sz w:val="24"/>
                <w:szCs w:val="24"/>
              </w:rPr>
              <w:t>1.</w:t>
            </w:r>
          </w:p>
        </w:tc>
        <w:tc>
          <w:tcPr>
            <w:tcW w:w="1268" w:type="pct"/>
            <w:gridSpan w:val="2"/>
            <w:vAlign w:val="center"/>
          </w:tcPr>
          <w:p w:rsidR="00CB5D94" w:rsidRPr="00CB5D94" w:rsidRDefault="00CB5D94" w:rsidP="00794571">
            <w:pPr>
              <w:widowControl w:val="0"/>
              <w:rPr>
                <w:noProof/>
                <w:sz w:val="24"/>
                <w:szCs w:val="24"/>
              </w:rPr>
            </w:pPr>
            <w:r w:rsidRPr="00CB5D94">
              <w:rPr>
                <w:noProof/>
                <w:sz w:val="24"/>
                <w:szCs w:val="24"/>
              </w:rPr>
              <w:t>Проведення інформаційної кампанії з висвітлення діяльності щодо напрямку реалізації молодіжної політики</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Підвищення рівня інформованості населення</w:t>
            </w:r>
          </w:p>
        </w:tc>
      </w:tr>
      <w:tr w:rsidR="00CB5D94" w:rsidRPr="00CB5D94" w:rsidTr="00794571">
        <w:trPr>
          <w:trHeight w:val="1547"/>
          <w:jc w:val="center"/>
        </w:trPr>
        <w:tc>
          <w:tcPr>
            <w:tcW w:w="215" w:type="pct"/>
            <w:vAlign w:val="center"/>
          </w:tcPr>
          <w:p w:rsidR="00CB5D94" w:rsidRPr="00CB5D94" w:rsidRDefault="00CB5D94" w:rsidP="00794571">
            <w:pPr>
              <w:widowControl w:val="0"/>
              <w:rPr>
                <w:noProof/>
                <w:sz w:val="24"/>
                <w:szCs w:val="24"/>
              </w:rPr>
            </w:pPr>
            <w:r w:rsidRPr="00CB5D94">
              <w:rPr>
                <w:noProof/>
                <w:sz w:val="24"/>
                <w:szCs w:val="24"/>
              </w:rPr>
              <w:t>2.</w:t>
            </w:r>
          </w:p>
        </w:tc>
        <w:tc>
          <w:tcPr>
            <w:tcW w:w="1268" w:type="pct"/>
            <w:gridSpan w:val="2"/>
            <w:vAlign w:val="center"/>
          </w:tcPr>
          <w:p w:rsidR="00CB5D94" w:rsidRPr="00CB5D94" w:rsidRDefault="00CB5D94" w:rsidP="00794571">
            <w:pPr>
              <w:widowControl w:val="0"/>
              <w:rPr>
                <w:noProof/>
                <w:sz w:val="24"/>
                <w:szCs w:val="24"/>
              </w:rPr>
            </w:pPr>
            <w:r w:rsidRPr="00CB5D94">
              <w:rPr>
                <w:noProof/>
                <w:sz w:val="24"/>
                <w:szCs w:val="24"/>
              </w:rPr>
              <w:t>Проведення фестивалів, акцій, туристичних зльотів, семінарів, походів, зборів спрямованих на пропаганду здорового способу життя.</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Залучення більшої кількості молоді до здорового способу життя</w:t>
            </w:r>
          </w:p>
        </w:tc>
      </w:tr>
      <w:tr w:rsidR="00CB5D94" w:rsidRPr="00CB5D94" w:rsidTr="00794571">
        <w:trPr>
          <w:trHeight w:val="57"/>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4. Підтримка обдарованої молоді та організація змістовного дозвілля</w:t>
            </w:r>
          </w:p>
        </w:tc>
      </w:tr>
      <w:tr w:rsidR="00CB5D94" w:rsidRPr="00CB5D94" w:rsidTr="00794571">
        <w:trPr>
          <w:trHeight w:val="57"/>
          <w:jc w:val="center"/>
        </w:trPr>
        <w:tc>
          <w:tcPr>
            <w:tcW w:w="215" w:type="pct"/>
            <w:vAlign w:val="center"/>
          </w:tcPr>
          <w:p w:rsidR="00CB5D94" w:rsidRPr="00CB5D94" w:rsidRDefault="00CB5D94" w:rsidP="00794571">
            <w:pPr>
              <w:jc w:val="center"/>
              <w:rPr>
                <w:sz w:val="24"/>
                <w:szCs w:val="24"/>
              </w:rPr>
            </w:pPr>
            <w:r w:rsidRPr="00CB5D94">
              <w:rPr>
                <w:sz w:val="24"/>
                <w:szCs w:val="24"/>
              </w:rPr>
              <w:t>1.</w:t>
            </w:r>
          </w:p>
        </w:tc>
        <w:tc>
          <w:tcPr>
            <w:tcW w:w="1268" w:type="pct"/>
            <w:gridSpan w:val="2"/>
            <w:vAlign w:val="center"/>
          </w:tcPr>
          <w:p w:rsidR="00CB5D94" w:rsidRPr="00CB5D94" w:rsidRDefault="00CB5D94" w:rsidP="00794571">
            <w:pPr>
              <w:pStyle w:val="af6"/>
              <w:widowControl/>
              <w:snapToGrid w:val="0"/>
              <w:rPr>
                <w:rFonts w:ascii="Times New Roman" w:hAnsi="Times New Roman"/>
                <w:sz w:val="24"/>
                <w:szCs w:val="24"/>
                <w:lang w:val="uk-UA" w:eastAsia="en-US"/>
              </w:rPr>
            </w:pPr>
            <w:r w:rsidRPr="00CB5D94">
              <w:rPr>
                <w:rFonts w:ascii="Times New Roman" w:hAnsi="Times New Roman"/>
                <w:sz w:val="24"/>
                <w:szCs w:val="24"/>
                <w:lang w:val="uk-UA"/>
              </w:rPr>
              <w:t xml:space="preserve">Організація та проведення різноманітних заходів для виявлення та розвитку талановитої </w:t>
            </w:r>
            <w:r w:rsidRPr="00CB5D94">
              <w:rPr>
                <w:rFonts w:ascii="Times New Roman" w:hAnsi="Times New Roman"/>
                <w:sz w:val="24"/>
                <w:szCs w:val="24"/>
                <w:lang w:val="uk-UA"/>
              </w:rPr>
              <w:lastRenderedPageBreak/>
              <w:t>молоді громади: фестивалі, конкурси та інше.</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lastRenderedPageBreak/>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noProof/>
                <w:sz w:val="24"/>
                <w:szCs w:val="24"/>
              </w:rPr>
            </w:pPr>
            <w:r w:rsidRPr="00CB5D94">
              <w:rPr>
                <w:rFonts w:eastAsia="Calibri"/>
                <w:sz w:val="20"/>
              </w:rPr>
              <w:t>В межах бюджету</w:t>
            </w:r>
          </w:p>
        </w:tc>
        <w:tc>
          <w:tcPr>
            <w:tcW w:w="303" w:type="pct"/>
            <w:gridSpan w:val="2"/>
            <w:vAlign w:val="center"/>
          </w:tcPr>
          <w:p w:rsidR="00CB5D94" w:rsidRPr="00CB5D94" w:rsidRDefault="00CB5D94" w:rsidP="00794571">
            <w:pPr>
              <w:jc w:val="center"/>
              <w:rPr>
                <w:rFonts w:eastAsia="MS Mincho"/>
                <w:sz w:val="24"/>
                <w:szCs w:val="24"/>
                <w:lang w:eastAsia="ja-JP"/>
              </w:rPr>
            </w:pPr>
          </w:p>
        </w:tc>
        <w:tc>
          <w:tcPr>
            <w:tcW w:w="898" w:type="pct"/>
            <w:vAlign w:val="center"/>
          </w:tcPr>
          <w:p w:rsidR="00CB5D94" w:rsidRPr="00CB5D94" w:rsidRDefault="00CB5D94" w:rsidP="00794571">
            <w:pPr>
              <w:jc w:val="center"/>
              <w:rPr>
                <w:sz w:val="24"/>
                <w:szCs w:val="24"/>
              </w:rPr>
            </w:pPr>
            <w:r w:rsidRPr="00CB5D94">
              <w:rPr>
                <w:sz w:val="24"/>
                <w:szCs w:val="24"/>
              </w:rPr>
              <w:t xml:space="preserve">Забезпечення змістовного та цікавого дозвілля, розкриття </w:t>
            </w:r>
            <w:r w:rsidRPr="00CB5D94">
              <w:rPr>
                <w:sz w:val="24"/>
                <w:szCs w:val="24"/>
              </w:rPr>
              <w:lastRenderedPageBreak/>
              <w:t>творчих здібностей особистості</w:t>
            </w:r>
          </w:p>
        </w:tc>
      </w:tr>
      <w:tr w:rsidR="00CB5D94" w:rsidRPr="00CB5D94" w:rsidTr="00794571">
        <w:trPr>
          <w:trHeight w:val="57"/>
          <w:jc w:val="center"/>
        </w:trPr>
        <w:tc>
          <w:tcPr>
            <w:tcW w:w="5000" w:type="pct"/>
            <w:gridSpan w:val="15"/>
            <w:vAlign w:val="center"/>
          </w:tcPr>
          <w:p w:rsidR="00CB5D94" w:rsidRPr="00CB5D94" w:rsidRDefault="00CB5D94" w:rsidP="00794571">
            <w:pPr>
              <w:jc w:val="center"/>
              <w:rPr>
                <w:noProof/>
                <w:sz w:val="24"/>
                <w:szCs w:val="24"/>
              </w:rPr>
            </w:pPr>
            <w:r w:rsidRPr="00CB5D94">
              <w:rPr>
                <w:b/>
                <w:iCs/>
                <w:noProof/>
                <w:sz w:val="24"/>
                <w:szCs w:val="24"/>
              </w:rPr>
              <w:lastRenderedPageBreak/>
              <w:t>Пріоритет 2.7.  Фізична культура та спорт</w:t>
            </w:r>
          </w:p>
        </w:tc>
      </w:tr>
      <w:tr w:rsidR="00CB5D94" w:rsidRPr="00CB5D94" w:rsidTr="00794571">
        <w:trPr>
          <w:trHeight w:val="57"/>
          <w:jc w:val="center"/>
        </w:trPr>
        <w:tc>
          <w:tcPr>
            <w:tcW w:w="5000" w:type="pct"/>
            <w:gridSpan w:val="15"/>
            <w:vAlign w:val="center"/>
          </w:tcPr>
          <w:p w:rsidR="00CB5D94" w:rsidRPr="00CB5D94" w:rsidRDefault="00CB5D94" w:rsidP="00794571">
            <w:pPr>
              <w:jc w:val="both"/>
              <w:rPr>
                <w:noProof/>
                <w:sz w:val="24"/>
                <w:szCs w:val="24"/>
              </w:rPr>
            </w:pPr>
            <w:r w:rsidRPr="00CB5D94">
              <w:rPr>
                <w:b/>
                <w:bCs/>
                <w:sz w:val="24"/>
                <w:szCs w:val="24"/>
              </w:rPr>
              <w:t xml:space="preserve">Завдання 1. </w:t>
            </w:r>
            <w:r w:rsidRPr="00CB5D94">
              <w:t xml:space="preserve"> </w:t>
            </w:r>
            <w:r w:rsidRPr="00CB5D94">
              <w:rPr>
                <w:b/>
                <w:bCs/>
                <w:sz w:val="24"/>
                <w:szCs w:val="24"/>
              </w:rPr>
              <w:t>Вдосконалення спортивно-масової та фізкультурно-оздоровчої роботи</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1.</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Популяризація фізичної культури та спорту шляхом проведення чемпіонатів, кубків, турнірів з видів спорту, комплексних та  масових заходів з фізичної культури і спорту</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jc w:val="center"/>
              <w:rPr>
                <w:b/>
                <w:sz w:val="24"/>
                <w:szCs w:val="24"/>
                <w:highlight w:val="green"/>
                <w:u w:val="single"/>
              </w:rPr>
            </w:pPr>
          </w:p>
        </w:tc>
        <w:tc>
          <w:tcPr>
            <w:tcW w:w="287" w:type="pct"/>
            <w:vAlign w:val="center"/>
          </w:tcPr>
          <w:p w:rsidR="00CB5D94" w:rsidRPr="00CB5D94" w:rsidRDefault="00CB5D94" w:rsidP="00794571">
            <w:pPr>
              <w:jc w:val="center"/>
              <w:rPr>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jc w:val="both"/>
              <w:rPr>
                <w:noProof/>
                <w:sz w:val="24"/>
                <w:szCs w:val="24"/>
              </w:rPr>
            </w:pPr>
          </w:p>
        </w:tc>
        <w:tc>
          <w:tcPr>
            <w:tcW w:w="898" w:type="pct"/>
            <w:vAlign w:val="center"/>
          </w:tcPr>
          <w:p w:rsidR="00CB5D94" w:rsidRPr="00CB5D94" w:rsidRDefault="00CB5D94" w:rsidP="00794571">
            <w:pPr>
              <w:jc w:val="center"/>
              <w:rPr>
                <w:rFonts w:eastAsia="MS Mincho"/>
                <w:sz w:val="24"/>
                <w:szCs w:val="24"/>
                <w:lang w:eastAsia="ja-JP"/>
              </w:rPr>
            </w:pPr>
            <w:r w:rsidRPr="00CB5D94">
              <w:rPr>
                <w:rFonts w:eastAsia="MS Mincho"/>
                <w:sz w:val="24"/>
                <w:szCs w:val="24"/>
                <w:lang w:eastAsia="ja-JP"/>
              </w:rPr>
              <w:t>Популяризація видів спорту та їх подальший  розвиток.</w:t>
            </w:r>
          </w:p>
          <w:p w:rsidR="00CB5D94" w:rsidRPr="00CB5D94" w:rsidRDefault="00CB5D94" w:rsidP="00794571">
            <w:pPr>
              <w:jc w:val="center"/>
              <w:rPr>
                <w:rFonts w:eastAsia="MS Mincho"/>
                <w:sz w:val="24"/>
                <w:szCs w:val="24"/>
                <w:lang w:eastAsia="ja-JP"/>
              </w:rPr>
            </w:pPr>
            <w:r w:rsidRPr="00CB5D94">
              <w:rPr>
                <w:rFonts w:eastAsia="MS Mincho"/>
                <w:sz w:val="24"/>
                <w:szCs w:val="24"/>
                <w:lang w:eastAsia="ja-JP"/>
              </w:rPr>
              <w:t>Виявлення сильніших спортсменів для комплектування збірних команд громади</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2.</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rFonts w:eastAsia="MS Mincho"/>
                <w:sz w:val="24"/>
                <w:szCs w:val="24"/>
                <w:lang w:eastAsia="ja-JP"/>
              </w:rPr>
              <w:t>Підготовка та участь збірних команд міста з видів спорту в обласних  змаганнях і турнірах</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jc w:val="center"/>
              <w:rPr>
                <w:b/>
                <w:sz w:val="24"/>
                <w:szCs w:val="24"/>
                <w:highlight w:val="green"/>
                <w:u w:val="single"/>
              </w:rPr>
            </w:pPr>
          </w:p>
        </w:tc>
        <w:tc>
          <w:tcPr>
            <w:tcW w:w="287" w:type="pct"/>
            <w:vAlign w:val="center"/>
          </w:tcPr>
          <w:p w:rsidR="00CB5D94" w:rsidRPr="00CB5D94" w:rsidRDefault="00CB5D94" w:rsidP="00794571">
            <w:pPr>
              <w:jc w:val="center"/>
              <w:rPr>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jc w:val="both"/>
              <w:rPr>
                <w:noProof/>
                <w:sz w:val="24"/>
                <w:szCs w:val="24"/>
              </w:rPr>
            </w:pPr>
          </w:p>
        </w:tc>
        <w:tc>
          <w:tcPr>
            <w:tcW w:w="898" w:type="pct"/>
            <w:vAlign w:val="center"/>
          </w:tcPr>
          <w:p w:rsidR="00CB5D94" w:rsidRPr="00CB5D94" w:rsidRDefault="00CB5D94" w:rsidP="00794571">
            <w:pPr>
              <w:jc w:val="center"/>
              <w:rPr>
                <w:rFonts w:eastAsia="MS Mincho"/>
                <w:sz w:val="24"/>
                <w:szCs w:val="24"/>
                <w:lang w:eastAsia="ja-JP"/>
              </w:rPr>
            </w:pPr>
            <w:r w:rsidRPr="00CB5D94">
              <w:rPr>
                <w:rFonts w:eastAsia="MS Mincho"/>
                <w:sz w:val="24"/>
                <w:szCs w:val="24"/>
                <w:lang w:eastAsia="ja-JP"/>
              </w:rPr>
              <w:t>Розвиток молоді та популяризація спорту</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3.</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Виплата іменних стипендій міського голови талановитим спортсменам громади</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jc w:val="center"/>
              <w:rPr>
                <w:b/>
                <w:sz w:val="24"/>
                <w:szCs w:val="24"/>
                <w:highlight w:val="green"/>
                <w:u w:val="single"/>
              </w:rPr>
            </w:pPr>
          </w:p>
        </w:tc>
        <w:tc>
          <w:tcPr>
            <w:tcW w:w="287" w:type="pct"/>
            <w:vAlign w:val="center"/>
          </w:tcPr>
          <w:p w:rsidR="00CB5D94" w:rsidRPr="00CB5D94" w:rsidRDefault="00CB5D94" w:rsidP="00794571">
            <w:pPr>
              <w:jc w:val="center"/>
              <w:rPr>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jc w:val="both"/>
              <w:rPr>
                <w:noProof/>
                <w:sz w:val="24"/>
                <w:szCs w:val="24"/>
              </w:rPr>
            </w:pPr>
          </w:p>
        </w:tc>
        <w:tc>
          <w:tcPr>
            <w:tcW w:w="898" w:type="pct"/>
            <w:vAlign w:val="center"/>
          </w:tcPr>
          <w:p w:rsidR="00CB5D94" w:rsidRPr="00CB5D94" w:rsidRDefault="00CB5D94" w:rsidP="00794571">
            <w:pPr>
              <w:jc w:val="center"/>
              <w:rPr>
                <w:rFonts w:eastAsia="MS Mincho"/>
                <w:sz w:val="24"/>
                <w:szCs w:val="24"/>
                <w:lang w:eastAsia="ja-JP"/>
              </w:rPr>
            </w:pPr>
            <w:r w:rsidRPr="00CB5D94">
              <w:rPr>
                <w:rFonts w:eastAsia="MS Mincho"/>
                <w:sz w:val="24"/>
                <w:szCs w:val="24"/>
                <w:lang w:eastAsia="ja-JP"/>
              </w:rPr>
              <w:t>Стимулювання кращих спортсменів за спортивні досягнення</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4.</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Виплата одноразової грошової винагороди спортсменам та тренерам міста з видів спорту</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jc w:val="center"/>
              <w:rPr>
                <w:b/>
                <w:sz w:val="24"/>
                <w:szCs w:val="24"/>
                <w:highlight w:val="green"/>
                <w:u w:val="single"/>
              </w:rPr>
            </w:pPr>
          </w:p>
        </w:tc>
        <w:tc>
          <w:tcPr>
            <w:tcW w:w="287" w:type="pct"/>
            <w:vAlign w:val="center"/>
          </w:tcPr>
          <w:p w:rsidR="00CB5D94" w:rsidRPr="00CB5D94" w:rsidRDefault="00CB5D94" w:rsidP="00794571">
            <w:pPr>
              <w:jc w:val="center"/>
              <w:rPr>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jc w:val="both"/>
              <w:rPr>
                <w:noProof/>
                <w:sz w:val="24"/>
                <w:szCs w:val="24"/>
              </w:rPr>
            </w:pPr>
          </w:p>
        </w:tc>
        <w:tc>
          <w:tcPr>
            <w:tcW w:w="898" w:type="pct"/>
            <w:vAlign w:val="center"/>
          </w:tcPr>
          <w:p w:rsidR="00CB5D94" w:rsidRPr="00CB5D94" w:rsidRDefault="00CB5D94" w:rsidP="00794571">
            <w:pPr>
              <w:jc w:val="center"/>
              <w:rPr>
                <w:rFonts w:eastAsia="MS Mincho"/>
                <w:sz w:val="24"/>
                <w:szCs w:val="24"/>
                <w:lang w:eastAsia="ja-JP"/>
              </w:rPr>
            </w:pPr>
            <w:r w:rsidRPr="00CB5D94">
              <w:rPr>
                <w:rFonts w:eastAsia="MS Mincho"/>
                <w:sz w:val="24"/>
                <w:szCs w:val="24"/>
                <w:lang w:eastAsia="ja-JP"/>
              </w:rPr>
              <w:t>Стимулювання кращих спортсменів та тренерів за спортивні досягнення</w:t>
            </w:r>
          </w:p>
        </w:tc>
      </w:tr>
      <w:tr w:rsidR="00CB5D94" w:rsidRPr="00CB5D94" w:rsidTr="00794571">
        <w:trPr>
          <w:trHeight w:val="57"/>
          <w:jc w:val="center"/>
        </w:trPr>
        <w:tc>
          <w:tcPr>
            <w:tcW w:w="5000" w:type="pct"/>
            <w:gridSpan w:val="15"/>
            <w:vAlign w:val="center"/>
          </w:tcPr>
          <w:p w:rsidR="00CB5D94" w:rsidRPr="00CB5D94" w:rsidRDefault="00CB5D94" w:rsidP="00794571">
            <w:pPr>
              <w:jc w:val="both"/>
              <w:rPr>
                <w:b/>
                <w:noProof/>
                <w:sz w:val="24"/>
                <w:szCs w:val="24"/>
              </w:rPr>
            </w:pPr>
            <w:r w:rsidRPr="00CB5D94">
              <w:rPr>
                <w:b/>
                <w:noProof/>
                <w:sz w:val="24"/>
                <w:szCs w:val="24"/>
              </w:rPr>
              <w:t>Завдання 2. Удосконалення форми залучення різних груп населення до регулярних та повноцінних занять фізичною культурою і спортом.</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1.</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 xml:space="preserve">Поліпшення умов пункту прокату спортивного інвентарю в рамках реалізації </w:t>
            </w:r>
            <w:proofErr w:type="spellStart"/>
            <w:r w:rsidRPr="00CB5D94">
              <w:rPr>
                <w:sz w:val="24"/>
                <w:szCs w:val="24"/>
              </w:rPr>
              <w:t>проєкту</w:t>
            </w:r>
            <w:proofErr w:type="spellEnd"/>
            <w:r w:rsidRPr="00CB5D94">
              <w:rPr>
                <w:sz w:val="24"/>
                <w:szCs w:val="24"/>
              </w:rPr>
              <w:t xml:space="preserve"> «Місто активних людей»</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jc w:val="center"/>
              <w:rPr>
                <w:b/>
                <w:sz w:val="24"/>
                <w:szCs w:val="24"/>
                <w:highlight w:val="green"/>
                <w:u w:val="single"/>
              </w:rPr>
            </w:pPr>
          </w:p>
        </w:tc>
        <w:tc>
          <w:tcPr>
            <w:tcW w:w="287" w:type="pct"/>
            <w:vAlign w:val="center"/>
          </w:tcPr>
          <w:p w:rsidR="00CB5D94" w:rsidRPr="00CB5D94" w:rsidRDefault="00CB5D94" w:rsidP="00794571">
            <w:pPr>
              <w:jc w:val="center"/>
              <w:rPr>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jc w:val="both"/>
              <w:rPr>
                <w:noProof/>
                <w:sz w:val="24"/>
                <w:szCs w:val="24"/>
              </w:rPr>
            </w:pPr>
          </w:p>
        </w:tc>
        <w:tc>
          <w:tcPr>
            <w:tcW w:w="898" w:type="pct"/>
            <w:vMerge w:val="restart"/>
            <w:vAlign w:val="center"/>
          </w:tcPr>
          <w:p w:rsidR="00CB5D94" w:rsidRPr="00CB5D94" w:rsidRDefault="00CB5D94" w:rsidP="00794571">
            <w:pPr>
              <w:pStyle w:val="af1"/>
              <w:jc w:val="center"/>
              <w:rPr>
                <w:rFonts w:eastAsia="MS Mincho"/>
                <w:sz w:val="24"/>
                <w:szCs w:val="24"/>
                <w:lang w:val="uk-UA" w:eastAsia="ja-JP"/>
              </w:rPr>
            </w:pPr>
            <w:r w:rsidRPr="00CB5D94">
              <w:rPr>
                <w:rFonts w:eastAsia="MS Mincho"/>
                <w:sz w:val="24"/>
                <w:szCs w:val="24"/>
                <w:lang w:val="uk-UA" w:eastAsia="ja-JP"/>
              </w:rPr>
              <w:t>Залучення різних груп населення до регулярних та повноцінних занять фізичною культурою і спортом.</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2.</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Проведення фізкультурно-спортивних заходів з  видів спорту за місцем проживання та в місцях масового відпочинку.</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jc w:val="center"/>
              <w:rPr>
                <w:b/>
                <w:sz w:val="24"/>
                <w:szCs w:val="24"/>
                <w:highlight w:val="green"/>
                <w:u w:val="single"/>
              </w:rPr>
            </w:pPr>
          </w:p>
        </w:tc>
        <w:tc>
          <w:tcPr>
            <w:tcW w:w="287" w:type="pct"/>
            <w:vAlign w:val="center"/>
          </w:tcPr>
          <w:p w:rsidR="00CB5D94" w:rsidRPr="00CB5D94" w:rsidRDefault="00CB5D94" w:rsidP="00794571">
            <w:pPr>
              <w:jc w:val="center"/>
              <w:rPr>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jc w:val="both"/>
              <w:rPr>
                <w:noProof/>
                <w:sz w:val="24"/>
                <w:szCs w:val="24"/>
              </w:rPr>
            </w:pPr>
          </w:p>
        </w:tc>
        <w:tc>
          <w:tcPr>
            <w:tcW w:w="898" w:type="pct"/>
            <w:vMerge/>
            <w:vAlign w:val="center"/>
          </w:tcPr>
          <w:p w:rsidR="00CB5D94" w:rsidRPr="00CB5D94" w:rsidRDefault="00CB5D94" w:rsidP="00794571">
            <w:pPr>
              <w:pStyle w:val="af1"/>
              <w:jc w:val="center"/>
              <w:rPr>
                <w:rFonts w:eastAsia="MS Mincho"/>
                <w:sz w:val="24"/>
                <w:szCs w:val="24"/>
                <w:lang w:val="uk-UA" w:eastAsia="ja-JP"/>
              </w:rPr>
            </w:pPr>
          </w:p>
        </w:tc>
      </w:tr>
      <w:tr w:rsidR="00CB5D94" w:rsidRPr="00CB5D94" w:rsidTr="00794571">
        <w:trPr>
          <w:trHeight w:val="551"/>
          <w:jc w:val="center"/>
        </w:trPr>
        <w:tc>
          <w:tcPr>
            <w:tcW w:w="5000" w:type="pct"/>
            <w:gridSpan w:val="15"/>
            <w:vAlign w:val="center"/>
          </w:tcPr>
          <w:p w:rsidR="00CB5D94" w:rsidRPr="00CB5D94" w:rsidRDefault="00CB5D94" w:rsidP="00794571">
            <w:pPr>
              <w:jc w:val="both"/>
              <w:rPr>
                <w:rFonts w:eastAsia="MS Mincho"/>
                <w:sz w:val="24"/>
                <w:szCs w:val="24"/>
                <w:lang w:eastAsia="ja-JP"/>
              </w:rPr>
            </w:pPr>
            <w:r w:rsidRPr="00CB5D94">
              <w:rPr>
                <w:b/>
                <w:noProof/>
                <w:sz w:val="24"/>
                <w:szCs w:val="24"/>
              </w:rPr>
              <w:t>Завдання 3. Оновлення та переоснащення матеріально-технічної бази фізичної культури та спорту.</w:t>
            </w:r>
          </w:p>
        </w:tc>
      </w:tr>
      <w:tr w:rsidR="00CB5D94" w:rsidRPr="00CB5D94" w:rsidTr="00794571">
        <w:trPr>
          <w:trHeight w:val="274"/>
          <w:jc w:val="center"/>
        </w:trPr>
        <w:tc>
          <w:tcPr>
            <w:tcW w:w="215" w:type="pct"/>
            <w:vAlign w:val="center"/>
          </w:tcPr>
          <w:p w:rsidR="00CB5D94" w:rsidRPr="00CB5D94" w:rsidRDefault="00CB5D94" w:rsidP="00794571">
            <w:pPr>
              <w:suppressAutoHyphens/>
              <w:autoSpaceDE w:val="0"/>
              <w:snapToGrid w:val="0"/>
              <w:jc w:val="center"/>
              <w:rPr>
                <w:sz w:val="24"/>
                <w:szCs w:val="24"/>
              </w:rPr>
            </w:pPr>
            <w:r w:rsidRPr="00CB5D94">
              <w:rPr>
                <w:sz w:val="24"/>
                <w:szCs w:val="24"/>
              </w:rPr>
              <w:t>1.</w:t>
            </w:r>
          </w:p>
        </w:tc>
        <w:tc>
          <w:tcPr>
            <w:tcW w:w="1268" w:type="pct"/>
            <w:gridSpan w:val="2"/>
            <w:vAlign w:val="center"/>
          </w:tcPr>
          <w:p w:rsidR="00CB5D94" w:rsidRPr="00CB5D94" w:rsidRDefault="00CB5D94" w:rsidP="00794571">
            <w:pPr>
              <w:contextualSpacing/>
              <w:rPr>
                <w:sz w:val="24"/>
                <w:szCs w:val="24"/>
              </w:rPr>
            </w:pPr>
            <w:r w:rsidRPr="00CB5D94">
              <w:rPr>
                <w:sz w:val="24"/>
                <w:szCs w:val="24"/>
              </w:rPr>
              <w:t xml:space="preserve">Поточний ремонт адміністративного приміщення та </w:t>
            </w:r>
            <w:r w:rsidRPr="00CB5D94">
              <w:rPr>
                <w:sz w:val="24"/>
                <w:szCs w:val="24"/>
              </w:rPr>
              <w:lastRenderedPageBreak/>
              <w:t>трибун міського стадіону «Дружба»</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lastRenderedPageBreak/>
              <w:t>2024 рік</w:t>
            </w:r>
          </w:p>
        </w:tc>
        <w:tc>
          <w:tcPr>
            <w:tcW w:w="1046" w:type="pct"/>
            <w:vAlign w:val="center"/>
          </w:tcPr>
          <w:p w:rsidR="00CB5D94" w:rsidRPr="00CB5D94" w:rsidRDefault="00CB5D94" w:rsidP="00794571">
            <w:pPr>
              <w:suppressAutoHyphens/>
              <w:autoSpaceDE w:val="0"/>
              <w:snapToGrid w:val="0"/>
              <w:jc w:val="center"/>
              <w:rPr>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jc w:val="center"/>
              <w:rPr>
                <w:rFonts w:eastAsia="Calibri"/>
              </w:rPr>
            </w:pPr>
          </w:p>
        </w:tc>
        <w:tc>
          <w:tcPr>
            <w:tcW w:w="287" w:type="pct"/>
          </w:tcPr>
          <w:p w:rsidR="00CB5D94" w:rsidRPr="00CB5D94" w:rsidRDefault="00CB5D94" w:rsidP="00794571">
            <w:pPr>
              <w:jc w:val="center"/>
              <w:rPr>
                <w:rFonts w:eastAsia="Calibri"/>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jc w:val="center"/>
              <w:rPr>
                <w:rFonts w:eastAsia="Calibri"/>
              </w:rPr>
            </w:pPr>
          </w:p>
        </w:tc>
        <w:tc>
          <w:tcPr>
            <w:tcW w:w="898" w:type="pct"/>
            <w:vAlign w:val="center"/>
          </w:tcPr>
          <w:p w:rsidR="00CB5D94" w:rsidRPr="00CB5D94" w:rsidRDefault="00CB5D94" w:rsidP="00794571">
            <w:pPr>
              <w:jc w:val="center"/>
              <w:rPr>
                <w:rFonts w:eastAsia="MS Mincho"/>
                <w:sz w:val="24"/>
                <w:szCs w:val="24"/>
                <w:lang w:eastAsia="ja-JP"/>
              </w:rPr>
            </w:pPr>
            <w:r w:rsidRPr="00CB5D94">
              <w:rPr>
                <w:rFonts w:eastAsia="MS Mincho"/>
                <w:sz w:val="24"/>
                <w:szCs w:val="24"/>
                <w:lang w:eastAsia="ja-JP"/>
              </w:rPr>
              <w:t xml:space="preserve">Створення умов для активного, здорового </w:t>
            </w:r>
            <w:r w:rsidRPr="00CB5D94">
              <w:rPr>
                <w:rFonts w:eastAsia="MS Mincho"/>
                <w:sz w:val="24"/>
                <w:szCs w:val="24"/>
                <w:lang w:eastAsia="ja-JP"/>
              </w:rPr>
              <w:lastRenderedPageBreak/>
              <w:t>дозвілля мешканців міста</w:t>
            </w:r>
          </w:p>
        </w:tc>
      </w:tr>
      <w:tr w:rsidR="00CB5D94" w:rsidRPr="00CB5D94" w:rsidTr="00794571">
        <w:trPr>
          <w:trHeight w:val="96"/>
          <w:jc w:val="center"/>
        </w:trPr>
        <w:tc>
          <w:tcPr>
            <w:tcW w:w="215" w:type="pct"/>
            <w:vAlign w:val="center"/>
          </w:tcPr>
          <w:p w:rsidR="00CB5D94" w:rsidRPr="00CB5D94" w:rsidRDefault="00CB5D94" w:rsidP="00794571">
            <w:pPr>
              <w:suppressAutoHyphens/>
              <w:autoSpaceDE w:val="0"/>
              <w:snapToGrid w:val="0"/>
              <w:jc w:val="center"/>
              <w:rPr>
                <w:sz w:val="24"/>
                <w:szCs w:val="24"/>
              </w:rPr>
            </w:pPr>
            <w:r w:rsidRPr="00CB5D94">
              <w:rPr>
                <w:sz w:val="24"/>
                <w:szCs w:val="24"/>
              </w:rPr>
              <w:lastRenderedPageBreak/>
              <w:t>2.</w:t>
            </w:r>
          </w:p>
        </w:tc>
        <w:tc>
          <w:tcPr>
            <w:tcW w:w="1268" w:type="pct"/>
            <w:gridSpan w:val="2"/>
            <w:vAlign w:val="center"/>
          </w:tcPr>
          <w:p w:rsidR="00CB5D94" w:rsidRPr="00CB5D94" w:rsidRDefault="00CB5D94" w:rsidP="00794571">
            <w:pPr>
              <w:contextualSpacing/>
              <w:rPr>
                <w:sz w:val="24"/>
                <w:szCs w:val="24"/>
                <w:lang w:val="ru-RU"/>
              </w:rPr>
            </w:pPr>
            <w:r w:rsidRPr="00CB5D94">
              <w:rPr>
                <w:sz w:val="24"/>
                <w:szCs w:val="24"/>
              </w:rPr>
              <w:t>Придбання спортивного  обладнання та  інвентарю для оновлення волейбольного майданчику</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Покращення результатів  видів спорту, що культивуються</w:t>
            </w:r>
          </w:p>
        </w:tc>
      </w:tr>
      <w:tr w:rsidR="00CB5D94" w:rsidRPr="00CB5D94" w:rsidTr="00794571">
        <w:trPr>
          <w:trHeight w:val="57"/>
          <w:jc w:val="center"/>
        </w:trPr>
        <w:tc>
          <w:tcPr>
            <w:tcW w:w="215" w:type="pct"/>
            <w:vAlign w:val="center"/>
          </w:tcPr>
          <w:p w:rsidR="00CB5D94" w:rsidRPr="00CB5D94" w:rsidRDefault="00CB5D94" w:rsidP="00794571">
            <w:pPr>
              <w:suppressAutoHyphens/>
              <w:autoSpaceDE w:val="0"/>
              <w:snapToGrid w:val="0"/>
              <w:jc w:val="center"/>
              <w:rPr>
                <w:sz w:val="24"/>
                <w:szCs w:val="24"/>
              </w:rPr>
            </w:pPr>
            <w:r w:rsidRPr="00CB5D94">
              <w:rPr>
                <w:sz w:val="24"/>
                <w:szCs w:val="24"/>
              </w:rPr>
              <w:t>3.</w:t>
            </w:r>
          </w:p>
        </w:tc>
        <w:tc>
          <w:tcPr>
            <w:tcW w:w="1268" w:type="pct"/>
            <w:gridSpan w:val="2"/>
            <w:vAlign w:val="center"/>
          </w:tcPr>
          <w:p w:rsidR="00CB5D94" w:rsidRPr="00CB5D94" w:rsidRDefault="00CB5D94" w:rsidP="00794571">
            <w:pPr>
              <w:contextualSpacing/>
              <w:rPr>
                <w:sz w:val="24"/>
                <w:szCs w:val="24"/>
              </w:rPr>
            </w:pPr>
            <w:r w:rsidRPr="00CB5D94">
              <w:rPr>
                <w:sz w:val="24"/>
                <w:szCs w:val="24"/>
              </w:rPr>
              <w:t>Встановлення камер відеоспостереження на міському стадіоні «Дружба»</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Забезпечення порядку в громадських місцях</w:t>
            </w:r>
          </w:p>
        </w:tc>
      </w:tr>
      <w:tr w:rsidR="00CB5D94" w:rsidRPr="00CB5D94" w:rsidTr="00794571">
        <w:trPr>
          <w:trHeight w:val="57"/>
          <w:jc w:val="center"/>
        </w:trPr>
        <w:tc>
          <w:tcPr>
            <w:tcW w:w="215" w:type="pct"/>
            <w:vAlign w:val="center"/>
          </w:tcPr>
          <w:p w:rsidR="00CB5D94" w:rsidRPr="00CB5D94" w:rsidRDefault="00CB5D94" w:rsidP="00794571">
            <w:pPr>
              <w:suppressAutoHyphens/>
              <w:autoSpaceDE w:val="0"/>
              <w:snapToGrid w:val="0"/>
              <w:jc w:val="center"/>
              <w:rPr>
                <w:sz w:val="24"/>
                <w:szCs w:val="24"/>
              </w:rPr>
            </w:pPr>
            <w:r w:rsidRPr="00CB5D94">
              <w:rPr>
                <w:sz w:val="24"/>
                <w:szCs w:val="24"/>
              </w:rPr>
              <w:t>4.</w:t>
            </w:r>
          </w:p>
        </w:tc>
        <w:tc>
          <w:tcPr>
            <w:tcW w:w="1268" w:type="pct"/>
            <w:gridSpan w:val="2"/>
            <w:vAlign w:val="center"/>
          </w:tcPr>
          <w:p w:rsidR="00CB5D94" w:rsidRPr="00CB5D94" w:rsidRDefault="00CB5D94" w:rsidP="00794571">
            <w:pPr>
              <w:contextualSpacing/>
              <w:rPr>
                <w:sz w:val="24"/>
                <w:szCs w:val="24"/>
              </w:rPr>
            </w:pPr>
            <w:r w:rsidRPr="00CB5D94">
              <w:rPr>
                <w:sz w:val="24"/>
                <w:szCs w:val="24"/>
              </w:rPr>
              <w:t xml:space="preserve">Облаштування спортивної зали  у </w:t>
            </w:r>
            <w:proofErr w:type="spellStart"/>
            <w:r w:rsidRPr="00CB5D94">
              <w:rPr>
                <w:sz w:val="24"/>
                <w:szCs w:val="24"/>
              </w:rPr>
              <w:t>с.Перемога</w:t>
            </w:r>
            <w:proofErr w:type="spellEnd"/>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Покращення інфраструктури для занять фізичною культурою та спортом</w:t>
            </w:r>
          </w:p>
        </w:tc>
      </w:tr>
      <w:tr w:rsidR="00CB5D94" w:rsidRPr="00CB5D94" w:rsidTr="00794571">
        <w:trPr>
          <w:trHeight w:val="57"/>
          <w:jc w:val="center"/>
        </w:trPr>
        <w:tc>
          <w:tcPr>
            <w:tcW w:w="215" w:type="pct"/>
            <w:vAlign w:val="center"/>
          </w:tcPr>
          <w:p w:rsidR="00CB5D94" w:rsidRPr="00CB5D94" w:rsidRDefault="00CB5D94" w:rsidP="00794571">
            <w:pPr>
              <w:suppressAutoHyphens/>
              <w:autoSpaceDE w:val="0"/>
              <w:snapToGrid w:val="0"/>
              <w:jc w:val="center"/>
              <w:rPr>
                <w:sz w:val="24"/>
                <w:szCs w:val="24"/>
              </w:rPr>
            </w:pPr>
            <w:r w:rsidRPr="00CB5D94">
              <w:rPr>
                <w:sz w:val="24"/>
                <w:szCs w:val="24"/>
              </w:rPr>
              <w:t>5.</w:t>
            </w:r>
          </w:p>
        </w:tc>
        <w:tc>
          <w:tcPr>
            <w:tcW w:w="1268" w:type="pct"/>
            <w:gridSpan w:val="2"/>
            <w:vAlign w:val="center"/>
          </w:tcPr>
          <w:p w:rsidR="00CB5D94" w:rsidRPr="00CB5D94" w:rsidRDefault="00CB5D94" w:rsidP="00794571">
            <w:pPr>
              <w:contextualSpacing/>
              <w:rPr>
                <w:sz w:val="24"/>
                <w:szCs w:val="24"/>
              </w:rPr>
            </w:pPr>
            <w:r w:rsidRPr="00CB5D94">
              <w:rPr>
                <w:sz w:val="24"/>
                <w:szCs w:val="24"/>
              </w:rPr>
              <w:t xml:space="preserve">Розробка </w:t>
            </w:r>
            <w:proofErr w:type="spellStart"/>
            <w:r w:rsidRPr="00CB5D94">
              <w:rPr>
                <w:sz w:val="24"/>
                <w:szCs w:val="24"/>
              </w:rPr>
              <w:t>проєктно-технічної</w:t>
            </w:r>
            <w:proofErr w:type="spellEnd"/>
            <w:r w:rsidRPr="00CB5D94">
              <w:rPr>
                <w:sz w:val="24"/>
                <w:szCs w:val="24"/>
              </w:rPr>
              <w:t xml:space="preserve"> документації на капітальний ремонт </w:t>
            </w:r>
            <w:proofErr w:type="spellStart"/>
            <w:r w:rsidRPr="00CB5D94">
              <w:rPr>
                <w:sz w:val="24"/>
                <w:szCs w:val="24"/>
              </w:rPr>
              <w:t>мультифункціонального</w:t>
            </w:r>
            <w:proofErr w:type="spellEnd"/>
            <w:r w:rsidRPr="00CB5D94">
              <w:rPr>
                <w:sz w:val="24"/>
                <w:szCs w:val="24"/>
              </w:rPr>
              <w:t xml:space="preserve"> спортивного майданчика міського стадіону «Дружба»</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Покращення інфраструктури для занять фізичною культурою та спортом</w:t>
            </w:r>
          </w:p>
        </w:tc>
      </w:tr>
      <w:tr w:rsidR="00CB5D94" w:rsidRPr="00CB5D94" w:rsidTr="00794571">
        <w:trPr>
          <w:trHeight w:val="57"/>
          <w:jc w:val="center"/>
        </w:trPr>
        <w:tc>
          <w:tcPr>
            <w:tcW w:w="215" w:type="pct"/>
            <w:vAlign w:val="center"/>
          </w:tcPr>
          <w:p w:rsidR="00CB5D94" w:rsidRPr="00CB5D94" w:rsidRDefault="00CB5D94" w:rsidP="00794571">
            <w:pPr>
              <w:suppressAutoHyphens/>
              <w:autoSpaceDE w:val="0"/>
              <w:snapToGrid w:val="0"/>
              <w:jc w:val="center"/>
              <w:rPr>
                <w:sz w:val="24"/>
                <w:szCs w:val="24"/>
              </w:rPr>
            </w:pPr>
            <w:r w:rsidRPr="00CB5D94">
              <w:rPr>
                <w:sz w:val="24"/>
                <w:szCs w:val="24"/>
              </w:rPr>
              <w:t>6.</w:t>
            </w:r>
          </w:p>
        </w:tc>
        <w:tc>
          <w:tcPr>
            <w:tcW w:w="1268" w:type="pct"/>
            <w:gridSpan w:val="2"/>
            <w:vAlign w:val="center"/>
          </w:tcPr>
          <w:p w:rsidR="00CB5D94" w:rsidRPr="00CB5D94" w:rsidRDefault="00CB5D94" w:rsidP="00794571">
            <w:pPr>
              <w:contextualSpacing/>
              <w:rPr>
                <w:sz w:val="24"/>
                <w:szCs w:val="24"/>
              </w:rPr>
            </w:pPr>
            <w:r w:rsidRPr="00CB5D94">
              <w:rPr>
                <w:sz w:val="24"/>
                <w:szCs w:val="24"/>
              </w:rPr>
              <w:t xml:space="preserve">Капітальний ремонт </w:t>
            </w:r>
            <w:proofErr w:type="spellStart"/>
            <w:r w:rsidRPr="00CB5D94">
              <w:rPr>
                <w:sz w:val="24"/>
                <w:szCs w:val="24"/>
              </w:rPr>
              <w:t>мультифункціонального</w:t>
            </w:r>
            <w:proofErr w:type="spellEnd"/>
            <w:r w:rsidRPr="00CB5D94">
              <w:rPr>
                <w:sz w:val="24"/>
                <w:szCs w:val="24"/>
              </w:rPr>
              <w:t xml:space="preserve"> спортивного майданчика міського стадіону «Дружба»</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Покращення інфраструктури для занять фізичною культурою та спортом</w:t>
            </w:r>
          </w:p>
        </w:tc>
      </w:tr>
      <w:tr w:rsidR="00CB5D94" w:rsidRPr="00CB5D94" w:rsidTr="00794571">
        <w:trPr>
          <w:trHeight w:val="57"/>
          <w:jc w:val="center"/>
        </w:trPr>
        <w:tc>
          <w:tcPr>
            <w:tcW w:w="5000" w:type="pct"/>
            <w:gridSpan w:val="15"/>
            <w:vAlign w:val="center"/>
          </w:tcPr>
          <w:p w:rsidR="00CB5D94" w:rsidRPr="00CB5D94" w:rsidRDefault="00CB5D94" w:rsidP="00794571">
            <w:pPr>
              <w:pStyle w:val="af1"/>
              <w:jc w:val="center"/>
              <w:rPr>
                <w:rFonts w:eastAsia="MS Mincho"/>
                <w:sz w:val="24"/>
                <w:szCs w:val="24"/>
                <w:lang w:val="uk-UA" w:eastAsia="ja-JP"/>
              </w:rPr>
            </w:pPr>
            <w:r w:rsidRPr="00CB5D94">
              <w:rPr>
                <w:rFonts w:eastAsia="Times New Roman"/>
                <w:b/>
                <w:sz w:val="24"/>
                <w:szCs w:val="24"/>
                <w:lang w:val="uk-UA"/>
              </w:rPr>
              <w:t>Завдання 4. Розвиток фізичної культури і спорту серед  населення з обмеженими фізичними можливостями</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1.</w:t>
            </w:r>
          </w:p>
        </w:tc>
        <w:tc>
          <w:tcPr>
            <w:tcW w:w="1268" w:type="pct"/>
            <w:gridSpan w:val="2"/>
            <w:vAlign w:val="center"/>
          </w:tcPr>
          <w:p w:rsidR="00CB5D94" w:rsidRPr="00CB5D94" w:rsidRDefault="00CB5D94" w:rsidP="00794571">
            <w:pPr>
              <w:widowControl w:val="0"/>
              <w:rPr>
                <w:noProof/>
                <w:sz w:val="24"/>
                <w:szCs w:val="24"/>
              </w:rPr>
            </w:pPr>
            <w:r w:rsidRPr="00CB5D94">
              <w:rPr>
                <w:noProof/>
                <w:sz w:val="24"/>
                <w:szCs w:val="24"/>
              </w:rPr>
              <w:t>Проведення фізкультурно-спортивних заходів для населення з обмеженими фізичними можливостями</w:t>
            </w:r>
          </w:p>
        </w:tc>
        <w:tc>
          <w:tcPr>
            <w:tcW w:w="305" w:type="pct"/>
            <w:gridSpan w:val="2"/>
            <w:vAlign w:val="center"/>
          </w:tcPr>
          <w:p w:rsidR="00CB5D94" w:rsidRPr="00CB5D94" w:rsidRDefault="00CB5D94" w:rsidP="00794571">
            <w:pPr>
              <w:widowControl w:val="0"/>
              <w:jc w:val="center"/>
              <w:rPr>
                <w:noProof/>
                <w:sz w:val="24"/>
                <w:szCs w:val="24"/>
              </w:rPr>
            </w:pPr>
            <w:r w:rsidRPr="00CB5D94">
              <w:rPr>
                <w:noProof/>
                <w:sz w:val="24"/>
                <w:szCs w:val="24"/>
              </w:rPr>
              <w:t>2024 рік</w:t>
            </w:r>
          </w:p>
        </w:tc>
        <w:tc>
          <w:tcPr>
            <w:tcW w:w="1046" w:type="pct"/>
            <w:vAlign w:val="center"/>
          </w:tcPr>
          <w:p w:rsidR="00CB5D94" w:rsidRPr="00CB5D94" w:rsidRDefault="00CB5D94" w:rsidP="00794571">
            <w:pPr>
              <w:widowControl w:val="0"/>
              <w:jc w:val="center"/>
              <w:rPr>
                <w:noProof/>
                <w:sz w:val="24"/>
                <w:szCs w:val="24"/>
              </w:rPr>
            </w:pPr>
            <w:r w:rsidRPr="00CB5D94">
              <w:rPr>
                <w:noProof/>
                <w:sz w:val="24"/>
                <w:szCs w:val="24"/>
              </w:rPr>
              <w:t>Відділ молоді та спорту  міської ради</w:t>
            </w:r>
          </w:p>
        </w:tc>
        <w:tc>
          <w:tcPr>
            <w:tcW w:w="317" w:type="pct"/>
            <w:vAlign w:val="center"/>
          </w:tcPr>
          <w:p w:rsidR="00CB5D94" w:rsidRPr="00CB5D94" w:rsidRDefault="00CB5D94" w:rsidP="00794571">
            <w:pPr>
              <w:widowControl w:val="0"/>
              <w:jc w:val="center"/>
              <w:rPr>
                <w:noProof/>
                <w:sz w:val="24"/>
                <w:szCs w:val="24"/>
              </w:rPr>
            </w:pPr>
          </w:p>
        </w:tc>
        <w:tc>
          <w:tcPr>
            <w:tcW w:w="287" w:type="pct"/>
          </w:tcPr>
          <w:p w:rsidR="00CB5D94" w:rsidRPr="00CB5D94" w:rsidRDefault="00CB5D94" w:rsidP="00794571">
            <w:pPr>
              <w:widowControl w:val="0"/>
              <w:jc w:val="center"/>
              <w:rPr>
                <w:noProof/>
                <w:sz w:val="24"/>
                <w:szCs w:val="24"/>
              </w:rPr>
            </w:pPr>
          </w:p>
        </w:tc>
        <w:tc>
          <w:tcPr>
            <w:tcW w:w="361" w:type="pct"/>
            <w:gridSpan w:val="4"/>
            <w:vAlign w:val="center"/>
          </w:tcPr>
          <w:p w:rsidR="00CB5D94" w:rsidRPr="00CB5D94" w:rsidRDefault="00CB5D94" w:rsidP="00794571">
            <w:pPr>
              <w:jc w:val="center"/>
              <w:rPr>
                <w:noProof/>
                <w:sz w:val="24"/>
                <w:szCs w:val="24"/>
              </w:rPr>
            </w:pPr>
            <w:r w:rsidRPr="00CB5D94">
              <w:rPr>
                <w:rFonts w:eastAsia="Calibri"/>
                <w:sz w:val="20"/>
              </w:rPr>
              <w:t>В межах бюджету</w:t>
            </w:r>
          </w:p>
        </w:tc>
        <w:tc>
          <w:tcPr>
            <w:tcW w:w="303" w:type="pct"/>
            <w:gridSpan w:val="2"/>
            <w:vAlign w:val="center"/>
          </w:tcPr>
          <w:p w:rsidR="00CB5D94" w:rsidRPr="00CB5D94" w:rsidRDefault="00CB5D94" w:rsidP="00794571">
            <w:pPr>
              <w:widowControl w:val="0"/>
              <w:jc w:val="center"/>
              <w:rPr>
                <w:noProof/>
                <w:sz w:val="24"/>
                <w:szCs w:val="24"/>
              </w:rPr>
            </w:pPr>
          </w:p>
        </w:tc>
        <w:tc>
          <w:tcPr>
            <w:tcW w:w="898" w:type="pct"/>
            <w:vAlign w:val="center"/>
          </w:tcPr>
          <w:p w:rsidR="00CB5D94" w:rsidRPr="00CB5D94" w:rsidRDefault="00CB5D94" w:rsidP="00794571">
            <w:pPr>
              <w:widowControl w:val="0"/>
              <w:jc w:val="center"/>
              <w:rPr>
                <w:noProof/>
                <w:sz w:val="24"/>
                <w:szCs w:val="24"/>
              </w:rPr>
            </w:pPr>
            <w:r w:rsidRPr="00CB5D94">
              <w:rPr>
                <w:noProof/>
                <w:sz w:val="24"/>
                <w:szCs w:val="24"/>
              </w:rPr>
              <w:t>Популяризація фізичної культури серед людей з обмеженими фізичними можливостями</w:t>
            </w:r>
          </w:p>
        </w:tc>
      </w:tr>
      <w:tr w:rsidR="00CB5D94" w:rsidRPr="00CB5D94" w:rsidTr="00794571">
        <w:trPr>
          <w:trHeight w:val="57"/>
          <w:jc w:val="center"/>
        </w:trPr>
        <w:tc>
          <w:tcPr>
            <w:tcW w:w="2834" w:type="pct"/>
            <w:gridSpan w:val="6"/>
            <w:vAlign w:val="center"/>
          </w:tcPr>
          <w:p w:rsidR="00CB5D94" w:rsidRPr="00CB5D94" w:rsidRDefault="00CB5D94" w:rsidP="00794571">
            <w:pPr>
              <w:jc w:val="right"/>
              <w:rPr>
                <w:noProof/>
                <w:sz w:val="24"/>
                <w:szCs w:val="24"/>
              </w:rPr>
            </w:pPr>
            <w:r w:rsidRPr="00CB5D94">
              <w:rPr>
                <w:b/>
                <w:sz w:val="24"/>
                <w:szCs w:val="24"/>
              </w:rPr>
              <w:t>Всього по пріоритету:</w:t>
            </w:r>
          </w:p>
        </w:tc>
        <w:tc>
          <w:tcPr>
            <w:tcW w:w="317" w:type="pct"/>
            <w:vAlign w:val="center"/>
          </w:tcPr>
          <w:p w:rsidR="00CB5D94" w:rsidRPr="00CB5D94" w:rsidRDefault="00CB5D94" w:rsidP="00794571">
            <w:pPr>
              <w:jc w:val="both"/>
              <w:rPr>
                <w:noProof/>
                <w:sz w:val="24"/>
                <w:szCs w:val="24"/>
              </w:rPr>
            </w:pPr>
          </w:p>
        </w:tc>
        <w:tc>
          <w:tcPr>
            <w:tcW w:w="287" w:type="pct"/>
            <w:vAlign w:val="center"/>
          </w:tcPr>
          <w:p w:rsidR="00CB5D94" w:rsidRPr="00CB5D94" w:rsidRDefault="00CB5D94" w:rsidP="00794571">
            <w:pPr>
              <w:jc w:val="both"/>
              <w:rPr>
                <w:noProof/>
                <w:sz w:val="24"/>
                <w:szCs w:val="24"/>
              </w:rPr>
            </w:pPr>
          </w:p>
        </w:tc>
        <w:tc>
          <w:tcPr>
            <w:tcW w:w="361" w:type="pct"/>
            <w:gridSpan w:val="4"/>
            <w:vAlign w:val="center"/>
          </w:tcPr>
          <w:p w:rsidR="00CB5D94" w:rsidRPr="00CB5D94" w:rsidRDefault="00CB5D94" w:rsidP="00794571">
            <w:pPr>
              <w:jc w:val="center"/>
              <w:rPr>
                <w:b/>
                <w:noProof/>
                <w:sz w:val="24"/>
                <w:szCs w:val="24"/>
              </w:rPr>
            </w:pPr>
          </w:p>
        </w:tc>
        <w:tc>
          <w:tcPr>
            <w:tcW w:w="303" w:type="pct"/>
            <w:gridSpan w:val="2"/>
            <w:vAlign w:val="center"/>
          </w:tcPr>
          <w:p w:rsidR="00CB5D94" w:rsidRPr="00CB5D94" w:rsidRDefault="00CB5D94" w:rsidP="00794571">
            <w:pPr>
              <w:jc w:val="both"/>
              <w:rPr>
                <w:noProof/>
                <w:sz w:val="24"/>
                <w:szCs w:val="24"/>
              </w:rPr>
            </w:pPr>
          </w:p>
        </w:tc>
        <w:tc>
          <w:tcPr>
            <w:tcW w:w="898" w:type="pct"/>
            <w:vAlign w:val="center"/>
          </w:tcPr>
          <w:p w:rsidR="00CB5D94" w:rsidRPr="00CB5D94" w:rsidRDefault="00CB5D94" w:rsidP="00794571">
            <w:pPr>
              <w:pStyle w:val="af1"/>
              <w:jc w:val="center"/>
              <w:rPr>
                <w:rFonts w:eastAsia="MS Mincho"/>
                <w:sz w:val="24"/>
                <w:szCs w:val="24"/>
                <w:lang w:val="uk-UA" w:eastAsia="ja-JP"/>
              </w:rPr>
            </w:pPr>
          </w:p>
        </w:tc>
      </w:tr>
      <w:tr w:rsidR="00CB5D94" w:rsidRPr="00CB5D94" w:rsidTr="00794571">
        <w:trPr>
          <w:trHeight w:val="57"/>
          <w:jc w:val="center"/>
        </w:trPr>
        <w:tc>
          <w:tcPr>
            <w:tcW w:w="5000" w:type="pct"/>
            <w:gridSpan w:val="15"/>
            <w:vAlign w:val="center"/>
          </w:tcPr>
          <w:p w:rsidR="00CB5D94" w:rsidRPr="00CB5D94" w:rsidRDefault="00CB5D94" w:rsidP="00794571">
            <w:pPr>
              <w:jc w:val="center"/>
              <w:rPr>
                <w:noProof/>
                <w:sz w:val="24"/>
                <w:szCs w:val="24"/>
              </w:rPr>
            </w:pPr>
            <w:r w:rsidRPr="00CB5D94">
              <w:rPr>
                <w:b/>
                <w:iCs/>
                <w:noProof/>
                <w:sz w:val="24"/>
                <w:szCs w:val="24"/>
              </w:rPr>
              <w:t>Пріоритет 2.8. Культура, туризм</w:t>
            </w:r>
          </w:p>
        </w:tc>
      </w:tr>
      <w:tr w:rsidR="00CB5D94" w:rsidRPr="00CB5D94" w:rsidTr="00794571">
        <w:trPr>
          <w:trHeight w:val="245"/>
          <w:jc w:val="center"/>
        </w:trPr>
        <w:tc>
          <w:tcPr>
            <w:tcW w:w="5000" w:type="pct"/>
            <w:gridSpan w:val="15"/>
            <w:vAlign w:val="center"/>
          </w:tcPr>
          <w:p w:rsidR="00CB5D94" w:rsidRPr="00CB5D94" w:rsidRDefault="00CB5D94" w:rsidP="00794571">
            <w:pPr>
              <w:pStyle w:val="af1"/>
              <w:rPr>
                <w:rFonts w:eastAsia="MS Mincho"/>
                <w:sz w:val="24"/>
                <w:szCs w:val="24"/>
                <w:lang w:val="uk-UA" w:eastAsia="ja-JP"/>
              </w:rPr>
            </w:pPr>
            <w:r w:rsidRPr="00CB5D94">
              <w:rPr>
                <w:b/>
                <w:iCs/>
                <w:noProof/>
                <w:sz w:val="24"/>
                <w:szCs w:val="24"/>
                <w:lang w:val="uk-UA"/>
              </w:rPr>
              <w:t>Завдання 1. Покращення матеріально-технічного забезпечення закладів культури</w:t>
            </w:r>
          </w:p>
        </w:tc>
      </w:tr>
      <w:tr w:rsidR="00CB5D94" w:rsidRPr="00CB5D94" w:rsidTr="00794571">
        <w:trPr>
          <w:trHeight w:val="57"/>
          <w:jc w:val="center"/>
        </w:trPr>
        <w:tc>
          <w:tcPr>
            <w:tcW w:w="215" w:type="pct"/>
            <w:vAlign w:val="center"/>
          </w:tcPr>
          <w:p w:rsidR="00CB5D94" w:rsidRPr="00CB5D94" w:rsidRDefault="00CB5D94" w:rsidP="00794571">
            <w:pPr>
              <w:pStyle w:val="af1"/>
              <w:jc w:val="center"/>
              <w:rPr>
                <w:rFonts w:eastAsia="MS Mincho"/>
                <w:sz w:val="24"/>
                <w:szCs w:val="24"/>
                <w:lang w:val="uk-UA" w:eastAsia="ja-JP"/>
              </w:rPr>
            </w:pPr>
            <w:r w:rsidRPr="00CB5D94">
              <w:rPr>
                <w:rFonts w:eastAsia="MS Mincho"/>
                <w:sz w:val="24"/>
                <w:szCs w:val="24"/>
                <w:lang w:val="uk-UA" w:eastAsia="ja-JP"/>
              </w:rPr>
              <w:t>1.</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Оновлення матеріально-технічної бази закладів культури:</w:t>
            </w:r>
          </w:p>
          <w:p w:rsidR="00CB5D94" w:rsidRPr="00CB5D94" w:rsidRDefault="00CB5D94" w:rsidP="00794571">
            <w:pPr>
              <w:suppressAutoHyphens/>
              <w:autoSpaceDE w:val="0"/>
              <w:snapToGrid w:val="0"/>
              <w:rPr>
                <w:sz w:val="24"/>
                <w:szCs w:val="24"/>
              </w:rPr>
            </w:pPr>
            <w:r w:rsidRPr="00CB5D94">
              <w:rPr>
                <w:sz w:val="24"/>
                <w:szCs w:val="24"/>
              </w:rPr>
              <w:t xml:space="preserve">Придбання комп’ютерної техніки– </w:t>
            </w:r>
            <w:r w:rsidRPr="00CB5D94">
              <w:rPr>
                <w:sz w:val="24"/>
                <w:szCs w:val="24"/>
              </w:rPr>
              <w:lastRenderedPageBreak/>
              <w:t xml:space="preserve">ноутбук ARTLINE – </w:t>
            </w:r>
            <w:proofErr w:type="spellStart"/>
            <w:r w:rsidRPr="00CB5D94">
              <w:rPr>
                <w:sz w:val="24"/>
                <w:szCs w:val="24"/>
              </w:rPr>
              <w:t>Перемозька</w:t>
            </w:r>
            <w:proofErr w:type="spellEnd"/>
            <w:r w:rsidRPr="00CB5D94">
              <w:rPr>
                <w:sz w:val="24"/>
                <w:szCs w:val="24"/>
              </w:rPr>
              <w:t xml:space="preserve"> бібліотека-філія;  </w:t>
            </w:r>
          </w:p>
          <w:p w:rsidR="00CB5D94" w:rsidRPr="00CB5D94" w:rsidRDefault="00CB5D94" w:rsidP="00794571">
            <w:pPr>
              <w:suppressAutoHyphens/>
              <w:autoSpaceDE w:val="0"/>
              <w:snapToGrid w:val="0"/>
              <w:rPr>
                <w:sz w:val="24"/>
                <w:szCs w:val="24"/>
              </w:rPr>
            </w:pPr>
            <w:r w:rsidRPr="00CB5D94">
              <w:rPr>
                <w:sz w:val="24"/>
                <w:szCs w:val="24"/>
              </w:rPr>
              <w:t xml:space="preserve">ноутбуки 4 од.  - КЗ «Центр культури» Глухівської міської ради, </w:t>
            </w:r>
            <w:proofErr w:type="spellStart"/>
            <w:r w:rsidRPr="00CB5D94">
              <w:rPr>
                <w:sz w:val="24"/>
                <w:szCs w:val="24"/>
              </w:rPr>
              <w:t>Полошківський</w:t>
            </w:r>
            <w:proofErr w:type="spellEnd"/>
            <w:r w:rsidRPr="00CB5D94">
              <w:rPr>
                <w:sz w:val="24"/>
                <w:szCs w:val="24"/>
              </w:rPr>
              <w:t xml:space="preserve"> СБК, </w:t>
            </w:r>
            <w:proofErr w:type="spellStart"/>
            <w:r w:rsidRPr="00CB5D94">
              <w:rPr>
                <w:sz w:val="24"/>
                <w:szCs w:val="24"/>
              </w:rPr>
              <w:t>Некрасівський</w:t>
            </w:r>
            <w:proofErr w:type="spellEnd"/>
            <w:r w:rsidRPr="00CB5D94">
              <w:rPr>
                <w:sz w:val="24"/>
                <w:szCs w:val="24"/>
              </w:rPr>
              <w:t xml:space="preserve"> СБК, </w:t>
            </w:r>
            <w:proofErr w:type="spellStart"/>
            <w:r w:rsidRPr="00CB5D94">
              <w:rPr>
                <w:sz w:val="24"/>
                <w:szCs w:val="24"/>
              </w:rPr>
              <w:t>Перемозький</w:t>
            </w:r>
            <w:proofErr w:type="spellEnd"/>
            <w:r w:rsidRPr="00CB5D94">
              <w:rPr>
                <w:sz w:val="24"/>
                <w:szCs w:val="24"/>
              </w:rPr>
              <w:t xml:space="preserve"> СБК;</w:t>
            </w:r>
          </w:p>
          <w:p w:rsidR="00CB5D94" w:rsidRPr="00CB5D94" w:rsidRDefault="00CB5D94" w:rsidP="00794571">
            <w:pPr>
              <w:suppressAutoHyphens/>
              <w:autoSpaceDE w:val="0"/>
              <w:snapToGrid w:val="0"/>
              <w:rPr>
                <w:sz w:val="24"/>
                <w:szCs w:val="24"/>
              </w:rPr>
            </w:pPr>
            <w:r w:rsidRPr="00CB5D94">
              <w:rPr>
                <w:sz w:val="24"/>
                <w:szCs w:val="24"/>
              </w:rPr>
              <w:t xml:space="preserve">КЗ «Глухівський міський палац культури» Глухівської міської ради - придбання комп’ютерної техніки </w:t>
            </w:r>
            <w:proofErr w:type="spellStart"/>
            <w:r w:rsidRPr="00CB5D94">
              <w:rPr>
                <w:sz w:val="24"/>
                <w:szCs w:val="24"/>
              </w:rPr>
              <w:t>Mac</w:t>
            </w:r>
            <w:proofErr w:type="spellEnd"/>
            <w:r w:rsidRPr="00CB5D94">
              <w:rPr>
                <w:sz w:val="24"/>
                <w:szCs w:val="24"/>
              </w:rPr>
              <w:t xml:space="preserve"> </w:t>
            </w:r>
            <w:proofErr w:type="spellStart"/>
            <w:r w:rsidRPr="00CB5D94">
              <w:rPr>
                <w:sz w:val="24"/>
                <w:szCs w:val="24"/>
              </w:rPr>
              <w:t>Book</w:t>
            </w:r>
            <w:proofErr w:type="spellEnd"/>
            <w:r w:rsidRPr="00CB5D94">
              <w:rPr>
                <w:sz w:val="24"/>
                <w:szCs w:val="24"/>
              </w:rPr>
              <w:t xml:space="preserve"> M1;</w:t>
            </w:r>
          </w:p>
          <w:p w:rsidR="00CB5D94" w:rsidRPr="00CB5D94" w:rsidRDefault="00CB5D94" w:rsidP="00794571">
            <w:pPr>
              <w:suppressAutoHyphens/>
              <w:autoSpaceDE w:val="0"/>
              <w:snapToGrid w:val="0"/>
              <w:rPr>
                <w:sz w:val="24"/>
                <w:szCs w:val="24"/>
              </w:rPr>
            </w:pPr>
            <w:r w:rsidRPr="00CB5D94">
              <w:rPr>
                <w:sz w:val="24"/>
                <w:szCs w:val="24"/>
              </w:rPr>
              <w:t xml:space="preserve">Фотокамера  - КЗ «Глухівський міський краєзнавчий музей», </w:t>
            </w:r>
          </w:p>
          <w:p w:rsidR="00CB5D94" w:rsidRPr="00CB5D94" w:rsidRDefault="00CB5D94" w:rsidP="00794571">
            <w:pPr>
              <w:suppressAutoHyphens/>
              <w:autoSpaceDE w:val="0"/>
              <w:snapToGrid w:val="0"/>
              <w:rPr>
                <w:sz w:val="24"/>
                <w:szCs w:val="24"/>
              </w:rPr>
            </w:pPr>
            <w:r w:rsidRPr="00CB5D94">
              <w:rPr>
                <w:sz w:val="24"/>
                <w:szCs w:val="24"/>
              </w:rPr>
              <w:t xml:space="preserve"> КЗ «Глухівський міський палац культури»  Глухівської міської ради;</w:t>
            </w:r>
          </w:p>
          <w:p w:rsidR="00CB5D94" w:rsidRPr="00CB5D94" w:rsidRDefault="00CB5D94" w:rsidP="00794571">
            <w:pPr>
              <w:suppressAutoHyphens/>
              <w:autoSpaceDE w:val="0"/>
              <w:snapToGrid w:val="0"/>
              <w:rPr>
                <w:sz w:val="24"/>
                <w:szCs w:val="24"/>
              </w:rPr>
            </w:pPr>
            <w:r w:rsidRPr="00CB5D94">
              <w:rPr>
                <w:sz w:val="24"/>
                <w:szCs w:val="24"/>
              </w:rPr>
              <w:t>КЗ «Глухівський міський краєзнавчий музей» Глухівської міської ради – монітор, програмне забезпечення, системний блок</w:t>
            </w:r>
            <w:r w:rsidRPr="00CB5D94">
              <w:t xml:space="preserve"> </w:t>
            </w:r>
            <w:r w:rsidRPr="00CB5D94">
              <w:rPr>
                <w:sz w:val="24"/>
                <w:szCs w:val="24"/>
              </w:rPr>
              <w:t xml:space="preserve"> </w:t>
            </w:r>
          </w:p>
        </w:tc>
        <w:tc>
          <w:tcPr>
            <w:tcW w:w="305" w:type="pct"/>
            <w:gridSpan w:val="2"/>
            <w:vAlign w:val="center"/>
          </w:tcPr>
          <w:p w:rsidR="00CB5D94" w:rsidRPr="00CB5D94" w:rsidRDefault="00CB5D94" w:rsidP="00794571">
            <w:pPr>
              <w:jc w:val="center"/>
              <w:rPr>
                <w:rFonts w:eastAsia="Calibri"/>
                <w:noProof/>
                <w:sz w:val="24"/>
                <w:szCs w:val="24"/>
              </w:rPr>
            </w:pPr>
            <w:r w:rsidRPr="00CB5D94">
              <w:rPr>
                <w:rFonts w:eastAsia="Calibri"/>
                <w:sz w:val="24"/>
                <w:szCs w:val="24"/>
              </w:rPr>
              <w:lastRenderedPageBreak/>
              <w:t>2024 рік</w:t>
            </w:r>
          </w:p>
        </w:tc>
        <w:tc>
          <w:tcPr>
            <w:tcW w:w="1046" w:type="pct"/>
            <w:vAlign w:val="center"/>
          </w:tcPr>
          <w:p w:rsidR="00CB5D94" w:rsidRPr="00CB5D94" w:rsidRDefault="00CB5D94" w:rsidP="00794571">
            <w:pPr>
              <w:jc w:val="center"/>
              <w:rPr>
                <w:rFonts w:eastAsia="Calibri"/>
                <w:noProof/>
                <w:sz w:val="24"/>
                <w:szCs w:val="24"/>
              </w:rPr>
            </w:pPr>
            <w:r w:rsidRPr="00CB5D94">
              <w:rPr>
                <w:rFonts w:eastAsia="Calibri"/>
                <w:sz w:val="24"/>
                <w:szCs w:val="24"/>
              </w:rPr>
              <w:t>Відділ культури міської ради</w:t>
            </w:r>
          </w:p>
        </w:tc>
        <w:tc>
          <w:tcPr>
            <w:tcW w:w="317" w:type="pct"/>
            <w:vAlign w:val="center"/>
          </w:tcPr>
          <w:p w:rsidR="00CB5D94" w:rsidRPr="00CB5D94" w:rsidRDefault="00CB5D94" w:rsidP="00794571">
            <w:pPr>
              <w:jc w:val="both"/>
              <w:rPr>
                <w:rFonts w:eastAsia="Calibri"/>
                <w:noProof/>
                <w:sz w:val="24"/>
                <w:szCs w:val="24"/>
              </w:rPr>
            </w:pPr>
          </w:p>
        </w:tc>
        <w:tc>
          <w:tcPr>
            <w:tcW w:w="287" w:type="pct"/>
            <w:vAlign w:val="center"/>
          </w:tcPr>
          <w:p w:rsidR="00CB5D94" w:rsidRPr="00CB5D94" w:rsidRDefault="00CB5D94" w:rsidP="00794571">
            <w:pPr>
              <w:jc w:val="both"/>
              <w:rPr>
                <w:rFonts w:eastAsia="Calibri"/>
                <w:noProof/>
                <w:sz w:val="24"/>
                <w:szCs w:val="24"/>
              </w:rPr>
            </w:pPr>
          </w:p>
        </w:tc>
        <w:tc>
          <w:tcPr>
            <w:tcW w:w="361" w:type="pct"/>
            <w:gridSpan w:val="4"/>
            <w:vAlign w:val="center"/>
          </w:tcPr>
          <w:p w:rsidR="00CB5D94" w:rsidRPr="00CB5D94" w:rsidRDefault="00CB5D94" w:rsidP="00794571">
            <w:pPr>
              <w:jc w:val="center"/>
              <w:rPr>
                <w:rFonts w:eastAsia="Calibri"/>
              </w:rPr>
            </w:pPr>
            <w:r w:rsidRPr="00CB5D94">
              <w:rPr>
                <w:rFonts w:eastAsia="Calibri"/>
                <w:sz w:val="20"/>
              </w:rPr>
              <w:t>В межах бюджету</w:t>
            </w:r>
          </w:p>
        </w:tc>
        <w:tc>
          <w:tcPr>
            <w:tcW w:w="303" w:type="pct"/>
            <w:gridSpan w:val="2"/>
            <w:vAlign w:val="center"/>
          </w:tcPr>
          <w:p w:rsidR="00CB5D94" w:rsidRPr="00CB5D94" w:rsidRDefault="00CB5D94" w:rsidP="00794571">
            <w:pPr>
              <w:jc w:val="center"/>
              <w:rPr>
                <w:rFonts w:eastAsia="MS Mincho"/>
                <w:sz w:val="24"/>
                <w:szCs w:val="24"/>
                <w:lang w:eastAsia="ja-JP"/>
              </w:rPr>
            </w:pPr>
          </w:p>
        </w:tc>
        <w:tc>
          <w:tcPr>
            <w:tcW w:w="898" w:type="pct"/>
            <w:vAlign w:val="center"/>
          </w:tcPr>
          <w:p w:rsidR="00CB5D94" w:rsidRPr="00CB5D94" w:rsidRDefault="00CB5D94" w:rsidP="00794571">
            <w:pPr>
              <w:jc w:val="center"/>
              <w:rPr>
                <w:rFonts w:eastAsia="Calibri"/>
                <w:sz w:val="24"/>
                <w:szCs w:val="24"/>
              </w:rPr>
            </w:pPr>
            <w:r w:rsidRPr="00CB5D94">
              <w:rPr>
                <w:rFonts w:eastAsia="Calibri"/>
                <w:sz w:val="24"/>
                <w:szCs w:val="24"/>
              </w:rPr>
              <w:t xml:space="preserve">Зміцнення, розвиток та модернізація матеріально-технічної </w:t>
            </w:r>
            <w:r w:rsidRPr="00CB5D94">
              <w:rPr>
                <w:rFonts w:eastAsia="Calibri"/>
                <w:sz w:val="24"/>
                <w:szCs w:val="24"/>
              </w:rPr>
              <w:lastRenderedPageBreak/>
              <w:t>бази закладів культури, забезпечення якості культурних послуг.</w:t>
            </w:r>
          </w:p>
        </w:tc>
      </w:tr>
      <w:tr w:rsidR="00CB5D94" w:rsidRPr="00CB5D94" w:rsidTr="00794571">
        <w:trPr>
          <w:trHeight w:val="57"/>
          <w:jc w:val="center"/>
        </w:trPr>
        <w:tc>
          <w:tcPr>
            <w:tcW w:w="215" w:type="pct"/>
            <w:vAlign w:val="center"/>
          </w:tcPr>
          <w:p w:rsidR="00CB5D94" w:rsidRPr="00CB5D94" w:rsidRDefault="00CB5D94" w:rsidP="00794571">
            <w:pPr>
              <w:jc w:val="center"/>
              <w:rPr>
                <w:noProof/>
                <w:sz w:val="24"/>
                <w:szCs w:val="24"/>
              </w:rPr>
            </w:pPr>
            <w:r w:rsidRPr="00CB5D94">
              <w:rPr>
                <w:noProof/>
                <w:sz w:val="24"/>
                <w:szCs w:val="24"/>
              </w:rPr>
              <w:lastRenderedPageBreak/>
              <w:t>2.</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Поповнення бібліотечних фондів новими сучасними виданнями</w:t>
            </w:r>
          </w:p>
        </w:tc>
        <w:tc>
          <w:tcPr>
            <w:tcW w:w="305" w:type="pct"/>
            <w:gridSpan w:val="2"/>
            <w:vAlign w:val="center"/>
          </w:tcPr>
          <w:p w:rsidR="00CB5D94" w:rsidRPr="00CB5D94" w:rsidRDefault="00CB5D94" w:rsidP="00794571">
            <w:pPr>
              <w:jc w:val="center"/>
              <w:rPr>
                <w:rFonts w:eastAsia="Calibri"/>
              </w:rPr>
            </w:pPr>
            <w:r w:rsidRPr="00CB5D94">
              <w:rPr>
                <w:rFonts w:eastAsia="Calibri"/>
                <w:sz w:val="24"/>
                <w:szCs w:val="24"/>
              </w:rPr>
              <w:t>2024 рік</w:t>
            </w:r>
          </w:p>
        </w:tc>
        <w:tc>
          <w:tcPr>
            <w:tcW w:w="1046" w:type="pct"/>
            <w:vAlign w:val="center"/>
          </w:tcPr>
          <w:p w:rsidR="00CB5D94" w:rsidRPr="00CB5D94" w:rsidRDefault="00CB5D94" w:rsidP="00794571">
            <w:pPr>
              <w:jc w:val="center"/>
              <w:rPr>
                <w:rFonts w:eastAsia="Calibri"/>
                <w:bCs/>
              </w:rPr>
            </w:pPr>
            <w:r w:rsidRPr="00CB5D94">
              <w:rPr>
                <w:rFonts w:eastAsia="Calibri"/>
                <w:sz w:val="24"/>
                <w:szCs w:val="24"/>
              </w:rPr>
              <w:t>Відділ культури міської ради</w:t>
            </w:r>
          </w:p>
        </w:tc>
        <w:tc>
          <w:tcPr>
            <w:tcW w:w="317" w:type="pct"/>
            <w:vAlign w:val="center"/>
          </w:tcPr>
          <w:p w:rsidR="00CB5D94" w:rsidRPr="00CB5D94" w:rsidRDefault="00CB5D94" w:rsidP="00794571">
            <w:pPr>
              <w:jc w:val="center"/>
              <w:rPr>
                <w:rFonts w:eastAsia="Calibri"/>
              </w:rPr>
            </w:pPr>
          </w:p>
        </w:tc>
        <w:tc>
          <w:tcPr>
            <w:tcW w:w="287" w:type="pct"/>
            <w:vAlign w:val="center"/>
          </w:tcPr>
          <w:p w:rsidR="00CB5D94" w:rsidRPr="00CB5D94" w:rsidRDefault="00CB5D94" w:rsidP="00794571">
            <w:pPr>
              <w:jc w:val="center"/>
              <w:rPr>
                <w:rFonts w:eastAsia="Calibri"/>
              </w:rPr>
            </w:pPr>
          </w:p>
        </w:tc>
        <w:tc>
          <w:tcPr>
            <w:tcW w:w="361" w:type="pct"/>
            <w:gridSpan w:val="4"/>
            <w:vAlign w:val="center"/>
          </w:tcPr>
          <w:p w:rsidR="00CB5D94" w:rsidRPr="00CB5D94" w:rsidRDefault="00CB5D94" w:rsidP="00794571">
            <w:pPr>
              <w:jc w:val="center"/>
              <w:rPr>
                <w:rFonts w:eastAsia="MS Mincho"/>
                <w:sz w:val="24"/>
                <w:szCs w:val="24"/>
                <w:lang w:eastAsia="ja-JP"/>
              </w:rPr>
            </w:pPr>
            <w:r w:rsidRPr="00CB5D94">
              <w:rPr>
                <w:rFonts w:eastAsia="Calibri"/>
                <w:sz w:val="20"/>
              </w:rPr>
              <w:t>В межах бюджету</w:t>
            </w:r>
          </w:p>
        </w:tc>
        <w:tc>
          <w:tcPr>
            <w:tcW w:w="303" w:type="pct"/>
            <w:gridSpan w:val="2"/>
            <w:vAlign w:val="center"/>
          </w:tcPr>
          <w:p w:rsidR="00CB5D94" w:rsidRPr="00CB5D94" w:rsidRDefault="00CB5D94" w:rsidP="00794571">
            <w:pPr>
              <w:jc w:val="center"/>
              <w:rPr>
                <w:rFonts w:eastAsia="MS Mincho"/>
                <w:sz w:val="24"/>
                <w:szCs w:val="24"/>
                <w:lang w:eastAsia="ja-JP"/>
              </w:rPr>
            </w:pPr>
          </w:p>
        </w:tc>
        <w:tc>
          <w:tcPr>
            <w:tcW w:w="898" w:type="pct"/>
            <w:vAlign w:val="center"/>
          </w:tcPr>
          <w:p w:rsidR="00CB5D94" w:rsidRPr="00B87F18" w:rsidRDefault="00CB5D94" w:rsidP="00794571">
            <w:pPr>
              <w:jc w:val="center"/>
              <w:rPr>
                <w:rFonts w:eastAsia="Calibri"/>
                <w:noProof/>
                <w:sz w:val="22"/>
                <w:szCs w:val="22"/>
              </w:rPr>
            </w:pPr>
            <w:r w:rsidRPr="00B87F18">
              <w:rPr>
                <w:rFonts w:eastAsia="Calibri"/>
                <w:sz w:val="22"/>
                <w:szCs w:val="22"/>
              </w:rPr>
              <w:t>Придбання книг для оновлення фондів публічної бібліотеки та її філій.</w:t>
            </w:r>
          </w:p>
        </w:tc>
      </w:tr>
      <w:tr w:rsidR="00CB5D94" w:rsidRPr="00CB5D94" w:rsidTr="00794571">
        <w:trPr>
          <w:trHeight w:val="57"/>
          <w:jc w:val="center"/>
        </w:trPr>
        <w:tc>
          <w:tcPr>
            <w:tcW w:w="2834" w:type="pct"/>
            <w:gridSpan w:val="6"/>
            <w:vAlign w:val="center"/>
          </w:tcPr>
          <w:p w:rsidR="00CB5D94" w:rsidRPr="00CB5D94" w:rsidRDefault="00CB5D94" w:rsidP="00794571">
            <w:pPr>
              <w:jc w:val="right"/>
              <w:rPr>
                <w:noProof/>
                <w:sz w:val="24"/>
                <w:szCs w:val="24"/>
              </w:rPr>
            </w:pPr>
            <w:r w:rsidRPr="00CB5D94">
              <w:rPr>
                <w:b/>
                <w:sz w:val="24"/>
                <w:szCs w:val="24"/>
              </w:rPr>
              <w:t>Всього по завданню 1:</w:t>
            </w:r>
          </w:p>
        </w:tc>
        <w:tc>
          <w:tcPr>
            <w:tcW w:w="317" w:type="pct"/>
            <w:vAlign w:val="center"/>
          </w:tcPr>
          <w:p w:rsidR="00CB5D94" w:rsidRPr="00CB5D94" w:rsidRDefault="00CB5D94" w:rsidP="00794571">
            <w:pPr>
              <w:jc w:val="both"/>
              <w:rPr>
                <w:noProof/>
                <w:sz w:val="24"/>
                <w:szCs w:val="24"/>
              </w:rPr>
            </w:pPr>
          </w:p>
        </w:tc>
        <w:tc>
          <w:tcPr>
            <w:tcW w:w="287" w:type="pct"/>
            <w:vAlign w:val="center"/>
          </w:tcPr>
          <w:p w:rsidR="00CB5D94" w:rsidRPr="00CB5D94" w:rsidRDefault="00CB5D94" w:rsidP="00794571">
            <w:pPr>
              <w:jc w:val="both"/>
              <w:rPr>
                <w:noProof/>
                <w:sz w:val="24"/>
                <w:szCs w:val="24"/>
              </w:rPr>
            </w:pPr>
          </w:p>
        </w:tc>
        <w:tc>
          <w:tcPr>
            <w:tcW w:w="361" w:type="pct"/>
            <w:gridSpan w:val="4"/>
            <w:vAlign w:val="center"/>
          </w:tcPr>
          <w:p w:rsidR="00CB5D94" w:rsidRPr="00CB5D94" w:rsidRDefault="00CB5D94" w:rsidP="00794571">
            <w:pPr>
              <w:jc w:val="center"/>
              <w:rPr>
                <w:b/>
                <w:noProof/>
                <w:sz w:val="24"/>
                <w:szCs w:val="24"/>
              </w:rPr>
            </w:pPr>
          </w:p>
        </w:tc>
        <w:tc>
          <w:tcPr>
            <w:tcW w:w="303" w:type="pct"/>
            <w:gridSpan w:val="2"/>
            <w:vAlign w:val="center"/>
          </w:tcPr>
          <w:p w:rsidR="00CB5D94" w:rsidRPr="00CB5D94" w:rsidRDefault="00CB5D94" w:rsidP="00794571">
            <w:pPr>
              <w:jc w:val="both"/>
              <w:rPr>
                <w:noProof/>
                <w:sz w:val="24"/>
                <w:szCs w:val="24"/>
              </w:rPr>
            </w:pPr>
          </w:p>
        </w:tc>
        <w:tc>
          <w:tcPr>
            <w:tcW w:w="898" w:type="pct"/>
            <w:vAlign w:val="center"/>
          </w:tcPr>
          <w:p w:rsidR="00CB5D94" w:rsidRPr="00B87F18" w:rsidRDefault="00CB5D94" w:rsidP="00794571">
            <w:pPr>
              <w:jc w:val="both"/>
              <w:rPr>
                <w:noProof/>
                <w:sz w:val="22"/>
                <w:szCs w:val="22"/>
              </w:rPr>
            </w:pPr>
          </w:p>
        </w:tc>
      </w:tr>
      <w:tr w:rsidR="00CB5D94" w:rsidRPr="00CB5D94" w:rsidTr="00794571">
        <w:trPr>
          <w:trHeight w:val="57"/>
          <w:jc w:val="center"/>
        </w:trPr>
        <w:tc>
          <w:tcPr>
            <w:tcW w:w="5000" w:type="pct"/>
            <w:gridSpan w:val="15"/>
            <w:vAlign w:val="center"/>
          </w:tcPr>
          <w:p w:rsidR="00CB5D94" w:rsidRPr="00B87F18" w:rsidRDefault="00CB5D94" w:rsidP="00794571">
            <w:pPr>
              <w:pStyle w:val="af1"/>
              <w:rPr>
                <w:noProof/>
                <w:sz w:val="22"/>
                <w:lang w:val="uk-UA"/>
              </w:rPr>
            </w:pPr>
            <w:r w:rsidRPr="00B87F18">
              <w:rPr>
                <w:b/>
                <w:iCs/>
                <w:noProof/>
                <w:sz w:val="22"/>
                <w:lang w:val="uk-UA"/>
              </w:rPr>
              <w:t>Завдання 2. Проведення  культурно-мистецьких заходів та організація змістовного дозвілля</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1.</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Організація та проведення загальноміських культурно-мистецьких заходів, у тому числі конкурсів та фестивалів</w:t>
            </w:r>
          </w:p>
        </w:tc>
        <w:tc>
          <w:tcPr>
            <w:tcW w:w="305" w:type="pct"/>
            <w:gridSpan w:val="2"/>
            <w:vAlign w:val="center"/>
          </w:tcPr>
          <w:p w:rsidR="00CB5D94" w:rsidRPr="00CB5D94" w:rsidRDefault="00CB5D94" w:rsidP="00794571">
            <w:pPr>
              <w:jc w:val="center"/>
              <w:rPr>
                <w:rFonts w:eastAsia="Calibri"/>
                <w:noProof/>
                <w:sz w:val="24"/>
                <w:szCs w:val="24"/>
              </w:rPr>
            </w:pPr>
            <w:r w:rsidRPr="00CB5D94">
              <w:rPr>
                <w:rFonts w:eastAsia="Calibri"/>
                <w:sz w:val="24"/>
                <w:szCs w:val="24"/>
              </w:rPr>
              <w:t>2024 рік</w:t>
            </w:r>
          </w:p>
        </w:tc>
        <w:tc>
          <w:tcPr>
            <w:tcW w:w="1046" w:type="pct"/>
            <w:vAlign w:val="center"/>
          </w:tcPr>
          <w:p w:rsidR="00CB5D94" w:rsidRPr="00CB5D94" w:rsidRDefault="00CB5D94" w:rsidP="00794571">
            <w:pPr>
              <w:jc w:val="center"/>
              <w:rPr>
                <w:rFonts w:eastAsia="Calibri"/>
                <w:sz w:val="24"/>
                <w:szCs w:val="24"/>
              </w:rPr>
            </w:pPr>
            <w:r w:rsidRPr="00CB5D94">
              <w:rPr>
                <w:rFonts w:eastAsia="Calibri"/>
                <w:sz w:val="24"/>
                <w:szCs w:val="24"/>
              </w:rPr>
              <w:t>Відділ культури міської ради</w:t>
            </w:r>
          </w:p>
        </w:tc>
        <w:tc>
          <w:tcPr>
            <w:tcW w:w="317" w:type="pct"/>
            <w:vAlign w:val="center"/>
          </w:tcPr>
          <w:p w:rsidR="00CB5D94" w:rsidRPr="00CB5D94" w:rsidRDefault="00CB5D94" w:rsidP="00794571">
            <w:pPr>
              <w:jc w:val="both"/>
              <w:rPr>
                <w:rFonts w:eastAsia="Calibri"/>
                <w:noProof/>
                <w:sz w:val="24"/>
                <w:szCs w:val="24"/>
              </w:rPr>
            </w:pPr>
          </w:p>
        </w:tc>
        <w:tc>
          <w:tcPr>
            <w:tcW w:w="287" w:type="pct"/>
            <w:vAlign w:val="center"/>
          </w:tcPr>
          <w:p w:rsidR="00CB5D94" w:rsidRPr="00CB5D94" w:rsidRDefault="00CB5D94" w:rsidP="00794571">
            <w:pPr>
              <w:jc w:val="both"/>
              <w:rPr>
                <w:rFonts w:eastAsia="Calibri"/>
                <w:noProof/>
                <w:sz w:val="24"/>
                <w:szCs w:val="24"/>
              </w:rPr>
            </w:pPr>
          </w:p>
        </w:tc>
        <w:tc>
          <w:tcPr>
            <w:tcW w:w="361" w:type="pct"/>
            <w:gridSpan w:val="4"/>
            <w:vAlign w:val="center"/>
          </w:tcPr>
          <w:p w:rsidR="00CB5D94" w:rsidRPr="00CB5D94" w:rsidRDefault="00CB5D94" w:rsidP="00794571">
            <w:pPr>
              <w:jc w:val="center"/>
              <w:rPr>
                <w:rFonts w:eastAsia="MS Mincho"/>
                <w:sz w:val="24"/>
                <w:szCs w:val="24"/>
                <w:lang w:eastAsia="ja-JP"/>
              </w:rPr>
            </w:pPr>
            <w:r w:rsidRPr="00CB5D94">
              <w:rPr>
                <w:rFonts w:eastAsia="MS Mincho"/>
                <w:sz w:val="24"/>
                <w:szCs w:val="24"/>
                <w:lang w:eastAsia="ja-JP"/>
              </w:rPr>
              <w:t>70,00</w:t>
            </w:r>
          </w:p>
        </w:tc>
        <w:tc>
          <w:tcPr>
            <w:tcW w:w="303" w:type="pct"/>
            <w:gridSpan w:val="2"/>
            <w:vAlign w:val="center"/>
          </w:tcPr>
          <w:p w:rsidR="00CB5D94" w:rsidRPr="00CB5D94" w:rsidRDefault="00CB5D94" w:rsidP="00794571">
            <w:pPr>
              <w:jc w:val="both"/>
              <w:rPr>
                <w:rFonts w:eastAsia="Calibri"/>
                <w:noProof/>
                <w:sz w:val="24"/>
                <w:szCs w:val="24"/>
              </w:rPr>
            </w:pPr>
          </w:p>
        </w:tc>
        <w:tc>
          <w:tcPr>
            <w:tcW w:w="898" w:type="pct"/>
            <w:vAlign w:val="center"/>
          </w:tcPr>
          <w:p w:rsidR="00CB5D94" w:rsidRPr="00B87F18" w:rsidRDefault="00CB5D94" w:rsidP="00794571">
            <w:pPr>
              <w:tabs>
                <w:tab w:val="left" w:pos="450"/>
              </w:tabs>
              <w:jc w:val="center"/>
              <w:rPr>
                <w:rFonts w:eastAsia="Calibri"/>
                <w:sz w:val="22"/>
                <w:szCs w:val="22"/>
              </w:rPr>
            </w:pPr>
            <w:r w:rsidRPr="00B87F18">
              <w:rPr>
                <w:rFonts w:eastAsia="Calibri"/>
                <w:sz w:val="22"/>
                <w:szCs w:val="22"/>
              </w:rPr>
              <w:t>Розвиток аматорської творчості. Виявлення нових талантів. Проведення культурно-мистецьких заходів.</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2.</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Організація участі учнів та викладачів  школи мистецтв, аматорів громади у міжнародних, всеукраїнських, обласних та міських фестивалях, конкурсах</w:t>
            </w:r>
          </w:p>
        </w:tc>
        <w:tc>
          <w:tcPr>
            <w:tcW w:w="305" w:type="pct"/>
            <w:gridSpan w:val="2"/>
            <w:vAlign w:val="center"/>
          </w:tcPr>
          <w:p w:rsidR="00CB5D94" w:rsidRPr="00CB5D94" w:rsidRDefault="00CB5D94" w:rsidP="00794571">
            <w:pPr>
              <w:jc w:val="center"/>
              <w:rPr>
                <w:rFonts w:eastAsia="Calibri"/>
                <w:noProof/>
                <w:sz w:val="24"/>
                <w:szCs w:val="24"/>
              </w:rPr>
            </w:pPr>
            <w:r w:rsidRPr="00CB5D94">
              <w:rPr>
                <w:rFonts w:eastAsia="Calibri"/>
                <w:sz w:val="24"/>
                <w:szCs w:val="24"/>
              </w:rPr>
              <w:t>2024 рік</w:t>
            </w:r>
          </w:p>
        </w:tc>
        <w:tc>
          <w:tcPr>
            <w:tcW w:w="1046" w:type="pct"/>
            <w:vAlign w:val="center"/>
          </w:tcPr>
          <w:p w:rsidR="00CB5D94" w:rsidRPr="00CB5D94" w:rsidRDefault="00CB5D94" w:rsidP="00794571">
            <w:pPr>
              <w:jc w:val="center"/>
              <w:rPr>
                <w:rFonts w:eastAsia="Calibri"/>
                <w:sz w:val="24"/>
                <w:szCs w:val="24"/>
              </w:rPr>
            </w:pPr>
            <w:r w:rsidRPr="00CB5D94">
              <w:rPr>
                <w:rFonts w:eastAsia="Calibri"/>
                <w:sz w:val="24"/>
                <w:szCs w:val="24"/>
              </w:rPr>
              <w:t>Відділ культури міської ради</w:t>
            </w:r>
          </w:p>
        </w:tc>
        <w:tc>
          <w:tcPr>
            <w:tcW w:w="317" w:type="pct"/>
            <w:vAlign w:val="center"/>
          </w:tcPr>
          <w:p w:rsidR="00CB5D94" w:rsidRPr="00CB5D94" w:rsidRDefault="00CB5D94" w:rsidP="00794571">
            <w:pPr>
              <w:jc w:val="both"/>
              <w:rPr>
                <w:rFonts w:eastAsia="Calibri"/>
                <w:noProof/>
                <w:sz w:val="24"/>
                <w:szCs w:val="24"/>
              </w:rPr>
            </w:pPr>
          </w:p>
        </w:tc>
        <w:tc>
          <w:tcPr>
            <w:tcW w:w="287" w:type="pct"/>
            <w:vAlign w:val="center"/>
          </w:tcPr>
          <w:p w:rsidR="00CB5D94" w:rsidRPr="00CB5D94" w:rsidRDefault="00CB5D94" w:rsidP="00794571">
            <w:pPr>
              <w:jc w:val="both"/>
              <w:rPr>
                <w:rFonts w:eastAsia="Calibri"/>
                <w:noProof/>
                <w:sz w:val="24"/>
                <w:szCs w:val="24"/>
              </w:rPr>
            </w:pPr>
          </w:p>
        </w:tc>
        <w:tc>
          <w:tcPr>
            <w:tcW w:w="361" w:type="pct"/>
            <w:gridSpan w:val="4"/>
            <w:vAlign w:val="center"/>
          </w:tcPr>
          <w:p w:rsidR="00CB5D94" w:rsidRPr="00CB5D94" w:rsidRDefault="00CB5D94" w:rsidP="00794571">
            <w:pPr>
              <w:jc w:val="center"/>
              <w:rPr>
                <w:rFonts w:eastAsia="Calibri"/>
              </w:rPr>
            </w:pPr>
            <w:r w:rsidRPr="00CB5D94">
              <w:rPr>
                <w:rFonts w:eastAsia="Calibri"/>
                <w:sz w:val="20"/>
              </w:rPr>
              <w:t>В межах бюджету</w:t>
            </w:r>
          </w:p>
        </w:tc>
        <w:tc>
          <w:tcPr>
            <w:tcW w:w="303" w:type="pct"/>
            <w:gridSpan w:val="2"/>
            <w:vAlign w:val="center"/>
          </w:tcPr>
          <w:p w:rsidR="00CB5D94" w:rsidRPr="00CB5D94" w:rsidRDefault="00CB5D94" w:rsidP="00794571">
            <w:pPr>
              <w:jc w:val="both"/>
              <w:rPr>
                <w:rFonts w:eastAsia="Calibri"/>
                <w:noProof/>
                <w:sz w:val="24"/>
                <w:szCs w:val="24"/>
              </w:rPr>
            </w:pPr>
          </w:p>
        </w:tc>
        <w:tc>
          <w:tcPr>
            <w:tcW w:w="898" w:type="pct"/>
            <w:vAlign w:val="center"/>
          </w:tcPr>
          <w:p w:rsidR="00CB5D94" w:rsidRPr="00B87F18" w:rsidRDefault="00CB5D94" w:rsidP="00794571">
            <w:pPr>
              <w:tabs>
                <w:tab w:val="left" w:pos="450"/>
              </w:tabs>
              <w:jc w:val="center"/>
              <w:rPr>
                <w:rFonts w:eastAsia="Calibri"/>
                <w:sz w:val="22"/>
                <w:szCs w:val="22"/>
              </w:rPr>
            </w:pPr>
            <w:r w:rsidRPr="00B87F18">
              <w:rPr>
                <w:rFonts w:eastAsia="Calibri"/>
                <w:sz w:val="22"/>
                <w:szCs w:val="22"/>
              </w:rPr>
              <w:t>Участь вихованців школи мистецтв та аматорів  у конкурсних заходах.</w:t>
            </w:r>
          </w:p>
        </w:tc>
      </w:tr>
      <w:tr w:rsidR="00CB5D94" w:rsidRPr="00CB5D94" w:rsidTr="00794571">
        <w:trPr>
          <w:trHeight w:val="57"/>
          <w:jc w:val="center"/>
        </w:trPr>
        <w:tc>
          <w:tcPr>
            <w:tcW w:w="2834" w:type="pct"/>
            <w:gridSpan w:val="6"/>
            <w:vAlign w:val="center"/>
          </w:tcPr>
          <w:p w:rsidR="00CB5D94" w:rsidRPr="00CB5D94" w:rsidRDefault="00CB5D94" w:rsidP="00794571">
            <w:pPr>
              <w:jc w:val="right"/>
              <w:rPr>
                <w:b/>
                <w:sz w:val="24"/>
                <w:szCs w:val="24"/>
              </w:rPr>
            </w:pPr>
            <w:r w:rsidRPr="00CB5D94">
              <w:rPr>
                <w:b/>
                <w:sz w:val="24"/>
                <w:szCs w:val="24"/>
              </w:rPr>
              <w:lastRenderedPageBreak/>
              <w:t>Всього по завданню 2:</w:t>
            </w:r>
          </w:p>
        </w:tc>
        <w:tc>
          <w:tcPr>
            <w:tcW w:w="317" w:type="pct"/>
            <w:vAlign w:val="center"/>
          </w:tcPr>
          <w:p w:rsidR="00CB5D94" w:rsidRPr="00CB5D94" w:rsidRDefault="00CB5D94" w:rsidP="00794571">
            <w:pPr>
              <w:jc w:val="both"/>
              <w:rPr>
                <w:b/>
                <w:sz w:val="24"/>
                <w:szCs w:val="24"/>
              </w:rPr>
            </w:pPr>
          </w:p>
        </w:tc>
        <w:tc>
          <w:tcPr>
            <w:tcW w:w="287" w:type="pct"/>
            <w:vAlign w:val="center"/>
          </w:tcPr>
          <w:p w:rsidR="00CB5D94" w:rsidRPr="00CB5D94" w:rsidRDefault="00CB5D94" w:rsidP="00794571">
            <w:pPr>
              <w:jc w:val="both"/>
              <w:rPr>
                <w:noProof/>
                <w:sz w:val="24"/>
                <w:szCs w:val="24"/>
              </w:rPr>
            </w:pPr>
          </w:p>
        </w:tc>
        <w:tc>
          <w:tcPr>
            <w:tcW w:w="361" w:type="pct"/>
            <w:gridSpan w:val="4"/>
            <w:vAlign w:val="center"/>
          </w:tcPr>
          <w:p w:rsidR="00CB5D94" w:rsidRPr="00B87F18" w:rsidRDefault="00CB5D94" w:rsidP="00794571">
            <w:pPr>
              <w:jc w:val="center"/>
              <w:rPr>
                <w:noProof/>
                <w:sz w:val="24"/>
                <w:szCs w:val="24"/>
              </w:rPr>
            </w:pPr>
            <w:r w:rsidRPr="00B87F18">
              <w:rPr>
                <w:sz w:val="24"/>
                <w:szCs w:val="24"/>
              </w:rPr>
              <w:t>70,0</w:t>
            </w:r>
          </w:p>
        </w:tc>
        <w:tc>
          <w:tcPr>
            <w:tcW w:w="303" w:type="pct"/>
            <w:gridSpan w:val="2"/>
            <w:vAlign w:val="center"/>
          </w:tcPr>
          <w:p w:rsidR="00CB5D94" w:rsidRPr="00CB5D94" w:rsidRDefault="00CB5D94" w:rsidP="00794571">
            <w:pPr>
              <w:jc w:val="both"/>
              <w:rPr>
                <w:noProof/>
                <w:sz w:val="24"/>
                <w:szCs w:val="24"/>
              </w:rPr>
            </w:pPr>
          </w:p>
        </w:tc>
        <w:tc>
          <w:tcPr>
            <w:tcW w:w="898" w:type="pct"/>
            <w:vAlign w:val="center"/>
          </w:tcPr>
          <w:p w:rsidR="00CB5D94" w:rsidRPr="00CB5D94" w:rsidRDefault="00CB5D94" w:rsidP="00794571">
            <w:pPr>
              <w:jc w:val="both"/>
              <w:rPr>
                <w:noProof/>
                <w:sz w:val="24"/>
                <w:szCs w:val="24"/>
              </w:rPr>
            </w:pPr>
          </w:p>
        </w:tc>
      </w:tr>
      <w:tr w:rsidR="00CB5D94" w:rsidRPr="00CB5D94" w:rsidTr="00794571">
        <w:trPr>
          <w:trHeight w:val="57"/>
          <w:jc w:val="center"/>
        </w:trPr>
        <w:tc>
          <w:tcPr>
            <w:tcW w:w="5000" w:type="pct"/>
            <w:gridSpan w:val="15"/>
            <w:vAlign w:val="center"/>
          </w:tcPr>
          <w:p w:rsidR="00CB5D94" w:rsidRPr="00CB5D94" w:rsidRDefault="00CB5D94" w:rsidP="00794571">
            <w:pPr>
              <w:jc w:val="both"/>
              <w:rPr>
                <w:noProof/>
                <w:sz w:val="24"/>
                <w:szCs w:val="24"/>
              </w:rPr>
            </w:pPr>
            <w:r w:rsidRPr="00CB5D94">
              <w:rPr>
                <w:b/>
                <w:sz w:val="24"/>
                <w:szCs w:val="24"/>
              </w:rPr>
              <w:t>Завдання 3. Збереження культурної спадщини та розвиток туризму</w:t>
            </w:r>
          </w:p>
        </w:tc>
      </w:tr>
      <w:tr w:rsidR="00CB5D94" w:rsidRPr="00CB5D94" w:rsidTr="00794571">
        <w:trPr>
          <w:trHeight w:val="57"/>
          <w:jc w:val="center"/>
        </w:trPr>
        <w:tc>
          <w:tcPr>
            <w:tcW w:w="215" w:type="pct"/>
            <w:vAlign w:val="center"/>
          </w:tcPr>
          <w:p w:rsidR="00CB5D94" w:rsidRPr="00CB5D94" w:rsidRDefault="00CB5D94" w:rsidP="00794571">
            <w:pPr>
              <w:pStyle w:val="af6"/>
              <w:widowControl/>
              <w:snapToGrid w:val="0"/>
              <w:rPr>
                <w:rFonts w:ascii="Times New Roman" w:hAnsi="Times New Roman"/>
                <w:sz w:val="24"/>
                <w:szCs w:val="24"/>
                <w:lang w:val="uk-UA" w:eastAsia="en-US"/>
              </w:rPr>
            </w:pPr>
            <w:r w:rsidRPr="00CB5D94">
              <w:rPr>
                <w:rFonts w:ascii="Times New Roman" w:hAnsi="Times New Roman"/>
                <w:sz w:val="24"/>
                <w:szCs w:val="24"/>
                <w:lang w:val="uk-UA" w:eastAsia="en-US"/>
              </w:rPr>
              <w:t>1.</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Виготовлення облікової документації на об’єкти культурної спадщини</w:t>
            </w:r>
          </w:p>
        </w:tc>
        <w:tc>
          <w:tcPr>
            <w:tcW w:w="305" w:type="pct"/>
            <w:gridSpan w:val="2"/>
            <w:vAlign w:val="center"/>
          </w:tcPr>
          <w:p w:rsidR="00CB5D94" w:rsidRPr="00CB5D94" w:rsidRDefault="00CB5D94" w:rsidP="00794571">
            <w:pPr>
              <w:jc w:val="center"/>
              <w:rPr>
                <w:rFonts w:eastAsia="Calibri"/>
                <w:noProof/>
                <w:sz w:val="24"/>
                <w:szCs w:val="24"/>
              </w:rPr>
            </w:pPr>
            <w:r w:rsidRPr="00CB5D94">
              <w:rPr>
                <w:rFonts w:eastAsia="Calibri"/>
                <w:sz w:val="24"/>
                <w:szCs w:val="24"/>
              </w:rPr>
              <w:t>2024 рік</w:t>
            </w:r>
          </w:p>
        </w:tc>
        <w:tc>
          <w:tcPr>
            <w:tcW w:w="1046" w:type="pct"/>
            <w:vAlign w:val="center"/>
          </w:tcPr>
          <w:p w:rsidR="00CB5D94" w:rsidRPr="00CB5D94" w:rsidRDefault="00CB5D94" w:rsidP="00794571">
            <w:pPr>
              <w:jc w:val="center"/>
              <w:rPr>
                <w:rFonts w:eastAsia="Calibri"/>
                <w:sz w:val="24"/>
                <w:szCs w:val="24"/>
              </w:rPr>
            </w:pPr>
            <w:r w:rsidRPr="00CB5D94">
              <w:rPr>
                <w:rFonts w:eastAsia="Calibri"/>
                <w:sz w:val="24"/>
                <w:szCs w:val="24"/>
              </w:rPr>
              <w:t>Відділ культури міської ради</w:t>
            </w:r>
          </w:p>
        </w:tc>
        <w:tc>
          <w:tcPr>
            <w:tcW w:w="317" w:type="pct"/>
            <w:vAlign w:val="center"/>
          </w:tcPr>
          <w:p w:rsidR="00CB5D94" w:rsidRPr="00CB5D94" w:rsidRDefault="00CB5D94" w:rsidP="00794571">
            <w:pPr>
              <w:jc w:val="both"/>
              <w:rPr>
                <w:rFonts w:eastAsia="Calibri"/>
                <w:noProof/>
                <w:sz w:val="24"/>
                <w:szCs w:val="24"/>
              </w:rPr>
            </w:pPr>
          </w:p>
        </w:tc>
        <w:tc>
          <w:tcPr>
            <w:tcW w:w="287" w:type="pct"/>
            <w:vAlign w:val="center"/>
          </w:tcPr>
          <w:p w:rsidR="00CB5D94" w:rsidRPr="00CB5D94" w:rsidRDefault="00CB5D94" w:rsidP="00794571">
            <w:pPr>
              <w:jc w:val="both"/>
              <w:rPr>
                <w:rFonts w:eastAsia="Calibri"/>
                <w:noProof/>
                <w:sz w:val="24"/>
                <w:szCs w:val="24"/>
              </w:rPr>
            </w:pPr>
          </w:p>
        </w:tc>
        <w:tc>
          <w:tcPr>
            <w:tcW w:w="361" w:type="pct"/>
            <w:gridSpan w:val="4"/>
            <w:vAlign w:val="center"/>
          </w:tcPr>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jc w:val="both"/>
              <w:rPr>
                <w:rFonts w:eastAsia="Calibri"/>
                <w:noProof/>
                <w:sz w:val="24"/>
                <w:szCs w:val="24"/>
              </w:rPr>
            </w:pPr>
          </w:p>
        </w:tc>
        <w:tc>
          <w:tcPr>
            <w:tcW w:w="898" w:type="pct"/>
            <w:vAlign w:val="center"/>
          </w:tcPr>
          <w:p w:rsidR="00CB5D94" w:rsidRPr="00CB5D94" w:rsidRDefault="00CB5D94" w:rsidP="00794571">
            <w:pPr>
              <w:tabs>
                <w:tab w:val="left" w:pos="450"/>
              </w:tabs>
              <w:jc w:val="center"/>
              <w:rPr>
                <w:rFonts w:eastAsia="Calibri"/>
                <w:sz w:val="24"/>
                <w:szCs w:val="24"/>
              </w:rPr>
            </w:pPr>
            <w:r w:rsidRPr="00CB5D94">
              <w:rPr>
                <w:rFonts w:eastAsia="Calibri"/>
                <w:sz w:val="24"/>
                <w:szCs w:val="24"/>
              </w:rPr>
              <w:t>Збереження об’єктів культурної спадщини</w:t>
            </w:r>
          </w:p>
        </w:tc>
      </w:tr>
      <w:tr w:rsidR="00CB5D94" w:rsidRPr="00CB5D94" w:rsidTr="00794571">
        <w:trPr>
          <w:trHeight w:val="57"/>
          <w:jc w:val="center"/>
        </w:trPr>
        <w:tc>
          <w:tcPr>
            <w:tcW w:w="215" w:type="pct"/>
            <w:vAlign w:val="center"/>
          </w:tcPr>
          <w:p w:rsidR="00CB5D94" w:rsidRPr="00CB5D94" w:rsidRDefault="00CB5D94" w:rsidP="00794571">
            <w:pPr>
              <w:pStyle w:val="af6"/>
              <w:widowControl/>
              <w:snapToGrid w:val="0"/>
              <w:rPr>
                <w:rFonts w:ascii="Times New Roman" w:hAnsi="Times New Roman"/>
                <w:sz w:val="24"/>
                <w:szCs w:val="24"/>
                <w:lang w:val="uk-UA" w:eastAsia="en-US"/>
              </w:rPr>
            </w:pPr>
            <w:r w:rsidRPr="00CB5D94">
              <w:rPr>
                <w:rFonts w:ascii="Times New Roman" w:hAnsi="Times New Roman"/>
                <w:sz w:val="24"/>
                <w:szCs w:val="24"/>
                <w:lang w:val="uk-UA" w:eastAsia="en-US"/>
              </w:rPr>
              <w:t>2.</w:t>
            </w:r>
          </w:p>
        </w:tc>
        <w:tc>
          <w:tcPr>
            <w:tcW w:w="1268" w:type="pct"/>
            <w:gridSpan w:val="2"/>
            <w:vAlign w:val="center"/>
          </w:tcPr>
          <w:p w:rsidR="00CB5D94" w:rsidRPr="00CB5D94" w:rsidRDefault="00CB5D94" w:rsidP="00794571">
            <w:pPr>
              <w:suppressAutoHyphens/>
              <w:autoSpaceDE w:val="0"/>
              <w:snapToGrid w:val="0"/>
              <w:rPr>
                <w:sz w:val="24"/>
                <w:szCs w:val="24"/>
              </w:rPr>
            </w:pPr>
            <w:r w:rsidRPr="00CB5D94">
              <w:rPr>
                <w:sz w:val="24"/>
                <w:szCs w:val="24"/>
              </w:rPr>
              <w:t xml:space="preserve">Розвиток туристичної галузі (створення  вуличної туристичної навігації, </w:t>
            </w:r>
            <w:proofErr w:type="spellStart"/>
            <w:r w:rsidRPr="00CB5D94">
              <w:rPr>
                <w:sz w:val="24"/>
                <w:szCs w:val="24"/>
              </w:rPr>
              <w:t>фото-</w:t>
            </w:r>
            <w:proofErr w:type="spellEnd"/>
            <w:r w:rsidRPr="00CB5D94">
              <w:rPr>
                <w:sz w:val="24"/>
                <w:szCs w:val="24"/>
              </w:rPr>
              <w:t xml:space="preserve"> та </w:t>
            </w:r>
            <w:proofErr w:type="spellStart"/>
            <w:r w:rsidRPr="00CB5D94">
              <w:rPr>
                <w:sz w:val="24"/>
                <w:szCs w:val="24"/>
              </w:rPr>
              <w:t>відеоконтенту</w:t>
            </w:r>
            <w:proofErr w:type="spellEnd"/>
            <w:r w:rsidRPr="00CB5D94">
              <w:rPr>
                <w:sz w:val="24"/>
                <w:szCs w:val="24"/>
              </w:rPr>
              <w:t xml:space="preserve"> про туристичну привабливість міста, друк сувенірної продукції різного типу та тематики, розробка туристичних маршрутів)</w:t>
            </w:r>
          </w:p>
        </w:tc>
        <w:tc>
          <w:tcPr>
            <w:tcW w:w="305" w:type="pct"/>
            <w:gridSpan w:val="2"/>
            <w:vAlign w:val="center"/>
          </w:tcPr>
          <w:p w:rsidR="00CB5D94" w:rsidRPr="00CB5D94" w:rsidRDefault="00CB5D94" w:rsidP="00794571">
            <w:pPr>
              <w:jc w:val="center"/>
              <w:rPr>
                <w:rFonts w:eastAsia="Calibri"/>
                <w:noProof/>
                <w:sz w:val="24"/>
                <w:szCs w:val="24"/>
              </w:rPr>
            </w:pPr>
            <w:r w:rsidRPr="00CB5D94">
              <w:rPr>
                <w:rFonts w:eastAsia="Calibri"/>
                <w:sz w:val="24"/>
                <w:szCs w:val="24"/>
              </w:rPr>
              <w:t>2024 рік</w:t>
            </w:r>
          </w:p>
        </w:tc>
        <w:tc>
          <w:tcPr>
            <w:tcW w:w="1046" w:type="pct"/>
            <w:vAlign w:val="center"/>
          </w:tcPr>
          <w:p w:rsidR="00CB5D94" w:rsidRPr="00CB5D94" w:rsidRDefault="00CB5D94" w:rsidP="00794571">
            <w:pPr>
              <w:jc w:val="center"/>
              <w:rPr>
                <w:rFonts w:eastAsia="Calibri"/>
                <w:sz w:val="24"/>
                <w:szCs w:val="24"/>
              </w:rPr>
            </w:pPr>
            <w:r w:rsidRPr="00CB5D94">
              <w:rPr>
                <w:rFonts w:eastAsia="Calibri"/>
                <w:sz w:val="24"/>
                <w:szCs w:val="24"/>
              </w:rPr>
              <w:t>Відділ культури міської ради</w:t>
            </w:r>
          </w:p>
        </w:tc>
        <w:tc>
          <w:tcPr>
            <w:tcW w:w="317" w:type="pct"/>
            <w:vAlign w:val="center"/>
          </w:tcPr>
          <w:p w:rsidR="00CB5D94" w:rsidRPr="00CB5D94" w:rsidRDefault="00CB5D94" w:rsidP="00794571">
            <w:pPr>
              <w:jc w:val="both"/>
              <w:rPr>
                <w:rFonts w:eastAsia="Calibri"/>
                <w:noProof/>
                <w:sz w:val="24"/>
                <w:szCs w:val="24"/>
              </w:rPr>
            </w:pPr>
          </w:p>
        </w:tc>
        <w:tc>
          <w:tcPr>
            <w:tcW w:w="287" w:type="pct"/>
            <w:vAlign w:val="center"/>
          </w:tcPr>
          <w:p w:rsidR="00CB5D94" w:rsidRPr="00CB5D94" w:rsidRDefault="00CB5D94" w:rsidP="00794571">
            <w:pPr>
              <w:jc w:val="both"/>
              <w:rPr>
                <w:rFonts w:eastAsia="Calibri"/>
                <w:noProof/>
                <w:sz w:val="24"/>
                <w:szCs w:val="24"/>
              </w:rPr>
            </w:pPr>
          </w:p>
        </w:tc>
        <w:tc>
          <w:tcPr>
            <w:tcW w:w="361" w:type="pct"/>
            <w:gridSpan w:val="4"/>
            <w:vAlign w:val="center"/>
          </w:tcPr>
          <w:p w:rsidR="00CB5D94" w:rsidRPr="00CB5D94" w:rsidRDefault="00CB5D94" w:rsidP="00794571">
            <w:pPr>
              <w:jc w:val="center"/>
              <w:rPr>
                <w:rFonts w:eastAsia="Calibri"/>
                <w:sz w:val="20"/>
              </w:rPr>
            </w:pPr>
          </w:p>
          <w:p w:rsidR="00CB5D94" w:rsidRPr="00CB5D94" w:rsidRDefault="00CB5D94" w:rsidP="00794571">
            <w:pPr>
              <w:jc w:val="center"/>
              <w:rPr>
                <w:rFonts w:eastAsia="Calibri"/>
                <w:sz w:val="20"/>
              </w:rPr>
            </w:pPr>
          </w:p>
          <w:p w:rsidR="00CB5D94" w:rsidRPr="00CB5D94" w:rsidRDefault="00CB5D94" w:rsidP="00794571">
            <w:pPr>
              <w:jc w:val="center"/>
              <w:rPr>
                <w:rFonts w:eastAsia="Calibri"/>
                <w:sz w:val="20"/>
              </w:rPr>
            </w:pPr>
            <w:r w:rsidRPr="00CB5D94">
              <w:rPr>
                <w:rFonts w:eastAsia="Calibri"/>
                <w:sz w:val="20"/>
              </w:rPr>
              <w:t>В межах бюджету</w:t>
            </w:r>
          </w:p>
        </w:tc>
        <w:tc>
          <w:tcPr>
            <w:tcW w:w="303" w:type="pct"/>
            <w:gridSpan w:val="2"/>
            <w:vAlign w:val="center"/>
          </w:tcPr>
          <w:p w:rsidR="00CB5D94" w:rsidRPr="00CB5D94" w:rsidRDefault="00CB5D94" w:rsidP="00794571">
            <w:pPr>
              <w:jc w:val="both"/>
              <w:rPr>
                <w:rFonts w:eastAsia="Calibri"/>
                <w:noProof/>
                <w:sz w:val="24"/>
                <w:szCs w:val="24"/>
              </w:rPr>
            </w:pPr>
          </w:p>
        </w:tc>
        <w:tc>
          <w:tcPr>
            <w:tcW w:w="898" w:type="pct"/>
            <w:vAlign w:val="center"/>
          </w:tcPr>
          <w:p w:rsidR="00CB5D94" w:rsidRPr="00CB5D94" w:rsidRDefault="00CB5D94" w:rsidP="00794571">
            <w:pPr>
              <w:tabs>
                <w:tab w:val="left" w:pos="450"/>
              </w:tabs>
              <w:jc w:val="center"/>
              <w:rPr>
                <w:rFonts w:eastAsia="Calibri"/>
                <w:sz w:val="24"/>
                <w:szCs w:val="24"/>
              </w:rPr>
            </w:pPr>
            <w:r w:rsidRPr="00CB5D94">
              <w:rPr>
                <w:rFonts w:eastAsia="Calibri"/>
                <w:sz w:val="24"/>
                <w:szCs w:val="24"/>
              </w:rPr>
              <w:t>Створення розвинутої інформаційно-туристичної інфраструктури, сприяння розвитку внутрішнього та зовнішнього туризму.</w:t>
            </w:r>
          </w:p>
        </w:tc>
      </w:tr>
      <w:tr w:rsidR="00CB5D94" w:rsidRPr="00CB5D94" w:rsidTr="00794571">
        <w:trPr>
          <w:trHeight w:val="57"/>
          <w:jc w:val="center"/>
        </w:trPr>
        <w:tc>
          <w:tcPr>
            <w:tcW w:w="215" w:type="pct"/>
            <w:vAlign w:val="center"/>
          </w:tcPr>
          <w:p w:rsidR="00CB5D94" w:rsidRPr="00CB5D94" w:rsidRDefault="00CB5D94" w:rsidP="00794571">
            <w:pPr>
              <w:pStyle w:val="af6"/>
              <w:widowControl/>
              <w:snapToGrid w:val="0"/>
              <w:rPr>
                <w:rFonts w:ascii="Times New Roman" w:hAnsi="Times New Roman"/>
                <w:sz w:val="24"/>
                <w:szCs w:val="24"/>
                <w:lang w:val="uk-UA" w:eastAsia="en-US"/>
              </w:rPr>
            </w:pPr>
            <w:r w:rsidRPr="00CB5D94">
              <w:rPr>
                <w:rFonts w:ascii="Times New Roman" w:hAnsi="Times New Roman"/>
                <w:sz w:val="24"/>
                <w:szCs w:val="24"/>
                <w:lang w:val="uk-UA" w:eastAsia="en-US"/>
              </w:rPr>
              <w:t>3.</w:t>
            </w:r>
          </w:p>
        </w:tc>
        <w:tc>
          <w:tcPr>
            <w:tcW w:w="1268" w:type="pct"/>
            <w:gridSpan w:val="2"/>
            <w:vAlign w:val="center"/>
          </w:tcPr>
          <w:p w:rsidR="00CB5D94" w:rsidRPr="00CB5D94" w:rsidRDefault="00CB5D94" w:rsidP="00794571">
            <w:pPr>
              <w:spacing w:beforeAutospacing="1" w:afterAutospacing="1"/>
              <w:rPr>
                <w:sz w:val="24"/>
                <w:szCs w:val="24"/>
              </w:rPr>
            </w:pPr>
            <w:r w:rsidRPr="00CB5D94">
              <w:rPr>
                <w:sz w:val="24"/>
                <w:szCs w:val="24"/>
              </w:rPr>
              <w:t xml:space="preserve">Реставрація пам'ятки архітектури та містобудування місцевого значення «Башта водогону»  (розроблення </w:t>
            </w:r>
            <w:proofErr w:type="spellStart"/>
            <w:r w:rsidRPr="00CB5D94">
              <w:rPr>
                <w:sz w:val="24"/>
                <w:szCs w:val="24"/>
              </w:rPr>
              <w:t>проєктно-кошторисної</w:t>
            </w:r>
            <w:proofErr w:type="spellEnd"/>
            <w:r w:rsidRPr="00CB5D94">
              <w:rPr>
                <w:sz w:val="24"/>
                <w:szCs w:val="24"/>
              </w:rPr>
              <w:t xml:space="preserve"> документації та  проведення експертизи  «Реставрація пам'ятки архітектури та містобудування місцевого значення «Башта водогону»)</w:t>
            </w:r>
          </w:p>
        </w:tc>
        <w:tc>
          <w:tcPr>
            <w:tcW w:w="305" w:type="pct"/>
            <w:gridSpan w:val="2"/>
            <w:vAlign w:val="center"/>
          </w:tcPr>
          <w:p w:rsidR="00CB5D94" w:rsidRPr="00CB5D94" w:rsidRDefault="00CB5D94" w:rsidP="00794571">
            <w:pPr>
              <w:jc w:val="center"/>
              <w:rPr>
                <w:rFonts w:eastAsia="Calibri"/>
                <w:noProof/>
                <w:sz w:val="24"/>
                <w:szCs w:val="24"/>
              </w:rPr>
            </w:pPr>
            <w:r w:rsidRPr="00CB5D94">
              <w:rPr>
                <w:rFonts w:eastAsia="Calibri"/>
                <w:sz w:val="24"/>
                <w:szCs w:val="24"/>
              </w:rPr>
              <w:t>2024 рік</w:t>
            </w:r>
          </w:p>
        </w:tc>
        <w:tc>
          <w:tcPr>
            <w:tcW w:w="1046" w:type="pct"/>
            <w:vAlign w:val="center"/>
          </w:tcPr>
          <w:p w:rsidR="00CB5D94" w:rsidRPr="00CB5D94" w:rsidRDefault="00CB5D94" w:rsidP="00794571">
            <w:pPr>
              <w:jc w:val="center"/>
              <w:rPr>
                <w:rFonts w:eastAsia="Calibri"/>
                <w:sz w:val="24"/>
                <w:szCs w:val="24"/>
              </w:rPr>
            </w:pPr>
            <w:r w:rsidRPr="00CB5D94">
              <w:rPr>
                <w:rFonts w:eastAsia="Calibri"/>
                <w:sz w:val="24"/>
                <w:szCs w:val="24"/>
              </w:rPr>
              <w:t>Відділ культури міської ради</w:t>
            </w:r>
          </w:p>
        </w:tc>
        <w:tc>
          <w:tcPr>
            <w:tcW w:w="317" w:type="pct"/>
            <w:vAlign w:val="center"/>
          </w:tcPr>
          <w:p w:rsidR="00CB5D94" w:rsidRPr="00CB5D94" w:rsidRDefault="00CB5D94" w:rsidP="00794571">
            <w:pPr>
              <w:jc w:val="both"/>
              <w:rPr>
                <w:rFonts w:eastAsia="Calibri"/>
                <w:noProof/>
                <w:sz w:val="24"/>
                <w:szCs w:val="24"/>
              </w:rPr>
            </w:pPr>
          </w:p>
        </w:tc>
        <w:tc>
          <w:tcPr>
            <w:tcW w:w="287" w:type="pct"/>
            <w:vAlign w:val="center"/>
          </w:tcPr>
          <w:p w:rsidR="00CB5D94" w:rsidRPr="00CB5D94" w:rsidRDefault="00CB5D94" w:rsidP="00794571">
            <w:pPr>
              <w:jc w:val="both"/>
              <w:rPr>
                <w:rFonts w:eastAsia="Calibri"/>
                <w:noProof/>
                <w:sz w:val="24"/>
                <w:szCs w:val="24"/>
              </w:rPr>
            </w:pPr>
          </w:p>
        </w:tc>
        <w:tc>
          <w:tcPr>
            <w:tcW w:w="361" w:type="pct"/>
            <w:gridSpan w:val="4"/>
            <w:vAlign w:val="center"/>
          </w:tcPr>
          <w:p w:rsidR="00CB5D94" w:rsidRPr="00CB5D94" w:rsidRDefault="00CB5D94" w:rsidP="00794571">
            <w:pPr>
              <w:jc w:val="center"/>
              <w:rPr>
                <w:rFonts w:eastAsia="Calibri"/>
                <w:b/>
                <w:sz w:val="24"/>
                <w:szCs w:val="24"/>
              </w:rPr>
            </w:pPr>
            <w:r w:rsidRPr="00CB5D94">
              <w:rPr>
                <w:rFonts w:eastAsia="Calibri"/>
                <w:sz w:val="20"/>
              </w:rPr>
              <w:t>В межах бюджету</w:t>
            </w:r>
          </w:p>
        </w:tc>
        <w:tc>
          <w:tcPr>
            <w:tcW w:w="303" w:type="pct"/>
            <w:gridSpan w:val="2"/>
            <w:vAlign w:val="center"/>
          </w:tcPr>
          <w:p w:rsidR="00CB5D94" w:rsidRPr="00B87F18" w:rsidRDefault="00CB5D94" w:rsidP="00794571">
            <w:pPr>
              <w:jc w:val="both"/>
              <w:rPr>
                <w:rFonts w:eastAsia="Calibri"/>
                <w:noProof/>
                <w:sz w:val="24"/>
                <w:szCs w:val="24"/>
              </w:rPr>
            </w:pPr>
            <w:r w:rsidRPr="00B87F18">
              <w:rPr>
                <w:rFonts w:eastAsia="Calibri"/>
                <w:sz w:val="24"/>
                <w:szCs w:val="24"/>
              </w:rPr>
              <w:t>1000,0</w:t>
            </w:r>
          </w:p>
        </w:tc>
        <w:tc>
          <w:tcPr>
            <w:tcW w:w="898" w:type="pct"/>
            <w:vAlign w:val="center"/>
          </w:tcPr>
          <w:p w:rsidR="00CB5D94" w:rsidRPr="00CB5D94" w:rsidRDefault="00CB5D94" w:rsidP="00794571">
            <w:pPr>
              <w:tabs>
                <w:tab w:val="left" w:pos="450"/>
              </w:tabs>
              <w:jc w:val="center"/>
              <w:rPr>
                <w:rFonts w:eastAsia="Calibri"/>
                <w:sz w:val="24"/>
                <w:szCs w:val="24"/>
              </w:rPr>
            </w:pPr>
            <w:r w:rsidRPr="00CB5D94">
              <w:rPr>
                <w:rFonts w:eastAsia="Calibri"/>
                <w:sz w:val="24"/>
                <w:szCs w:val="24"/>
              </w:rPr>
              <w:t>Створення  туристичної інфраструктури, сприяння розвитку внутрішнього та зовнішнього туризму.</w:t>
            </w:r>
          </w:p>
        </w:tc>
      </w:tr>
      <w:tr w:rsidR="00CB5D94" w:rsidRPr="00CB5D94" w:rsidTr="00794571">
        <w:trPr>
          <w:trHeight w:val="57"/>
          <w:jc w:val="center"/>
        </w:trPr>
        <w:tc>
          <w:tcPr>
            <w:tcW w:w="2834" w:type="pct"/>
            <w:gridSpan w:val="6"/>
            <w:vAlign w:val="center"/>
          </w:tcPr>
          <w:p w:rsidR="00CB5D94" w:rsidRPr="00CB5D94" w:rsidRDefault="00CB5D94" w:rsidP="00794571">
            <w:pPr>
              <w:jc w:val="right"/>
              <w:rPr>
                <w:noProof/>
                <w:sz w:val="24"/>
                <w:szCs w:val="24"/>
              </w:rPr>
            </w:pPr>
            <w:r w:rsidRPr="00CB5D94">
              <w:rPr>
                <w:b/>
                <w:sz w:val="24"/>
                <w:szCs w:val="24"/>
              </w:rPr>
              <w:t>Всього по пріоритету:</w:t>
            </w:r>
          </w:p>
        </w:tc>
        <w:tc>
          <w:tcPr>
            <w:tcW w:w="317" w:type="pct"/>
            <w:vAlign w:val="center"/>
          </w:tcPr>
          <w:p w:rsidR="00CB5D94" w:rsidRPr="00CB5D94" w:rsidRDefault="00CB5D94" w:rsidP="00794571">
            <w:pPr>
              <w:jc w:val="both"/>
              <w:rPr>
                <w:noProof/>
                <w:sz w:val="24"/>
                <w:szCs w:val="24"/>
              </w:rPr>
            </w:pPr>
          </w:p>
        </w:tc>
        <w:tc>
          <w:tcPr>
            <w:tcW w:w="287" w:type="pct"/>
            <w:vAlign w:val="center"/>
          </w:tcPr>
          <w:p w:rsidR="00CB5D94" w:rsidRPr="00CB5D94" w:rsidRDefault="00CB5D94" w:rsidP="00794571">
            <w:pPr>
              <w:jc w:val="center"/>
              <w:rPr>
                <w:b/>
                <w:sz w:val="24"/>
                <w:szCs w:val="24"/>
              </w:rPr>
            </w:pPr>
          </w:p>
        </w:tc>
        <w:tc>
          <w:tcPr>
            <w:tcW w:w="361" w:type="pct"/>
            <w:gridSpan w:val="4"/>
            <w:vAlign w:val="center"/>
          </w:tcPr>
          <w:p w:rsidR="00CB5D94" w:rsidRPr="00CB5D94" w:rsidRDefault="00B87F18" w:rsidP="00794571">
            <w:pPr>
              <w:jc w:val="center"/>
              <w:rPr>
                <w:b/>
                <w:sz w:val="24"/>
                <w:szCs w:val="24"/>
              </w:rPr>
            </w:pPr>
            <w:r>
              <w:rPr>
                <w:b/>
                <w:sz w:val="24"/>
                <w:szCs w:val="24"/>
              </w:rPr>
              <w:t>70,00</w:t>
            </w:r>
          </w:p>
        </w:tc>
        <w:tc>
          <w:tcPr>
            <w:tcW w:w="303" w:type="pct"/>
            <w:gridSpan w:val="2"/>
            <w:vAlign w:val="center"/>
          </w:tcPr>
          <w:p w:rsidR="00CB5D94" w:rsidRPr="00B87F18" w:rsidRDefault="00B87F18" w:rsidP="00794571">
            <w:pPr>
              <w:jc w:val="center"/>
              <w:rPr>
                <w:b/>
                <w:sz w:val="22"/>
                <w:szCs w:val="22"/>
              </w:rPr>
            </w:pPr>
            <w:r w:rsidRPr="00B87F18">
              <w:rPr>
                <w:b/>
                <w:sz w:val="22"/>
                <w:szCs w:val="22"/>
              </w:rPr>
              <w:t>1000,00</w:t>
            </w:r>
          </w:p>
        </w:tc>
        <w:tc>
          <w:tcPr>
            <w:tcW w:w="898" w:type="pct"/>
            <w:vAlign w:val="center"/>
          </w:tcPr>
          <w:p w:rsidR="00CB5D94" w:rsidRPr="00CB5D94" w:rsidRDefault="00CB5D94" w:rsidP="00794571">
            <w:pPr>
              <w:jc w:val="both"/>
              <w:rPr>
                <w:noProof/>
                <w:sz w:val="24"/>
                <w:szCs w:val="24"/>
              </w:rPr>
            </w:pPr>
          </w:p>
        </w:tc>
      </w:tr>
      <w:tr w:rsidR="00CB5D94" w:rsidRPr="00CB5D94" w:rsidTr="00794571">
        <w:trPr>
          <w:trHeight w:val="57"/>
          <w:jc w:val="center"/>
        </w:trPr>
        <w:tc>
          <w:tcPr>
            <w:tcW w:w="5000" w:type="pct"/>
            <w:gridSpan w:val="15"/>
            <w:vAlign w:val="center"/>
          </w:tcPr>
          <w:p w:rsidR="00CB5D94" w:rsidRPr="00CB5D94" w:rsidRDefault="00CB5D94" w:rsidP="00794571">
            <w:pPr>
              <w:jc w:val="center"/>
              <w:rPr>
                <w:noProof/>
                <w:sz w:val="24"/>
                <w:szCs w:val="24"/>
              </w:rPr>
            </w:pPr>
            <w:r w:rsidRPr="00CB5D94">
              <w:rPr>
                <w:b/>
                <w:iCs/>
                <w:noProof/>
                <w:sz w:val="24"/>
                <w:szCs w:val="24"/>
              </w:rPr>
              <w:t xml:space="preserve">Пріоритет 2.9. </w:t>
            </w:r>
            <w:r w:rsidRPr="00CB5D94">
              <w:rPr>
                <w:sz w:val="24"/>
                <w:szCs w:val="24"/>
              </w:rPr>
              <w:t xml:space="preserve"> </w:t>
            </w:r>
            <w:r w:rsidRPr="00CB5D94">
              <w:rPr>
                <w:b/>
                <w:iCs/>
                <w:noProof/>
                <w:sz w:val="24"/>
                <w:szCs w:val="24"/>
              </w:rPr>
              <w:t>Формування громадянського суспільства та інформаційний простір</w:t>
            </w:r>
          </w:p>
        </w:tc>
      </w:tr>
      <w:tr w:rsidR="00CB5D94" w:rsidRPr="00CB5D94" w:rsidTr="00794571">
        <w:trPr>
          <w:trHeight w:val="57"/>
          <w:jc w:val="center"/>
        </w:trPr>
        <w:tc>
          <w:tcPr>
            <w:tcW w:w="5000" w:type="pct"/>
            <w:gridSpan w:val="15"/>
            <w:vAlign w:val="center"/>
          </w:tcPr>
          <w:p w:rsidR="00CB5D94" w:rsidRPr="00CB5D94" w:rsidRDefault="00CB5D94" w:rsidP="00794571">
            <w:pPr>
              <w:jc w:val="both"/>
              <w:rPr>
                <w:noProof/>
                <w:sz w:val="24"/>
                <w:szCs w:val="24"/>
              </w:rPr>
            </w:pPr>
            <w:r w:rsidRPr="00CB5D94">
              <w:rPr>
                <w:b/>
                <w:sz w:val="24"/>
                <w:szCs w:val="24"/>
              </w:rPr>
              <w:t>Завдання 1. Забезпечення розбудови орієнтованого на інтереси людей, відкритого інформаційного суспільства.</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1.</w:t>
            </w:r>
          </w:p>
        </w:tc>
        <w:tc>
          <w:tcPr>
            <w:tcW w:w="1268" w:type="pct"/>
            <w:gridSpan w:val="2"/>
            <w:vAlign w:val="center"/>
          </w:tcPr>
          <w:p w:rsidR="00CB5D94" w:rsidRPr="00CB5D94" w:rsidRDefault="00CB5D94" w:rsidP="00794571">
            <w:pPr>
              <w:rPr>
                <w:sz w:val="24"/>
                <w:szCs w:val="24"/>
              </w:rPr>
            </w:pPr>
            <w:r w:rsidRPr="00CB5D94">
              <w:rPr>
                <w:sz w:val="24"/>
                <w:szCs w:val="24"/>
              </w:rPr>
              <w:t xml:space="preserve">Своєчасне наповненням офіційного веб-сайту Глухівської міської ради </w:t>
            </w:r>
          </w:p>
          <w:p w:rsidR="00CB5D94" w:rsidRPr="00CB5D94" w:rsidRDefault="00CB5D94" w:rsidP="00794571">
            <w:pPr>
              <w:rPr>
                <w:sz w:val="24"/>
                <w:szCs w:val="24"/>
              </w:rPr>
            </w:pPr>
          </w:p>
        </w:tc>
        <w:tc>
          <w:tcPr>
            <w:tcW w:w="305" w:type="pct"/>
            <w:gridSpan w:val="2"/>
            <w:vAlign w:val="center"/>
          </w:tcPr>
          <w:p w:rsidR="00CB5D94" w:rsidRPr="00CB5D94" w:rsidRDefault="00CB5D94" w:rsidP="00794571">
            <w:pPr>
              <w:jc w:val="center"/>
              <w:rPr>
                <w:sz w:val="24"/>
                <w:szCs w:val="24"/>
              </w:rPr>
            </w:pPr>
            <w:r w:rsidRPr="00CB5D94">
              <w:rPr>
                <w:sz w:val="24"/>
                <w:szCs w:val="24"/>
              </w:rPr>
              <w:t>2024 рік</w:t>
            </w:r>
          </w:p>
        </w:tc>
        <w:tc>
          <w:tcPr>
            <w:tcW w:w="1046" w:type="pct"/>
            <w:vAlign w:val="center"/>
          </w:tcPr>
          <w:p w:rsidR="00CB5D94" w:rsidRPr="00CB5D94" w:rsidRDefault="00CB5D94" w:rsidP="00794571">
            <w:pPr>
              <w:jc w:val="center"/>
              <w:rPr>
                <w:sz w:val="24"/>
                <w:szCs w:val="24"/>
              </w:rPr>
            </w:pPr>
            <w:r w:rsidRPr="00CB5D94">
              <w:rPr>
                <w:sz w:val="24"/>
                <w:szCs w:val="24"/>
              </w:rPr>
              <w:t>Управління та відділи міської ради</w:t>
            </w:r>
          </w:p>
        </w:tc>
        <w:tc>
          <w:tcPr>
            <w:tcW w:w="1268" w:type="pct"/>
            <w:gridSpan w:val="8"/>
            <w:vAlign w:val="center"/>
          </w:tcPr>
          <w:p w:rsidR="00CB5D94" w:rsidRPr="00CB5D94" w:rsidRDefault="00CB5D94" w:rsidP="00794571">
            <w:pPr>
              <w:jc w:val="center"/>
              <w:rPr>
                <w:sz w:val="22"/>
                <w:szCs w:val="22"/>
                <w:highlight w:val="yellow"/>
              </w:rPr>
            </w:pPr>
            <w:r w:rsidRPr="00CB5D94">
              <w:rPr>
                <w:sz w:val="22"/>
                <w:szCs w:val="22"/>
              </w:rPr>
              <w:t>Не потребує фінансування</w:t>
            </w:r>
          </w:p>
        </w:tc>
        <w:tc>
          <w:tcPr>
            <w:tcW w:w="898" w:type="pct"/>
            <w:vAlign w:val="center"/>
          </w:tcPr>
          <w:p w:rsidR="00CB5D94" w:rsidRPr="00CB5D94" w:rsidRDefault="00CB5D94" w:rsidP="00794571">
            <w:pPr>
              <w:jc w:val="center"/>
              <w:rPr>
                <w:sz w:val="24"/>
                <w:szCs w:val="24"/>
              </w:rPr>
            </w:pPr>
            <w:r w:rsidRPr="00CB5D94">
              <w:rPr>
                <w:sz w:val="24"/>
                <w:szCs w:val="24"/>
              </w:rPr>
              <w:t>Підтримка функціювання та розвиток                                       ІТ-інфраструктури Глухівської міської ради, підвищення інформаційної безпеки в місті</w:t>
            </w:r>
          </w:p>
        </w:tc>
      </w:tr>
      <w:tr w:rsidR="00CB5D94" w:rsidRPr="00CB5D94" w:rsidTr="00794571">
        <w:trPr>
          <w:trHeight w:val="57"/>
          <w:jc w:val="center"/>
        </w:trPr>
        <w:tc>
          <w:tcPr>
            <w:tcW w:w="5000" w:type="pct"/>
            <w:gridSpan w:val="15"/>
            <w:vAlign w:val="center"/>
          </w:tcPr>
          <w:p w:rsidR="00CB5D94" w:rsidRPr="00CB5D94" w:rsidRDefault="00CB5D94" w:rsidP="00794571">
            <w:pPr>
              <w:rPr>
                <w:noProof/>
                <w:sz w:val="24"/>
                <w:szCs w:val="24"/>
              </w:rPr>
            </w:pPr>
            <w:r w:rsidRPr="00CB5D94">
              <w:rPr>
                <w:b/>
                <w:sz w:val="24"/>
                <w:szCs w:val="24"/>
              </w:rPr>
              <w:t>Завдання 2. Формування громадянського суспільства</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1.</w:t>
            </w:r>
          </w:p>
        </w:tc>
        <w:tc>
          <w:tcPr>
            <w:tcW w:w="1268" w:type="pct"/>
            <w:gridSpan w:val="2"/>
            <w:vAlign w:val="center"/>
          </w:tcPr>
          <w:p w:rsidR="00CB5D94" w:rsidRPr="00CB5D94" w:rsidRDefault="00CB5D94" w:rsidP="00794571">
            <w:pPr>
              <w:rPr>
                <w:sz w:val="24"/>
                <w:szCs w:val="24"/>
              </w:rPr>
            </w:pPr>
            <w:r w:rsidRPr="00CB5D94">
              <w:rPr>
                <w:sz w:val="24"/>
                <w:szCs w:val="24"/>
              </w:rPr>
              <w:t>Співпраця з громадськими організаціями</w:t>
            </w:r>
          </w:p>
          <w:p w:rsidR="00CB5D94" w:rsidRPr="00CB5D94" w:rsidRDefault="00CB5D94" w:rsidP="00794571">
            <w:pPr>
              <w:rPr>
                <w:b/>
                <w:i/>
                <w:sz w:val="24"/>
                <w:szCs w:val="24"/>
              </w:rPr>
            </w:pPr>
          </w:p>
        </w:tc>
        <w:tc>
          <w:tcPr>
            <w:tcW w:w="305" w:type="pct"/>
            <w:gridSpan w:val="2"/>
            <w:vAlign w:val="center"/>
          </w:tcPr>
          <w:p w:rsidR="00CB5D94" w:rsidRPr="00CB5D94" w:rsidRDefault="00CB5D94" w:rsidP="00794571">
            <w:pPr>
              <w:jc w:val="center"/>
              <w:rPr>
                <w:sz w:val="24"/>
                <w:szCs w:val="24"/>
              </w:rPr>
            </w:pPr>
            <w:r w:rsidRPr="00CB5D94">
              <w:rPr>
                <w:sz w:val="24"/>
                <w:szCs w:val="24"/>
              </w:rPr>
              <w:lastRenderedPageBreak/>
              <w:t>2024</w:t>
            </w:r>
          </w:p>
          <w:p w:rsidR="00CB5D94" w:rsidRPr="00CB5D94" w:rsidRDefault="00CB5D94" w:rsidP="00794571">
            <w:pPr>
              <w:jc w:val="center"/>
              <w:rPr>
                <w:sz w:val="24"/>
                <w:szCs w:val="24"/>
              </w:rPr>
            </w:pPr>
          </w:p>
          <w:p w:rsidR="00CB5D94" w:rsidRPr="00CB5D94" w:rsidRDefault="00CB5D94" w:rsidP="00794571">
            <w:pPr>
              <w:autoSpaceDE w:val="0"/>
              <w:autoSpaceDN w:val="0"/>
              <w:jc w:val="center"/>
              <w:rPr>
                <w:sz w:val="24"/>
                <w:szCs w:val="24"/>
              </w:rPr>
            </w:pPr>
            <w:r w:rsidRPr="00CB5D94">
              <w:rPr>
                <w:sz w:val="24"/>
                <w:szCs w:val="24"/>
              </w:rPr>
              <w:lastRenderedPageBreak/>
              <w:t>рік</w:t>
            </w:r>
          </w:p>
        </w:tc>
        <w:tc>
          <w:tcPr>
            <w:tcW w:w="1046" w:type="pct"/>
            <w:vAlign w:val="center"/>
          </w:tcPr>
          <w:p w:rsidR="00CB5D94" w:rsidRPr="00CB5D94" w:rsidRDefault="00CB5D94" w:rsidP="00794571">
            <w:pPr>
              <w:jc w:val="center"/>
              <w:rPr>
                <w:sz w:val="24"/>
                <w:szCs w:val="24"/>
              </w:rPr>
            </w:pPr>
            <w:r w:rsidRPr="00CB5D94">
              <w:rPr>
                <w:sz w:val="24"/>
                <w:szCs w:val="24"/>
              </w:rPr>
              <w:lastRenderedPageBreak/>
              <w:t xml:space="preserve">Відділ з питань інформаційної та </w:t>
            </w:r>
            <w:r w:rsidRPr="00CB5D94">
              <w:rPr>
                <w:sz w:val="24"/>
                <w:szCs w:val="24"/>
              </w:rPr>
              <w:lastRenderedPageBreak/>
              <w:t>правоохоронної діяльності апарату міської ради та її виконавчого комітету</w:t>
            </w:r>
          </w:p>
        </w:tc>
        <w:tc>
          <w:tcPr>
            <w:tcW w:w="317" w:type="pct"/>
            <w:vAlign w:val="center"/>
          </w:tcPr>
          <w:p w:rsidR="00CB5D94" w:rsidRPr="00CB5D94" w:rsidRDefault="00CB5D94" w:rsidP="00794571">
            <w:pPr>
              <w:jc w:val="center"/>
              <w:rPr>
                <w:b/>
                <w:sz w:val="24"/>
                <w:szCs w:val="24"/>
              </w:rPr>
            </w:pPr>
            <w:r w:rsidRPr="00CB5D94">
              <w:rPr>
                <w:b/>
                <w:sz w:val="24"/>
                <w:szCs w:val="24"/>
              </w:rPr>
              <w:lastRenderedPageBreak/>
              <w:t>-</w:t>
            </w:r>
          </w:p>
        </w:tc>
        <w:tc>
          <w:tcPr>
            <w:tcW w:w="287" w:type="pct"/>
            <w:vAlign w:val="center"/>
          </w:tcPr>
          <w:p w:rsidR="00CB5D94" w:rsidRPr="00CB5D94" w:rsidRDefault="00CB5D94" w:rsidP="00794571">
            <w:pPr>
              <w:jc w:val="center"/>
              <w:rPr>
                <w:b/>
                <w:sz w:val="24"/>
                <w:szCs w:val="24"/>
              </w:rPr>
            </w:pPr>
            <w:r w:rsidRPr="00CB5D94">
              <w:rPr>
                <w:b/>
                <w:sz w:val="24"/>
                <w:szCs w:val="24"/>
              </w:rPr>
              <w:t>-</w:t>
            </w:r>
          </w:p>
        </w:tc>
        <w:tc>
          <w:tcPr>
            <w:tcW w:w="361" w:type="pct"/>
            <w:gridSpan w:val="4"/>
            <w:vAlign w:val="center"/>
          </w:tcPr>
          <w:p w:rsidR="00CB5D94" w:rsidRPr="00CB5D94" w:rsidRDefault="00CB5D94" w:rsidP="00794571">
            <w:pPr>
              <w:jc w:val="center"/>
              <w:rPr>
                <w:b/>
                <w:sz w:val="24"/>
                <w:szCs w:val="24"/>
              </w:rPr>
            </w:pPr>
            <w:r w:rsidRPr="00CB5D94">
              <w:rPr>
                <w:b/>
                <w:sz w:val="24"/>
                <w:szCs w:val="24"/>
              </w:rPr>
              <w:t>-</w:t>
            </w:r>
          </w:p>
        </w:tc>
        <w:tc>
          <w:tcPr>
            <w:tcW w:w="303" w:type="pct"/>
            <w:gridSpan w:val="2"/>
            <w:vAlign w:val="center"/>
          </w:tcPr>
          <w:p w:rsidR="00CB5D94" w:rsidRPr="00CB5D94" w:rsidRDefault="00CB5D94" w:rsidP="00794571">
            <w:pPr>
              <w:jc w:val="center"/>
              <w:rPr>
                <w:b/>
                <w:sz w:val="24"/>
                <w:szCs w:val="24"/>
              </w:rPr>
            </w:pPr>
            <w:r w:rsidRPr="00CB5D94">
              <w:rPr>
                <w:b/>
                <w:sz w:val="24"/>
                <w:szCs w:val="24"/>
              </w:rPr>
              <w:t>-</w:t>
            </w:r>
          </w:p>
        </w:tc>
        <w:tc>
          <w:tcPr>
            <w:tcW w:w="898" w:type="pct"/>
            <w:vAlign w:val="center"/>
          </w:tcPr>
          <w:p w:rsidR="00CB5D94" w:rsidRPr="00CB5D94" w:rsidRDefault="00CB5D94" w:rsidP="00794571">
            <w:pPr>
              <w:jc w:val="center"/>
              <w:rPr>
                <w:sz w:val="24"/>
                <w:szCs w:val="24"/>
              </w:rPr>
            </w:pPr>
            <w:r w:rsidRPr="00CB5D94">
              <w:rPr>
                <w:sz w:val="24"/>
                <w:szCs w:val="24"/>
              </w:rPr>
              <w:t xml:space="preserve">підтримка ініціатив громадських організацій </w:t>
            </w:r>
            <w:r w:rsidRPr="00CB5D94">
              <w:rPr>
                <w:sz w:val="24"/>
                <w:szCs w:val="24"/>
              </w:rPr>
              <w:lastRenderedPageBreak/>
              <w:t>щодо соціально-економічного та культурного розвитку міста, налагодження зворотного зв’язку між владою та громадськістю</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lastRenderedPageBreak/>
              <w:t>2.</w:t>
            </w:r>
          </w:p>
        </w:tc>
        <w:tc>
          <w:tcPr>
            <w:tcW w:w="1268" w:type="pct"/>
            <w:gridSpan w:val="2"/>
            <w:vAlign w:val="center"/>
          </w:tcPr>
          <w:p w:rsidR="00CB5D94" w:rsidRPr="00CB5D94" w:rsidRDefault="00CB5D94" w:rsidP="00794571">
            <w:pPr>
              <w:rPr>
                <w:sz w:val="24"/>
                <w:szCs w:val="24"/>
              </w:rPr>
            </w:pPr>
            <w:r w:rsidRPr="00CB5D94">
              <w:rPr>
                <w:sz w:val="24"/>
              </w:rPr>
              <w:t>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w:t>
            </w:r>
            <w:r w:rsidRPr="00CB5D94">
              <w:rPr>
                <w:sz w:val="24"/>
                <w:szCs w:val="24"/>
              </w:rPr>
              <w:t xml:space="preserve"> Глухівської  міської ради </w:t>
            </w:r>
          </w:p>
        </w:tc>
        <w:tc>
          <w:tcPr>
            <w:tcW w:w="305" w:type="pct"/>
            <w:gridSpan w:val="2"/>
            <w:vAlign w:val="center"/>
          </w:tcPr>
          <w:p w:rsidR="00CB5D94" w:rsidRPr="00CB5D94" w:rsidRDefault="00CB5D94" w:rsidP="00794571">
            <w:pPr>
              <w:jc w:val="center"/>
              <w:rPr>
                <w:sz w:val="24"/>
                <w:szCs w:val="24"/>
              </w:rPr>
            </w:pPr>
            <w:r w:rsidRPr="00CB5D94">
              <w:rPr>
                <w:sz w:val="24"/>
                <w:szCs w:val="24"/>
              </w:rPr>
              <w:t>2024</w:t>
            </w:r>
          </w:p>
          <w:p w:rsidR="00CB5D94" w:rsidRPr="00CB5D94" w:rsidRDefault="00CB5D94" w:rsidP="00794571">
            <w:pPr>
              <w:jc w:val="center"/>
              <w:rPr>
                <w:sz w:val="24"/>
                <w:szCs w:val="24"/>
              </w:rPr>
            </w:pPr>
            <w:r w:rsidRPr="00CB5D94">
              <w:rPr>
                <w:sz w:val="24"/>
                <w:szCs w:val="24"/>
              </w:rPr>
              <w:t>рік</w:t>
            </w:r>
          </w:p>
        </w:tc>
        <w:tc>
          <w:tcPr>
            <w:tcW w:w="1046" w:type="pct"/>
            <w:vAlign w:val="center"/>
          </w:tcPr>
          <w:p w:rsidR="00CB5D94" w:rsidRPr="00CB5D94" w:rsidRDefault="00CB5D94" w:rsidP="00794571">
            <w:pPr>
              <w:jc w:val="center"/>
              <w:rPr>
                <w:sz w:val="24"/>
                <w:szCs w:val="24"/>
              </w:rPr>
            </w:pPr>
            <w:r w:rsidRPr="00CB5D94">
              <w:rPr>
                <w:sz w:val="24"/>
                <w:szCs w:val="24"/>
              </w:rPr>
              <w:t>Структурні підрозділи Глухівської міської ради</w:t>
            </w:r>
          </w:p>
        </w:tc>
        <w:tc>
          <w:tcPr>
            <w:tcW w:w="317" w:type="pct"/>
            <w:vAlign w:val="center"/>
          </w:tcPr>
          <w:p w:rsidR="00CB5D94" w:rsidRPr="00CB5D94" w:rsidRDefault="00CB5D94" w:rsidP="00794571">
            <w:pPr>
              <w:jc w:val="center"/>
              <w:rPr>
                <w:b/>
                <w:sz w:val="24"/>
                <w:szCs w:val="24"/>
              </w:rPr>
            </w:pPr>
          </w:p>
        </w:tc>
        <w:tc>
          <w:tcPr>
            <w:tcW w:w="287" w:type="pct"/>
            <w:vAlign w:val="center"/>
          </w:tcPr>
          <w:p w:rsidR="00CB5D94" w:rsidRPr="00CB5D94" w:rsidRDefault="00CB5D94" w:rsidP="00794571">
            <w:pPr>
              <w:jc w:val="center"/>
              <w:rPr>
                <w:b/>
                <w:sz w:val="24"/>
                <w:szCs w:val="24"/>
              </w:rPr>
            </w:pPr>
          </w:p>
        </w:tc>
        <w:tc>
          <w:tcPr>
            <w:tcW w:w="361" w:type="pct"/>
            <w:gridSpan w:val="4"/>
            <w:vAlign w:val="center"/>
          </w:tcPr>
          <w:p w:rsidR="00CB5D94" w:rsidRPr="00CB5D94" w:rsidRDefault="00CB5D94" w:rsidP="00794571">
            <w:pPr>
              <w:jc w:val="center"/>
              <w:rPr>
                <w:b/>
                <w:sz w:val="24"/>
                <w:szCs w:val="24"/>
              </w:rPr>
            </w:pPr>
          </w:p>
        </w:tc>
        <w:tc>
          <w:tcPr>
            <w:tcW w:w="303" w:type="pct"/>
            <w:gridSpan w:val="2"/>
            <w:vAlign w:val="center"/>
          </w:tcPr>
          <w:p w:rsidR="00CB5D94" w:rsidRPr="00CB5D94" w:rsidRDefault="00CB5D94" w:rsidP="00794571">
            <w:pPr>
              <w:jc w:val="center"/>
              <w:rPr>
                <w:b/>
                <w:sz w:val="24"/>
                <w:szCs w:val="24"/>
              </w:rPr>
            </w:pPr>
          </w:p>
        </w:tc>
        <w:tc>
          <w:tcPr>
            <w:tcW w:w="898" w:type="pct"/>
            <w:vAlign w:val="center"/>
          </w:tcPr>
          <w:p w:rsidR="00CB5D94" w:rsidRPr="00CB5D94" w:rsidRDefault="00CB5D94" w:rsidP="00794571">
            <w:pPr>
              <w:jc w:val="center"/>
              <w:rPr>
                <w:sz w:val="24"/>
                <w:szCs w:val="24"/>
              </w:rPr>
            </w:pPr>
            <w:r w:rsidRPr="00CB5D94">
              <w:rPr>
                <w:sz w:val="24"/>
                <w:szCs w:val="24"/>
              </w:rPr>
              <w:t>Підтримка та популяризація ініціатив суб'єктів громадянського суспільства</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3.</w:t>
            </w:r>
          </w:p>
        </w:tc>
        <w:tc>
          <w:tcPr>
            <w:tcW w:w="1268" w:type="pct"/>
            <w:gridSpan w:val="2"/>
            <w:vAlign w:val="center"/>
          </w:tcPr>
          <w:p w:rsidR="00CB5D94" w:rsidRPr="00CB5D94" w:rsidRDefault="00CB5D94" w:rsidP="00794571">
            <w:pPr>
              <w:rPr>
                <w:sz w:val="24"/>
                <w:szCs w:val="24"/>
              </w:rPr>
            </w:pPr>
            <w:r w:rsidRPr="00CB5D94">
              <w:rPr>
                <w:sz w:val="24"/>
                <w:szCs w:val="24"/>
              </w:rPr>
              <w:t>Проведення заходів з нагоди святкування державних свят</w:t>
            </w:r>
          </w:p>
          <w:p w:rsidR="00CB5D94" w:rsidRPr="00CB5D94" w:rsidRDefault="00CB5D94" w:rsidP="00794571">
            <w:pPr>
              <w:rPr>
                <w:sz w:val="24"/>
                <w:szCs w:val="24"/>
              </w:rPr>
            </w:pPr>
          </w:p>
          <w:p w:rsidR="00CB5D94" w:rsidRPr="00CB5D94" w:rsidRDefault="00CB5D94" w:rsidP="00794571">
            <w:pPr>
              <w:rPr>
                <w:sz w:val="24"/>
                <w:szCs w:val="24"/>
              </w:rPr>
            </w:pPr>
          </w:p>
        </w:tc>
        <w:tc>
          <w:tcPr>
            <w:tcW w:w="305" w:type="pct"/>
            <w:gridSpan w:val="2"/>
            <w:vAlign w:val="center"/>
          </w:tcPr>
          <w:p w:rsidR="00CB5D94" w:rsidRPr="00CB5D94" w:rsidRDefault="00CB5D94" w:rsidP="00794571">
            <w:pPr>
              <w:jc w:val="center"/>
              <w:rPr>
                <w:sz w:val="24"/>
                <w:szCs w:val="24"/>
              </w:rPr>
            </w:pPr>
            <w:r w:rsidRPr="00CB5D94">
              <w:rPr>
                <w:sz w:val="24"/>
                <w:szCs w:val="24"/>
              </w:rPr>
              <w:t>2024</w:t>
            </w:r>
          </w:p>
          <w:p w:rsidR="00CB5D94" w:rsidRPr="00CB5D94" w:rsidRDefault="00CB5D94" w:rsidP="00794571">
            <w:pPr>
              <w:jc w:val="center"/>
              <w:rPr>
                <w:sz w:val="24"/>
                <w:szCs w:val="24"/>
              </w:rPr>
            </w:pPr>
            <w:r w:rsidRPr="00CB5D94">
              <w:rPr>
                <w:sz w:val="24"/>
                <w:szCs w:val="24"/>
              </w:rPr>
              <w:t>рік</w:t>
            </w:r>
          </w:p>
        </w:tc>
        <w:tc>
          <w:tcPr>
            <w:tcW w:w="1046" w:type="pct"/>
            <w:vAlign w:val="center"/>
          </w:tcPr>
          <w:p w:rsidR="00CB5D94" w:rsidRPr="00CB5D94" w:rsidRDefault="00CB5D94" w:rsidP="00794571">
            <w:pPr>
              <w:jc w:val="center"/>
              <w:rPr>
                <w:sz w:val="24"/>
                <w:szCs w:val="24"/>
              </w:rPr>
            </w:pPr>
            <w:r w:rsidRPr="00CB5D94">
              <w:rPr>
                <w:sz w:val="24"/>
                <w:szCs w:val="24"/>
              </w:rPr>
              <w:t>Відділ з питань інформаційної та правоохоронної діяльності апарату міської ради та її виконавчого комітету</w:t>
            </w:r>
          </w:p>
        </w:tc>
        <w:tc>
          <w:tcPr>
            <w:tcW w:w="317" w:type="pct"/>
            <w:vAlign w:val="center"/>
          </w:tcPr>
          <w:p w:rsidR="00CB5D94" w:rsidRPr="00CB5D94" w:rsidRDefault="00CB5D94" w:rsidP="00794571">
            <w:pPr>
              <w:jc w:val="center"/>
              <w:rPr>
                <w:b/>
                <w:sz w:val="24"/>
                <w:szCs w:val="24"/>
              </w:rPr>
            </w:pPr>
            <w:r w:rsidRPr="00CB5D94">
              <w:rPr>
                <w:b/>
                <w:sz w:val="24"/>
                <w:szCs w:val="24"/>
              </w:rPr>
              <w:t>-</w:t>
            </w:r>
          </w:p>
        </w:tc>
        <w:tc>
          <w:tcPr>
            <w:tcW w:w="287" w:type="pct"/>
            <w:vAlign w:val="center"/>
          </w:tcPr>
          <w:p w:rsidR="00CB5D94" w:rsidRPr="00CB5D94" w:rsidRDefault="00CB5D94" w:rsidP="00794571">
            <w:pPr>
              <w:jc w:val="center"/>
              <w:rPr>
                <w:b/>
                <w:sz w:val="24"/>
                <w:szCs w:val="24"/>
              </w:rPr>
            </w:pPr>
            <w:r w:rsidRPr="00CB5D94">
              <w:rPr>
                <w:b/>
                <w:sz w:val="24"/>
                <w:szCs w:val="24"/>
              </w:rPr>
              <w:t>-</w:t>
            </w:r>
          </w:p>
        </w:tc>
        <w:tc>
          <w:tcPr>
            <w:tcW w:w="361" w:type="pct"/>
            <w:gridSpan w:val="4"/>
            <w:vAlign w:val="center"/>
          </w:tcPr>
          <w:p w:rsidR="00CB5D94" w:rsidRPr="00CB5D94" w:rsidRDefault="00CB5D94" w:rsidP="00794571">
            <w:pPr>
              <w:jc w:val="center"/>
              <w:rPr>
                <w:sz w:val="20"/>
                <w:highlight w:val="yellow"/>
              </w:rPr>
            </w:pPr>
          </w:p>
          <w:p w:rsidR="00CB5D94" w:rsidRPr="00CB5D94" w:rsidRDefault="00CB5D94" w:rsidP="00794571">
            <w:pPr>
              <w:jc w:val="center"/>
              <w:rPr>
                <w:sz w:val="20"/>
              </w:rPr>
            </w:pPr>
            <w:r w:rsidRPr="00CB5D94">
              <w:rPr>
                <w:sz w:val="20"/>
              </w:rPr>
              <w:t>В межах бюджету</w:t>
            </w:r>
          </w:p>
          <w:p w:rsidR="00CB5D94" w:rsidRPr="00CB5D94" w:rsidRDefault="00CB5D94" w:rsidP="00794571">
            <w:pPr>
              <w:rPr>
                <w:sz w:val="24"/>
                <w:szCs w:val="24"/>
                <w:highlight w:val="yellow"/>
              </w:rPr>
            </w:pPr>
            <w:r w:rsidRPr="00CB5D94">
              <w:rPr>
                <w:sz w:val="24"/>
                <w:szCs w:val="24"/>
                <w:highlight w:val="yellow"/>
              </w:rPr>
              <w:t xml:space="preserve"> </w:t>
            </w:r>
          </w:p>
        </w:tc>
        <w:tc>
          <w:tcPr>
            <w:tcW w:w="303" w:type="pct"/>
            <w:gridSpan w:val="2"/>
            <w:vAlign w:val="center"/>
          </w:tcPr>
          <w:p w:rsidR="00CB5D94" w:rsidRPr="00CB5D94" w:rsidRDefault="00CB5D94" w:rsidP="00794571">
            <w:pPr>
              <w:jc w:val="center"/>
              <w:rPr>
                <w:sz w:val="24"/>
                <w:szCs w:val="24"/>
                <w:highlight w:val="yellow"/>
              </w:rPr>
            </w:pPr>
            <w:r w:rsidRPr="00CB5D94">
              <w:rPr>
                <w:sz w:val="24"/>
                <w:szCs w:val="24"/>
              </w:rPr>
              <w:t>-</w:t>
            </w:r>
          </w:p>
        </w:tc>
        <w:tc>
          <w:tcPr>
            <w:tcW w:w="898" w:type="pct"/>
            <w:vAlign w:val="center"/>
          </w:tcPr>
          <w:p w:rsidR="00CB5D94" w:rsidRPr="00CB5D94" w:rsidRDefault="00CB5D94" w:rsidP="00794571">
            <w:pPr>
              <w:rPr>
                <w:sz w:val="24"/>
                <w:szCs w:val="24"/>
                <w:highlight w:val="yellow"/>
              </w:rPr>
            </w:pPr>
            <w:r w:rsidRPr="00CB5D94">
              <w:rPr>
                <w:sz w:val="24"/>
                <w:szCs w:val="24"/>
              </w:rPr>
              <w:t>Збереження історичної пам'яті народу, популяризація державницьких поглядів серед громадськості, сприяння консолідації української нації</w:t>
            </w:r>
          </w:p>
        </w:tc>
      </w:tr>
      <w:tr w:rsidR="00CB5D94" w:rsidRPr="00CB5D94" w:rsidTr="00794571">
        <w:trPr>
          <w:trHeight w:val="57"/>
          <w:jc w:val="center"/>
        </w:trPr>
        <w:tc>
          <w:tcPr>
            <w:tcW w:w="5000" w:type="pct"/>
            <w:gridSpan w:val="15"/>
            <w:vAlign w:val="center"/>
          </w:tcPr>
          <w:p w:rsidR="00CB5D94" w:rsidRPr="00CB5D94" w:rsidRDefault="00CB5D94" w:rsidP="00794571">
            <w:pPr>
              <w:jc w:val="center"/>
              <w:rPr>
                <w:noProof/>
                <w:sz w:val="24"/>
                <w:szCs w:val="24"/>
              </w:rPr>
            </w:pPr>
            <w:r w:rsidRPr="00CB5D94">
              <w:rPr>
                <w:b/>
                <w:iCs/>
                <w:noProof/>
                <w:sz w:val="24"/>
                <w:szCs w:val="24"/>
              </w:rPr>
              <w:t xml:space="preserve">Пріоритет 2.10. </w:t>
            </w:r>
            <w:r w:rsidRPr="00CB5D94">
              <w:rPr>
                <w:b/>
                <w:sz w:val="24"/>
                <w:szCs w:val="24"/>
              </w:rPr>
              <w:t xml:space="preserve"> Цифровий розвиток, цифрова трансформація і </w:t>
            </w:r>
            <w:proofErr w:type="spellStart"/>
            <w:r w:rsidRPr="00CB5D94">
              <w:rPr>
                <w:b/>
                <w:sz w:val="24"/>
                <w:szCs w:val="24"/>
              </w:rPr>
              <w:t>цифровізація</w:t>
            </w:r>
            <w:proofErr w:type="spellEnd"/>
          </w:p>
        </w:tc>
      </w:tr>
      <w:tr w:rsidR="00CB5D94" w:rsidRPr="00CB5D94" w:rsidTr="00794571">
        <w:trPr>
          <w:trHeight w:val="57"/>
          <w:jc w:val="center"/>
        </w:trPr>
        <w:tc>
          <w:tcPr>
            <w:tcW w:w="5000" w:type="pct"/>
            <w:gridSpan w:val="15"/>
            <w:vAlign w:val="center"/>
          </w:tcPr>
          <w:p w:rsidR="00CB5D94" w:rsidRPr="00CB5D94" w:rsidRDefault="00CB5D94" w:rsidP="00794571">
            <w:pPr>
              <w:jc w:val="both"/>
              <w:rPr>
                <w:noProof/>
                <w:sz w:val="24"/>
                <w:szCs w:val="24"/>
              </w:rPr>
            </w:pPr>
            <w:r w:rsidRPr="00CB5D94">
              <w:rPr>
                <w:b/>
                <w:sz w:val="24"/>
                <w:szCs w:val="24"/>
              </w:rPr>
              <w:t>Завдання 1. Цифрова грамотність громади</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1.</w:t>
            </w:r>
          </w:p>
        </w:tc>
        <w:tc>
          <w:tcPr>
            <w:tcW w:w="1268" w:type="pct"/>
            <w:gridSpan w:val="2"/>
          </w:tcPr>
          <w:p w:rsidR="00CB5D94" w:rsidRPr="00CB5D94" w:rsidRDefault="00CB5D94" w:rsidP="00794571">
            <w:pPr>
              <w:tabs>
                <w:tab w:val="left" w:pos="450"/>
              </w:tabs>
              <w:rPr>
                <w:sz w:val="22"/>
                <w:szCs w:val="22"/>
              </w:rPr>
            </w:pPr>
            <w:r w:rsidRPr="00CB5D94">
              <w:rPr>
                <w:sz w:val="24"/>
              </w:rPr>
              <w:t>Організація проходження глобального</w:t>
            </w:r>
            <w:r w:rsidRPr="00CB5D94">
              <w:rPr>
                <w:spacing w:val="-57"/>
                <w:sz w:val="24"/>
              </w:rPr>
              <w:t xml:space="preserve"> </w:t>
            </w:r>
            <w:r w:rsidRPr="00CB5D94">
              <w:rPr>
                <w:sz w:val="24"/>
              </w:rPr>
              <w:t>тестування з цифрової грамотності на</w:t>
            </w:r>
            <w:r w:rsidRPr="00CB5D94">
              <w:rPr>
                <w:spacing w:val="1"/>
                <w:sz w:val="24"/>
              </w:rPr>
              <w:t xml:space="preserve"> </w:t>
            </w:r>
            <w:r w:rsidRPr="00CB5D94">
              <w:rPr>
                <w:sz w:val="24"/>
              </w:rPr>
              <w:t>національній</w:t>
            </w:r>
            <w:r w:rsidRPr="00CB5D94">
              <w:rPr>
                <w:spacing w:val="-1"/>
                <w:sz w:val="24"/>
              </w:rPr>
              <w:t xml:space="preserve"> </w:t>
            </w:r>
            <w:r w:rsidRPr="00CB5D94">
              <w:rPr>
                <w:sz w:val="24"/>
              </w:rPr>
              <w:t>онлайн-платформі</w:t>
            </w:r>
          </w:p>
          <w:p w:rsidR="00CB5D94" w:rsidRPr="00CB5D94" w:rsidRDefault="00CB5D94" w:rsidP="00794571">
            <w:pPr>
              <w:tabs>
                <w:tab w:val="left" w:pos="450"/>
              </w:tabs>
            </w:pPr>
            <w:r w:rsidRPr="00CB5D94">
              <w:rPr>
                <w:sz w:val="22"/>
                <w:szCs w:val="22"/>
              </w:rPr>
              <w:t>«Дія Центр</w:t>
            </w:r>
          </w:p>
        </w:tc>
        <w:tc>
          <w:tcPr>
            <w:tcW w:w="305" w:type="pct"/>
            <w:gridSpan w:val="2"/>
          </w:tcPr>
          <w:p w:rsidR="00CB5D94" w:rsidRPr="00CB5D94" w:rsidRDefault="00CB5D94" w:rsidP="00794571">
            <w:pPr>
              <w:jc w:val="center"/>
              <w:rPr>
                <w:sz w:val="24"/>
                <w:szCs w:val="24"/>
              </w:rPr>
            </w:pPr>
            <w:r w:rsidRPr="00CB5D94">
              <w:rPr>
                <w:sz w:val="24"/>
                <w:szCs w:val="24"/>
              </w:rPr>
              <w:t>2024</w:t>
            </w:r>
          </w:p>
          <w:p w:rsidR="00CB5D94" w:rsidRPr="00CB5D94" w:rsidRDefault="00CB5D94" w:rsidP="00794571">
            <w:pPr>
              <w:ind w:left="-98" w:right="-109"/>
              <w:jc w:val="center"/>
            </w:pPr>
            <w:r w:rsidRPr="00CB5D94">
              <w:rPr>
                <w:sz w:val="24"/>
                <w:szCs w:val="24"/>
              </w:rPr>
              <w:t>рік</w:t>
            </w:r>
          </w:p>
        </w:tc>
        <w:tc>
          <w:tcPr>
            <w:tcW w:w="1046" w:type="pct"/>
          </w:tcPr>
          <w:p w:rsidR="00CB5D94" w:rsidRPr="00CB5D94" w:rsidRDefault="00CB5D94" w:rsidP="00794571">
            <w:pPr>
              <w:pStyle w:val="a3"/>
              <w:ind w:right="-5"/>
              <w:jc w:val="center"/>
              <w:rPr>
                <w:b w:val="0"/>
              </w:rPr>
            </w:pPr>
            <w:r w:rsidRPr="00CB5D94">
              <w:rPr>
                <w:b w:val="0"/>
              </w:rPr>
              <w:t xml:space="preserve">Центр надання адміністративних послуг  </w:t>
            </w:r>
          </w:p>
        </w:tc>
        <w:tc>
          <w:tcPr>
            <w:tcW w:w="1268" w:type="pct"/>
            <w:gridSpan w:val="8"/>
          </w:tcPr>
          <w:p w:rsidR="00CB5D94" w:rsidRPr="00CB5D94" w:rsidRDefault="00CB5D94" w:rsidP="00794571">
            <w:pPr>
              <w:pStyle w:val="a3"/>
              <w:ind w:right="-5"/>
              <w:jc w:val="center"/>
              <w:rPr>
                <w:b w:val="0"/>
              </w:rPr>
            </w:pPr>
            <w:r w:rsidRPr="00CB5D94">
              <w:rPr>
                <w:b w:val="0"/>
              </w:rPr>
              <w:t>Не потребує фінансування</w:t>
            </w:r>
          </w:p>
        </w:tc>
        <w:tc>
          <w:tcPr>
            <w:tcW w:w="898" w:type="pct"/>
          </w:tcPr>
          <w:p w:rsidR="00CB5D94" w:rsidRPr="00CB5D94" w:rsidRDefault="00CB5D94" w:rsidP="00794571">
            <w:pPr>
              <w:tabs>
                <w:tab w:val="left" w:pos="450"/>
              </w:tabs>
            </w:pPr>
            <w:r w:rsidRPr="00CB5D94">
              <w:rPr>
                <w:sz w:val="22"/>
                <w:szCs w:val="22"/>
              </w:rPr>
              <w:t>Покращання рівня знань, підвищення кваліфікації працівників з метою покращення роботи відділу «Центр надання адміністративних послуг» з населенням міста</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2.</w:t>
            </w:r>
          </w:p>
        </w:tc>
        <w:tc>
          <w:tcPr>
            <w:tcW w:w="1268" w:type="pct"/>
            <w:gridSpan w:val="2"/>
          </w:tcPr>
          <w:p w:rsidR="00CB5D94" w:rsidRPr="00CB5D94" w:rsidRDefault="00CB5D94" w:rsidP="00794571">
            <w:pPr>
              <w:pStyle w:val="TableParagraph"/>
              <w:tabs>
                <w:tab w:val="left" w:pos="450"/>
              </w:tabs>
              <w:spacing w:line="240" w:lineRule="auto"/>
              <w:ind w:left="0" w:right="155"/>
            </w:pPr>
            <w:r w:rsidRPr="00CB5D94">
              <w:t xml:space="preserve">Висвітлення на офіційному сайті ЦНАП Глухівської міської ради та у соціальній мережі </w:t>
            </w:r>
            <w:proofErr w:type="spellStart"/>
            <w:r w:rsidRPr="00CB5D94">
              <w:t>Facebook</w:t>
            </w:r>
            <w:proofErr w:type="spellEnd"/>
            <w:r w:rsidRPr="00CB5D94">
              <w:t xml:space="preserve"> на сторінці ЦНАП інформації щодо</w:t>
            </w:r>
            <w:r w:rsidRPr="00CB5D94">
              <w:rPr>
                <w:spacing w:val="-57"/>
              </w:rPr>
              <w:t xml:space="preserve"> </w:t>
            </w:r>
            <w:r w:rsidRPr="00CB5D94">
              <w:lastRenderedPageBreak/>
              <w:t xml:space="preserve">запровадження національного </w:t>
            </w:r>
            <w:proofErr w:type="spellStart"/>
            <w:r w:rsidRPr="00CB5D94">
              <w:t>проєкту</w:t>
            </w:r>
            <w:proofErr w:type="spellEnd"/>
            <w:r w:rsidRPr="00CB5D94">
              <w:t xml:space="preserve"> з </w:t>
            </w:r>
            <w:r w:rsidRPr="00CB5D94">
              <w:rPr>
                <w:spacing w:val="-57"/>
              </w:rPr>
              <w:t xml:space="preserve"> </w:t>
            </w:r>
            <w:r w:rsidRPr="00CB5D94">
              <w:t>цифрової грамотності «Дія. Цифрова</w:t>
            </w:r>
            <w:r w:rsidRPr="00CB5D94">
              <w:rPr>
                <w:spacing w:val="1"/>
              </w:rPr>
              <w:t xml:space="preserve"> </w:t>
            </w:r>
            <w:r w:rsidRPr="00CB5D94">
              <w:t>освіта»</w:t>
            </w:r>
          </w:p>
        </w:tc>
        <w:tc>
          <w:tcPr>
            <w:tcW w:w="305" w:type="pct"/>
            <w:gridSpan w:val="2"/>
          </w:tcPr>
          <w:p w:rsidR="00CB5D94" w:rsidRPr="00CB5D94" w:rsidRDefault="00CB5D94" w:rsidP="00794571">
            <w:pPr>
              <w:jc w:val="center"/>
              <w:rPr>
                <w:sz w:val="24"/>
                <w:szCs w:val="24"/>
              </w:rPr>
            </w:pPr>
            <w:r w:rsidRPr="00CB5D94">
              <w:rPr>
                <w:sz w:val="24"/>
                <w:szCs w:val="24"/>
              </w:rPr>
              <w:lastRenderedPageBreak/>
              <w:t>2024</w:t>
            </w:r>
          </w:p>
          <w:p w:rsidR="00CB5D94" w:rsidRPr="00CB5D94" w:rsidRDefault="00CB5D94" w:rsidP="00794571">
            <w:pPr>
              <w:ind w:left="-98" w:right="-109"/>
              <w:jc w:val="center"/>
            </w:pPr>
            <w:r w:rsidRPr="00CB5D94">
              <w:rPr>
                <w:sz w:val="24"/>
                <w:szCs w:val="24"/>
              </w:rPr>
              <w:t>рік</w:t>
            </w:r>
          </w:p>
        </w:tc>
        <w:tc>
          <w:tcPr>
            <w:tcW w:w="1046" w:type="pct"/>
          </w:tcPr>
          <w:p w:rsidR="00CB5D94" w:rsidRPr="00CB5D94" w:rsidRDefault="00CB5D94" w:rsidP="00794571">
            <w:pPr>
              <w:pStyle w:val="a3"/>
              <w:ind w:right="-5"/>
              <w:jc w:val="center"/>
              <w:rPr>
                <w:b w:val="0"/>
              </w:rPr>
            </w:pPr>
            <w:r w:rsidRPr="00CB5D94">
              <w:rPr>
                <w:b w:val="0"/>
              </w:rPr>
              <w:t xml:space="preserve">Центр надання адміністративних послуг </w:t>
            </w:r>
          </w:p>
        </w:tc>
        <w:tc>
          <w:tcPr>
            <w:tcW w:w="1268" w:type="pct"/>
            <w:gridSpan w:val="8"/>
          </w:tcPr>
          <w:p w:rsidR="00CB5D94" w:rsidRPr="00CB5D94" w:rsidRDefault="00CB5D94" w:rsidP="00794571">
            <w:pPr>
              <w:pStyle w:val="a3"/>
              <w:ind w:right="-5"/>
              <w:jc w:val="center"/>
              <w:rPr>
                <w:b w:val="0"/>
              </w:rPr>
            </w:pPr>
            <w:r w:rsidRPr="00CB5D94">
              <w:rPr>
                <w:b w:val="0"/>
              </w:rPr>
              <w:t>Не потребує фінансування</w:t>
            </w:r>
          </w:p>
        </w:tc>
        <w:tc>
          <w:tcPr>
            <w:tcW w:w="898" w:type="pct"/>
          </w:tcPr>
          <w:p w:rsidR="00CB5D94" w:rsidRPr="00CB5D94" w:rsidRDefault="00CB5D94" w:rsidP="00794571">
            <w:pPr>
              <w:tabs>
                <w:tab w:val="left" w:pos="450"/>
              </w:tabs>
            </w:pPr>
            <w:r w:rsidRPr="00CB5D94">
              <w:rPr>
                <w:sz w:val="22"/>
                <w:szCs w:val="22"/>
              </w:rPr>
              <w:t>Двосторонній зв'язок із мешканцями громади, розуміння їхніх потреб і запитів, пошук найкращих шляхів для їх вирішення.</w:t>
            </w:r>
          </w:p>
        </w:tc>
      </w:tr>
      <w:tr w:rsidR="00CB5D94" w:rsidRPr="00CB5D94" w:rsidTr="00794571">
        <w:trPr>
          <w:trHeight w:val="1087"/>
          <w:jc w:val="center"/>
        </w:trPr>
        <w:tc>
          <w:tcPr>
            <w:tcW w:w="215" w:type="pct"/>
            <w:vAlign w:val="center"/>
          </w:tcPr>
          <w:p w:rsidR="00CB5D94" w:rsidRPr="00CB5D94" w:rsidRDefault="00CB5D94" w:rsidP="00794571">
            <w:pPr>
              <w:jc w:val="both"/>
              <w:rPr>
                <w:noProof/>
                <w:sz w:val="24"/>
                <w:szCs w:val="24"/>
                <w:lang w:val="ru-RU"/>
              </w:rPr>
            </w:pPr>
            <w:r w:rsidRPr="00CB5D94">
              <w:rPr>
                <w:noProof/>
                <w:sz w:val="24"/>
                <w:szCs w:val="24"/>
                <w:lang w:val="ru-RU"/>
              </w:rPr>
              <w:lastRenderedPageBreak/>
              <w:t>3.</w:t>
            </w:r>
          </w:p>
        </w:tc>
        <w:tc>
          <w:tcPr>
            <w:tcW w:w="1268" w:type="pct"/>
            <w:gridSpan w:val="2"/>
          </w:tcPr>
          <w:p w:rsidR="00CB5D94" w:rsidRPr="00CB5D94" w:rsidRDefault="00CB5D94" w:rsidP="00794571">
            <w:pPr>
              <w:pStyle w:val="TableParagraph"/>
              <w:tabs>
                <w:tab w:val="left" w:pos="450"/>
              </w:tabs>
              <w:spacing w:line="240" w:lineRule="auto"/>
              <w:ind w:left="0" w:right="155"/>
            </w:pPr>
            <w:r w:rsidRPr="00CB5D94">
              <w:rPr>
                <w:lang w:val="ru-RU"/>
              </w:rPr>
              <w:t>З</w:t>
            </w:r>
            <w:r w:rsidRPr="00CB5D94">
              <w:t>абезпечення організації ІТ-процесів в виконавчих органах Глухівської міської ради</w:t>
            </w:r>
          </w:p>
        </w:tc>
        <w:tc>
          <w:tcPr>
            <w:tcW w:w="305" w:type="pct"/>
            <w:gridSpan w:val="2"/>
          </w:tcPr>
          <w:p w:rsidR="00CB5D94" w:rsidRPr="00CB5D94" w:rsidRDefault="00CB5D94" w:rsidP="00794571">
            <w:pPr>
              <w:jc w:val="center"/>
              <w:rPr>
                <w:sz w:val="24"/>
                <w:szCs w:val="24"/>
              </w:rPr>
            </w:pPr>
            <w:r w:rsidRPr="00CB5D94">
              <w:rPr>
                <w:sz w:val="24"/>
                <w:szCs w:val="24"/>
              </w:rPr>
              <w:t>2024</w:t>
            </w:r>
          </w:p>
          <w:p w:rsidR="00CB5D94" w:rsidRPr="00CB5D94" w:rsidRDefault="00CB5D94" w:rsidP="00794571">
            <w:pPr>
              <w:jc w:val="center"/>
              <w:rPr>
                <w:sz w:val="24"/>
                <w:szCs w:val="24"/>
              </w:rPr>
            </w:pPr>
            <w:r w:rsidRPr="00CB5D94">
              <w:rPr>
                <w:sz w:val="24"/>
                <w:szCs w:val="24"/>
              </w:rPr>
              <w:t>рік</w:t>
            </w:r>
          </w:p>
        </w:tc>
        <w:tc>
          <w:tcPr>
            <w:tcW w:w="1046" w:type="pct"/>
            <w:vMerge w:val="restart"/>
          </w:tcPr>
          <w:p w:rsidR="00CB5D94" w:rsidRPr="00CB5D94" w:rsidRDefault="00CB5D94" w:rsidP="00794571">
            <w:pPr>
              <w:pStyle w:val="a3"/>
              <w:ind w:right="-5"/>
              <w:jc w:val="center"/>
              <w:rPr>
                <w:b w:val="0"/>
              </w:rPr>
            </w:pPr>
            <w:r w:rsidRPr="00CB5D94">
              <w:rPr>
                <w:b w:val="0"/>
              </w:rPr>
              <w:t>Відділ з питань інформаційної та правоохоронної діяльності апарату міської ради та її виконавчого комітету</w:t>
            </w:r>
          </w:p>
        </w:tc>
        <w:tc>
          <w:tcPr>
            <w:tcW w:w="317" w:type="pct"/>
          </w:tcPr>
          <w:p w:rsidR="00CB5D94" w:rsidRPr="00CB5D94" w:rsidRDefault="00CB5D94" w:rsidP="00794571">
            <w:pPr>
              <w:pStyle w:val="a3"/>
              <w:ind w:right="-5"/>
              <w:jc w:val="center"/>
              <w:rPr>
                <w:b w:val="0"/>
              </w:rPr>
            </w:pPr>
          </w:p>
        </w:tc>
        <w:tc>
          <w:tcPr>
            <w:tcW w:w="317" w:type="pct"/>
            <w:gridSpan w:val="2"/>
          </w:tcPr>
          <w:p w:rsidR="00CB5D94" w:rsidRPr="00CB5D94" w:rsidRDefault="00CB5D94" w:rsidP="00794571">
            <w:pPr>
              <w:pStyle w:val="a3"/>
              <w:ind w:right="-5"/>
              <w:jc w:val="center"/>
              <w:rPr>
                <w:b w:val="0"/>
              </w:rPr>
            </w:pPr>
          </w:p>
        </w:tc>
        <w:tc>
          <w:tcPr>
            <w:tcW w:w="317" w:type="pct"/>
            <w:gridSpan w:val="2"/>
          </w:tcPr>
          <w:p w:rsidR="00CB5D94" w:rsidRPr="00CB5D94" w:rsidRDefault="00CB5D94" w:rsidP="00794571">
            <w:r w:rsidRPr="00CB5D94">
              <w:rPr>
                <w:sz w:val="20"/>
              </w:rPr>
              <w:t>В межах бюджету</w:t>
            </w:r>
          </w:p>
        </w:tc>
        <w:tc>
          <w:tcPr>
            <w:tcW w:w="317" w:type="pct"/>
            <w:gridSpan w:val="3"/>
          </w:tcPr>
          <w:p w:rsidR="00CB5D94" w:rsidRPr="00CB5D94" w:rsidRDefault="00CB5D94" w:rsidP="00794571">
            <w:pPr>
              <w:pStyle w:val="a3"/>
              <w:ind w:right="-5"/>
              <w:jc w:val="center"/>
              <w:rPr>
                <w:b w:val="0"/>
              </w:rPr>
            </w:pPr>
          </w:p>
        </w:tc>
        <w:tc>
          <w:tcPr>
            <w:tcW w:w="898" w:type="pct"/>
            <w:vMerge w:val="restart"/>
          </w:tcPr>
          <w:p w:rsidR="00CB5D94" w:rsidRPr="00CB5D94" w:rsidRDefault="00CB5D94" w:rsidP="00794571">
            <w:pPr>
              <w:tabs>
                <w:tab w:val="left" w:pos="450"/>
              </w:tabs>
              <w:rPr>
                <w:sz w:val="22"/>
                <w:szCs w:val="22"/>
              </w:rPr>
            </w:pPr>
            <w:r w:rsidRPr="00CB5D94">
              <w:rPr>
                <w:sz w:val="22"/>
                <w:szCs w:val="22"/>
              </w:rPr>
              <w:t>Підтримка функціювання та розвиток                                       ІТ-інфраструктури Глухівської міської ради, підвищення безпеки в місті</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lang w:val="ru-RU"/>
              </w:rPr>
            </w:pPr>
            <w:r w:rsidRPr="00CB5D94">
              <w:rPr>
                <w:noProof/>
                <w:sz w:val="24"/>
                <w:szCs w:val="24"/>
                <w:lang w:val="ru-RU"/>
              </w:rPr>
              <w:t>4.</w:t>
            </w:r>
          </w:p>
        </w:tc>
        <w:tc>
          <w:tcPr>
            <w:tcW w:w="1268" w:type="pct"/>
            <w:gridSpan w:val="2"/>
          </w:tcPr>
          <w:p w:rsidR="00CB5D94" w:rsidRPr="00CB5D94" w:rsidRDefault="00CB5D94" w:rsidP="00794571">
            <w:pPr>
              <w:pStyle w:val="TableParagraph"/>
              <w:tabs>
                <w:tab w:val="left" w:pos="450"/>
              </w:tabs>
              <w:spacing w:line="240" w:lineRule="auto"/>
              <w:ind w:left="0" w:right="155"/>
            </w:pPr>
            <w:r w:rsidRPr="00CB5D94">
              <w:rPr>
                <w:lang w:val="ru-RU"/>
              </w:rPr>
              <w:t>З</w:t>
            </w:r>
            <w:r w:rsidRPr="00CB5D94">
              <w:t>абезпечення інформаційної безпеки в громаді</w:t>
            </w:r>
          </w:p>
        </w:tc>
        <w:tc>
          <w:tcPr>
            <w:tcW w:w="305" w:type="pct"/>
            <w:gridSpan w:val="2"/>
          </w:tcPr>
          <w:p w:rsidR="00CB5D94" w:rsidRPr="00CB5D94" w:rsidRDefault="00CB5D94" w:rsidP="00794571">
            <w:pPr>
              <w:jc w:val="center"/>
              <w:rPr>
                <w:sz w:val="24"/>
                <w:szCs w:val="24"/>
              </w:rPr>
            </w:pPr>
            <w:r w:rsidRPr="00CB5D94">
              <w:rPr>
                <w:sz w:val="24"/>
                <w:szCs w:val="24"/>
              </w:rPr>
              <w:t>2024</w:t>
            </w:r>
          </w:p>
          <w:p w:rsidR="00CB5D94" w:rsidRPr="00CB5D94" w:rsidRDefault="00CB5D94" w:rsidP="00794571">
            <w:pPr>
              <w:jc w:val="center"/>
              <w:rPr>
                <w:sz w:val="24"/>
                <w:szCs w:val="24"/>
              </w:rPr>
            </w:pPr>
            <w:r w:rsidRPr="00CB5D94">
              <w:rPr>
                <w:sz w:val="24"/>
                <w:szCs w:val="24"/>
              </w:rPr>
              <w:t>рік</w:t>
            </w:r>
          </w:p>
        </w:tc>
        <w:tc>
          <w:tcPr>
            <w:tcW w:w="1046" w:type="pct"/>
            <w:vMerge/>
          </w:tcPr>
          <w:p w:rsidR="00CB5D94" w:rsidRPr="00CB5D94" w:rsidRDefault="00CB5D94" w:rsidP="00794571">
            <w:pPr>
              <w:pStyle w:val="a3"/>
              <w:ind w:right="-5"/>
              <w:jc w:val="center"/>
              <w:rPr>
                <w:b w:val="0"/>
              </w:rPr>
            </w:pPr>
          </w:p>
        </w:tc>
        <w:tc>
          <w:tcPr>
            <w:tcW w:w="317" w:type="pct"/>
          </w:tcPr>
          <w:p w:rsidR="00CB5D94" w:rsidRPr="00CB5D94" w:rsidRDefault="00CB5D94" w:rsidP="00794571">
            <w:pPr>
              <w:pStyle w:val="a3"/>
              <w:ind w:right="-5"/>
              <w:jc w:val="center"/>
              <w:rPr>
                <w:b w:val="0"/>
              </w:rPr>
            </w:pPr>
          </w:p>
        </w:tc>
        <w:tc>
          <w:tcPr>
            <w:tcW w:w="317" w:type="pct"/>
            <w:gridSpan w:val="2"/>
          </w:tcPr>
          <w:p w:rsidR="00CB5D94" w:rsidRPr="00CB5D94" w:rsidRDefault="00CB5D94" w:rsidP="00794571">
            <w:pPr>
              <w:pStyle w:val="a3"/>
              <w:ind w:right="-5"/>
              <w:jc w:val="center"/>
              <w:rPr>
                <w:b w:val="0"/>
              </w:rPr>
            </w:pPr>
          </w:p>
        </w:tc>
        <w:tc>
          <w:tcPr>
            <w:tcW w:w="317" w:type="pct"/>
            <w:gridSpan w:val="2"/>
          </w:tcPr>
          <w:p w:rsidR="00CB5D94" w:rsidRPr="00CB5D94" w:rsidRDefault="00CB5D94" w:rsidP="00794571">
            <w:r w:rsidRPr="00CB5D94">
              <w:rPr>
                <w:sz w:val="20"/>
              </w:rPr>
              <w:t>В межах бюджету</w:t>
            </w:r>
          </w:p>
        </w:tc>
        <w:tc>
          <w:tcPr>
            <w:tcW w:w="317" w:type="pct"/>
            <w:gridSpan w:val="3"/>
          </w:tcPr>
          <w:p w:rsidR="00CB5D94" w:rsidRPr="00CB5D94" w:rsidRDefault="00CB5D94" w:rsidP="00794571">
            <w:pPr>
              <w:pStyle w:val="a3"/>
              <w:ind w:right="-5"/>
              <w:jc w:val="center"/>
              <w:rPr>
                <w:b w:val="0"/>
              </w:rPr>
            </w:pPr>
          </w:p>
        </w:tc>
        <w:tc>
          <w:tcPr>
            <w:tcW w:w="898" w:type="pct"/>
            <w:vMerge/>
          </w:tcPr>
          <w:p w:rsidR="00CB5D94" w:rsidRPr="00CB5D94" w:rsidRDefault="00CB5D94" w:rsidP="00794571">
            <w:pPr>
              <w:tabs>
                <w:tab w:val="left" w:pos="450"/>
              </w:tabs>
              <w:rPr>
                <w:sz w:val="22"/>
                <w:szCs w:val="22"/>
              </w:rPr>
            </w:pPr>
          </w:p>
        </w:tc>
      </w:tr>
      <w:tr w:rsidR="00CB5D94" w:rsidRPr="00CB5D94" w:rsidTr="00794571">
        <w:trPr>
          <w:trHeight w:val="57"/>
          <w:jc w:val="center"/>
        </w:trPr>
        <w:tc>
          <w:tcPr>
            <w:tcW w:w="5000" w:type="pct"/>
            <w:gridSpan w:val="15"/>
            <w:vAlign w:val="center"/>
          </w:tcPr>
          <w:p w:rsidR="00CB5D94" w:rsidRPr="00CB5D94" w:rsidRDefault="00CB5D94" w:rsidP="00794571">
            <w:pPr>
              <w:jc w:val="center"/>
              <w:rPr>
                <w:noProof/>
                <w:sz w:val="24"/>
                <w:szCs w:val="24"/>
              </w:rPr>
            </w:pPr>
            <w:r w:rsidRPr="00CB5D94">
              <w:rPr>
                <w:b/>
                <w:sz w:val="24"/>
                <w:szCs w:val="24"/>
              </w:rPr>
              <w:t>Пріоритет 2.11. Забезпечення регіональної безпеки, законності і правопорядку</w:t>
            </w:r>
          </w:p>
        </w:tc>
      </w:tr>
      <w:tr w:rsidR="00CB5D94" w:rsidRPr="00CB5D94" w:rsidTr="00794571">
        <w:trPr>
          <w:trHeight w:val="57"/>
          <w:jc w:val="center"/>
        </w:trPr>
        <w:tc>
          <w:tcPr>
            <w:tcW w:w="5000" w:type="pct"/>
            <w:gridSpan w:val="15"/>
            <w:vAlign w:val="center"/>
          </w:tcPr>
          <w:p w:rsidR="00CB5D94" w:rsidRPr="00CB5D94" w:rsidRDefault="00CB5D94" w:rsidP="00794571">
            <w:pPr>
              <w:jc w:val="both"/>
              <w:rPr>
                <w:noProof/>
                <w:sz w:val="24"/>
                <w:szCs w:val="24"/>
              </w:rPr>
            </w:pPr>
            <w:r w:rsidRPr="00CB5D94">
              <w:rPr>
                <w:b/>
                <w:sz w:val="24"/>
                <w:szCs w:val="24"/>
              </w:rPr>
              <w:t>Завдання 1. Підвищення  ефективності взаємодії правоохоронних органів у забезпеченні законності і правопорядку. Створення умов щодо зменшення правопорушень на території громади</w:t>
            </w:r>
          </w:p>
        </w:tc>
      </w:tr>
      <w:tr w:rsidR="00CB5D94" w:rsidRPr="00CB5D94" w:rsidTr="00794571">
        <w:trPr>
          <w:trHeight w:val="57"/>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vAlign w:val="center"/>
          </w:tcPr>
          <w:p w:rsidR="00CB5D94" w:rsidRPr="00CB5D94" w:rsidRDefault="00CB5D94" w:rsidP="00794571">
            <w:pPr>
              <w:rPr>
                <w:sz w:val="24"/>
                <w:szCs w:val="24"/>
              </w:rPr>
            </w:pPr>
            <w:r w:rsidRPr="00CB5D94">
              <w:rPr>
                <w:sz w:val="24"/>
                <w:szCs w:val="24"/>
              </w:rPr>
              <w:t xml:space="preserve">Встановлення камер відеоспостереження в межах громади </w:t>
            </w:r>
          </w:p>
        </w:tc>
        <w:tc>
          <w:tcPr>
            <w:tcW w:w="305" w:type="pct"/>
            <w:gridSpan w:val="2"/>
            <w:vMerge w:val="restart"/>
            <w:vAlign w:val="center"/>
          </w:tcPr>
          <w:p w:rsidR="00CB5D94" w:rsidRPr="00CB5D94" w:rsidRDefault="00CB5D94" w:rsidP="00794571">
            <w:pPr>
              <w:spacing w:line="256" w:lineRule="auto"/>
              <w:jc w:val="center"/>
              <w:rPr>
                <w:sz w:val="24"/>
                <w:szCs w:val="24"/>
              </w:rPr>
            </w:pPr>
            <w:r w:rsidRPr="00CB5D94">
              <w:rPr>
                <w:sz w:val="24"/>
                <w:szCs w:val="24"/>
              </w:rPr>
              <w:t>2024</w:t>
            </w:r>
          </w:p>
          <w:p w:rsidR="00CB5D94" w:rsidRPr="00CB5D94" w:rsidRDefault="00CB5D94" w:rsidP="00794571">
            <w:pPr>
              <w:spacing w:line="256" w:lineRule="auto"/>
              <w:jc w:val="center"/>
              <w:rPr>
                <w:sz w:val="24"/>
                <w:szCs w:val="24"/>
              </w:rPr>
            </w:pPr>
            <w:r w:rsidRPr="00CB5D94">
              <w:rPr>
                <w:sz w:val="24"/>
                <w:szCs w:val="24"/>
              </w:rPr>
              <w:t>рік</w:t>
            </w:r>
          </w:p>
        </w:tc>
        <w:tc>
          <w:tcPr>
            <w:tcW w:w="1046" w:type="pct"/>
            <w:vMerge w:val="restart"/>
            <w:vAlign w:val="center"/>
          </w:tcPr>
          <w:p w:rsidR="00CB5D94" w:rsidRPr="00CB5D94" w:rsidRDefault="00CB5D94" w:rsidP="00794571">
            <w:pPr>
              <w:spacing w:line="256" w:lineRule="auto"/>
              <w:jc w:val="center"/>
              <w:rPr>
                <w:sz w:val="24"/>
                <w:szCs w:val="24"/>
              </w:rPr>
            </w:pPr>
            <w:r w:rsidRPr="00CB5D94">
              <w:rPr>
                <w:sz w:val="24"/>
                <w:szCs w:val="24"/>
              </w:rPr>
              <w:t>Відділ з питань інформаційної та правоохоронної діяльності апарату міської ради та її виконавчого комітету</w:t>
            </w:r>
          </w:p>
        </w:tc>
        <w:tc>
          <w:tcPr>
            <w:tcW w:w="317" w:type="pct"/>
            <w:vAlign w:val="center"/>
          </w:tcPr>
          <w:p w:rsidR="00CB5D94" w:rsidRPr="00CB5D94" w:rsidRDefault="00CB5D94" w:rsidP="00794571">
            <w:pPr>
              <w:spacing w:line="256" w:lineRule="auto"/>
              <w:rPr>
                <w:sz w:val="24"/>
                <w:szCs w:val="24"/>
              </w:rPr>
            </w:pPr>
          </w:p>
        </w:tc>
        <w:tc>
          <w:tcPr>
            <w:tcW w:w="287" w:type="pct"/>
            <w:vAlign w:val="center"/>
          </w:tcPr>
          <w:p w:rsidR="00CB5D94" w:rsidRPr="00CB5D94" w:rsidRDefault="00CB5D94" w:rsidP="00794571">
            <w:pPr>
              <w:spacing w:line="256" w:lineRule="auto"/>
              <w:rPr>
                <w:sz w:val="24"/>
                <w:szCs w:val="24"/>
              </w:rPr>
            </w:pPr>
          </w:p>
        </w:tc>
        <w:tc>
          <w:tcPr>
            <w:tcW w:w="361" w:type="pct"/>
            <w:gridSpan w:val="4"/>
            <w:vAlign w:val="center"/>
          </w:tcPr>
          <w:p w:rsidR="00CB5D94" w:rsidRPr="00CB5D94" w:rsidRDefault="00CB5D94" w:rsidP="00794571">
            <w:pPr>
              <w:spacing w:line="256" w:lineRule="auto"/>
              <w:jc w:val="center"/>
              <w:rPr>
                <w:sz w:val="20"/>
              </w:rPr>
            </w:pPr>
            <w:r w:rsidRPr="00CB5D94">
              <w:rPr>
                <w:sz w:val="20"/>
              </w:rPr>
              <w:t>В межах бюджету</w:t>
            </w:r>
          </w:p>
        </w:tc>
        <w:tc>
          <w:tcPr>
            <w:tcW w:w="303" w:type="pct"/>
            <w:gridSpan w:val="2"/>
            <w:vAlign w:val="center"/>
          </w:tcPr>
          <w:p w:rsidR="00CB5D94" w:rsidRPr="00CB5D94" w:rsidRDefault="00CB5D94" w:rsidP="00794571">
            <w:pPr>
              <w:spacing w:line="256" w:lineRule="auto"/>
              <w:rPr>
                <w:sz w:val="24"/>
                <w:szCs w:val="24"/>
              </w:rPr>
            </w:pPr>
          </w:p>
        </w:tc>
        <w:tc>
          <w:tcPr>
            <w:tcW w:w="898" w:type="pct"/>
            <w:vAlign w:val="center"/>
          </w:tcPr>
          <w:p w:rsidR="00CB5D94" w:rsidRPr="00CB5D94" w:rsidRDefault="00CB5D94" w:rsidP="00794571">
            <w:pPr>
              <w:tabs>
                <w:tab w:val="left" w:pos="450"/>
              </w:tabs>
              <w:jc w:val="center"/>
              <w:rPr>
                <w:sz w:val="22"/>
                <w:szCs w:val="22"/>
              </w:rPr>
            </w:pPr>
            <w:r w:rsidRPr="00CB5D94">
              <w:rPr>
                <w:sz w:val="22"/>
                <w:szCs w:val="22"/>
              </w:rPr>
              <w:t>Підвищення ефективності реагування правоохоронних органів на протиправні прояви, підвищення безпеки дорожнього руху, профілактики ДТП</w:t>
            </w:r>
          </w:p>
        </w:tc>
      </w:tr>
      <w:tr w:rsidR="00CB5D94" w:rsidRPr="00CB5D94" w:rsidTr="00794571">
        <w:trPr>
          <w:trHeight w:val="57"/>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vAlign w:val="center"/>
          </w:tcPr>
          <w:p w:rsidR="00CB5D94" w:rsidRPr="00CB5D94" w:rsidRDefault="00CB5D94" w:rsidP="00794571">
            <w:pPr>
              <w:rPr>
                <w:sz w:val="24"/>
                <w:szCs w:val="24"/>
              </w:rPr>
            </w:pPr>
            <w:r w:rsidRPr="00CB5D94">
              <w:rPr>
                <w:sz w:val="24"/>
                <w:szCs w:val="24"/>
              </w:rPr>
              <w:t>Реалізація Програми «Поліцейський офіцер громади»  в частині запобігання та припинення адміністративних правопорушень і злочинів, захист життя та здоров’я громадян</w:t>
            </w:r>
          </w:p>
        </w:tc>
        <w:tc>
          <w:tcPr>
            <w:tcW w:w="305" w:type="pct"/>
            <w:gridSpan w:val="2"/>
            <w:vMerge/>
            <w:vAlign w:val="center"/>
          </w:tcPr>
          <w:p w:rsidR="00CB5D94" w:rsidRPr="00CB5D94" w:rsidRDefault="00CB5D94" w:rsidP="00794571">
            <w:pPr>
              <w:jc w:val="center"/>
              <w:rPr>
                <w:sz w:val="24"/>
                <w:szCs w:val="24"/>
              </w:rPr>
            </w:pPr>
          </w:p>
        </w:tc>
        <w:tc>
          <w:tcPr>
            <w:tcW w:w="1046" w:type="pct"/>
            <w:vMerge/>
            <w:vAlign w:val="center"/>
          </w:tcPr>
          <w:p w:rsidR="00CB5D94" w:rsidRPr="00CB5D94" w:rsidRDefault="00CB5D94" w:rsidP="00794571">
            <w:pPr>
              <w:jc w:val="center"/>
              <w:rPr>
                <w:sz w:val="24"/>
                <w:szCs w:val="24"/>
              </w:rPr>
            </w:pPr>
          </w:p>
        </w:tc>
        <w:tc>
          <w:tcPr>
            <w:tcW w:w="317" w:type="pct"/>
            <w:vAlign w:val="center"/>
          </w:tcPr>
          <w:p w:rsidR="00CB5D94" w:rsidRPr="00CB5D94" w:rsidRDefault="00CB5D94" w:rsidP="00794571">
            <w:pPr>
              <w:jc w:val="center"/>
              <w:rPr>
                <w:b/>
                <w:sz w:val="24"/>
                <w:szCs w:val="24"/>
              </w:rPr>
            </w:pPr>
            <w:r w:rsidRPr="00CB5D94">
              <w:rPr>
                <w:b/>
                <w:sz w:val="24"/>
                <w:szCs w:val="24"/>
              </w:rPr>
              <w:t>-</w:t>
            </w:r>
          </w:p>
        </w:tc>
        <w:tc>
          <w:tcPr>
            <w:tcW w:w="287" w:type="pct"/>
            <w:vAlign w:val="center"/>
          </w:tcPr>
          <w:p w:rsidR="00CB5D94" w:rsidRPr="00CB5D94" w:rsidRDefault="00CB5D94" w:rsidP="00794571">
            <w:pPr>
              <w:jc w:val="center"/>
              <w:rPr>
                <w:b/>
                <w:sz w:val="24"/>
                <w:szCs w:val="24"/>
              </w:rPr>
            </w:pPr>
            <w:r w:rsidRPr="00CB5D94">
              <w:rPr>
                <w:b/>
                <w:sz w:val="20"/>
              </w:rPr>
              <w:t>-</w:t>
            </w:r>
          </w:p>
        </w:tc>
        <w:tc>
          <w:tcPr>
            <w:tcW w:w="361" w:type="pct"/>
            <w:gridSpan w:val="4"/>
            <w:vAlign w:val="center"/>
          </w:tcPr>
          <w:p w:rsidR="00CB5D94" w:rsidRPr="00CB5D94" w:rsidRDefault="00CB5D94" w:rsidP="00794571">
            <w:pPr>
              <w:jc w:val="center"/>
              <w:rPr>
                <w:b/>
                <w:sz w:val="24"/>
                <w:szCs w:val="24"/>
                <w:highlight w:val="yellow"/>
              </w:rPr>
            </w:pPr>
            <w:r w:rsidRPr="00CB5D94">
              <w:rPr>
                <w:sz w:val="20"/>
              </w:rPr>
              <w:t>В межах бюджету</w:t>
            </w:r>
          </w:p>
        </w:tc>
        <w:tc>
          <w:tcPr>
            <w:tcW w:w="303" w:type="pct"/>
            <w:gridSpan w:val="2"/>
            <w:vAlign w:val="center"/>
          </w:tcPr>
          <w:p w:rsidR="00CB5D94" w:rsidRPr="00CB5D94" w:rsidRDefault="00CB5D94" w:rsidP="00794571">
            <w:pPr>
              <w:jc w:val="center"/>
              <w:rPr>
                <w:sz w:val="24"/>
                <w:szCs w:val="24"/>
                <w:highlight w:val="yellow"/>
              </w:rPr>
            </w:pPr>
            <w:r w:rsidRPr="00CB5D94">
              <w:rPr>
                <w:sz w:val="24"/>
                <w:szCs w:val="24"/>
              </w:rPr>
              <w:t>-</w:t>
            </w:r>
          </w:p>
        </w:tc>
        <w:tc>
          <w:tcPr>
            <w:tcW w:w="898" w:type="pct"/>
            <w:vAlign w:val="center"/>
          </w:tcPr>
          <w:p w:rsidR="00CB5D94" w:rsidRPr="00CB5D94" w:rsidRDefault="00CB5D94" w:rsidP="00794571">
            <w:pPr>
              <w:tabs>
                <w:tab w:val="left" w:pos="450"/>
              </w:tabs>
              <w:jc w:val="center"/>
              <w:rPr>
                <w:sz w:val="22"/>
                <w:szCs w:val="22"/>
              </w:rPr>
            </w:pPr>
            <w:r w:rsidRPr="00CB5D94">
              <w:rPr>
                <w:sz w:val="22"/>
                <w:szCs w:val="22"/>
              </w:rPr>
              <w:t>Підтримання безпеки, порядку, здійснення заходів по захисту власності від злочинних посягань</w:t>
            </w:r>
          </w:p>
        </w:tc>
      </w:tr>
      <w:tr w:rsidR="00CB5D94" w:rsidRPr="00CB5D94" w:rsidTr="00794571">
        <w:trPr>
          <w:trHeight w:val="57"/>
          <w:jc w:val="center"/>
        </w:trPr>
        <w:tc>
          <w:tcPr>
            <w:tcW w:w="2834" w:type="pct"/>
            <w:gridSpan w:val="6"/>
            <w:vAlign w:val="center"/>
          </w:tcPr>
          <w:p w:rsidR="00CB5D94" w:rsidRPr="00CB5D94" w:rsidRDefault="00CB5D94" w:rsidP="00794571">
            <w:pPr>
              <w:jc w:val="right"/>
              <w:rPr>
                <w:sz w:val="24"/>
                <w:szCs w:val="24"/>
              </w:rPr>
            </w:pPr>
            <w:r w:rsidRPr="00CB5D94">
              <w:rPr>
                <w:b/>
                <w:sz w:val="24"/>
                <w:szCs w:val="24"/>
              </w:rPr>
              <w:t>Всього по завданню 1:</w:t>
            </w:r>
          </w:p>
        </w:tc>
        <w:tc>
          <w:tcPr>
            <w:tcW w:w="317" w:type="pct"/>
            <w:vAlign w:val="center"/>
          </w:tcPr>
          <w:p w:rsidR="00CB5D94" w:rsidRPr="00CB5D94" w:rsidRDefault="00CB5D94" w:rsidP="00794571">
            <w:pPr>
              <w:rPr>
                <w:sz w:val="24"/>
                <w:szCs w:val="24"/>
              </w:rPr>
            </w:pPr>
          </w:p>
        </w:tc>
        <w:tc>
          <w:tcPr>
            <w:tcW w:w="287" w:type="pct"/>
            <w:vAlign w:val="center"/>
          </w:tcPr>
          <w:p w:rsidR="00CB5D94" w:rsidRPr="00CB5D94" w:rsidRDefault="00CB5D94" w:rsidP="00794571">
            <w:pPr>
              <w:rPr>
                <w:sz w:val="24"/>
                <w:szCs w:val="24"/>
              </w:rPr>
            </w:pPr>
          </w:p>
        </w:tc>
        <w:tc>
          <w:tcPr>
            <w:tcW w:w="361" w:type="pct"/>
            <w:gridSpan w:val="4"/>
            <w:vAlign w:val="center"/>
          </w:tcPr>
          <w:p w:rsidR="00CB5D94" w:rsidRPr="00CB5D94" w:rsidRDefault="00CB5D94" w:rsidP="00794571">
            <w:pPr>
              <w:jc w:val="center"/>
              <w:rPr>
                <w:sz w:val="24"/>
                <w:szCs w:val="24"/>
              </w:rPr>
            </w:pPr>
          </w:p>
        </w:tc>
        <w:tc>
          <w:tcPr>
            <w:tcW w:w="303" w:type="pct"/>
            <w:gridSpan w:val="2"/>
            <w:vAlign w:val="center"/>
          </w:tcPr>
          <w:p w:rsidR="00CB5D94" w:rsidRPr="00CB5D94" w:rsidRDefault="00CB5D94" w:rsidP="00794571">
            <w:pPr>
              <w:rPr>
                <w:sz w:val="24"/>
                <w:szCs w:val="24"/>
              </w:rPr>
            </w:pPr>
          </w:p>
        </w:tc>
        <w:tc>
          <w:tcPr>
            <w:tcW w:w="898" w:type="pct"/>
            <w:vAlign w:val="center"/>
          </w:tcPr>
          <w:p w:rsidR="00CB5D94" w:rsidRPr="00CB5D94" w:rsidRDefault="00CB5D94" w:rsidP="00794571">
            <w:pPr>
              <w:rPr>
                <w:sz w:val="24"/>
                <w:szCs w:val="24"/>
              </w:rPr>
            </w:pPr>
          </w:p>
        </w:tc>
      </w:tr>
      <w:tr w:rsidR="00CB5D94" w:rsidRPr="00CB5D94" w:rsidTr="00794571">
        <w:trPr>
          <w:trHeight w:val="57"/>
          <w:jc w:val="center"/>
        </w:trPr>
        <w:tc>
          <w:tcPr>
            <w:tcW w:w="5000" w:type="pct"/>
            <w:gridSpan w:val="15"/>
            <w:vAlign w:val="center"/>
          </w:tcPr>
          <w:p w:rsidR="00CB5D94" w:rsidRPr="00CB5D94" w:rsidRDefault="00CB5D94" w:rsidP="00794571">
            <w:pPr>
              <w:rPr>
                <w:sz w:val="24"/>
                <w:szCs w:val="24"/>
              </w:rPr>
            </w:pPr>
            <w:r w:rsidRPr="00CB5D94">
              <w:rPr>
                <w:b/>
                <w:sz w:val="24"/>
                <w:szCs w:val="24"/>
              </w:rPr>
              <w:t xml:space="preserve">Завдання 2. </w:t>
            </w:r>
            <w:r w:rsidRPr="00CB5D94">
              <w:rPr>
                <w:sz w:val="24"/>
                <w:szCs w:val="24"/>
              </w:rPr>
              <w:t xml:space="preserve"> </w:t>
            </w:r>
            <w:r w:rsidRPr="00CB5D94">
              <w:t xml:space="preserve"> </w:t>
            </w:r>
            <w:r w:rsidRPr="00CB5D94">
              <w:rPr>
                <w:b/>
                <w:sz w:val="24"/>
                <w:szCs w:val="24"/>
              </w:rPr>
              <w:t>Формування ефективної системи безпеки у громаді</w:t>
            </w:r>
          </w:p>
        </w:tc>
      </w:tr>
      <w:tr w:rsidR="00CB5D94" w:rsidRPr="00CB5D94" w:rsidTr="00794571">
        <w:trPr>
          <w:trHeight w:val="57"/>
          <w:jc w:val="center"/>
        </w:trPr>
        <w:tc>
          <w:tcPr>
            <w:tcW w:w="215" w:type="pct"/>
            <w:vAlign w:val="center"/>
          </w:tcPr>
          <w:p w:rsidR="00CB5D94" w:rsidRPr="00CB5D94" w:rsidRDefault="00CB5D94" w:rsidP="00794571">
            <w:pPr>
              <w:rPr>
                <w:sz w:val="24"/>
                <w:szCs w:val="24"/>
              </w:rPr>
            </w:pPr>
            <w:r w:rsidRPr="00CB5D94">
              <w:rPr>
                <w:sz w:val="24"/>
                <w:szCs w:val="24"/>
              </w:rPr>
              <w:t>1.</w:t>
            </w:r>
          </w:p>
        </w:tc>
        <w:tc>
          <w:tcPr>
            <w:tcW w:w="1268" w:type="pct"/>
            <w:gridSpan w:val="2"/>
          </w:tcPr>
          <w:p w:rsidR="00CB5D94" w:rsidRPr="00CB5D94" w:rsidRDefault="00CB5D94" w:rsidP="00794571">
            <w:pPr>
              <w:spacing w:line="256" w:lineRule="auto"/>
              <w:rPr>
                <w:sz w:val="24"/>
                <w:szCs w:val="24"/>
              </w:rPr>
            </w:pPr>
            <w:r w:rsidRPr="00CB5D94">
              <w:rPr>
                <w:sz w:val="24"/>
                <w:szCs w:val="24"/>
              </w:rPr>
              <w:t xml:space="preserve">Створити резерв матеріально – технічних ресурсів для виконання заходів запобігання та ліквідації надзвичайних ситуацій техногенного і природного характеру </w:t>
            </w:r>
          </w:p>
        </w:tc>
        <w:tc>
          <w:tcPr>
            <w:tcW w:w="305" w:type="pct"/>
            <w:gridSpan w:val="2"/>
            <w:vMerge w:val="restart"/>
            <w:vAlign w:val="center"/>
          </w:tcPr>
          <w:p w:rsidR="00CB5D94" w:rsidRPr="00CB5D94" w:rsidRDefault="00CB5D94" w:rsidP="00794571">
            <w:pPr>
              <w:jc w:val="center"/>
              <w:rPr>
                <w:sz w:val="24"/>
                <w:szCs w:val="24"/>
              </w:rPr>
            </w:pPr>
            <w:r w:rsidRPr="00CB5D94">
              <w:rPr>
                <w:sz w:val="24"/>
                <w:szCs w:val="24"/>
              </w:rPr>
              <w:t>2024 рік</w:t>
            </w:r>
          </w:p>
        </w:tc>
        <w:tc>
          <w:tcPr>
            <w:tcW w:w="1046" w:type="pct"/>
            <w:vMerge w:val="restart"/>
            <w:vAlign w:val="center"/>
          </w:tcPr>
          <w:p w:rsidR="00CB5D94" w:rsidRPr="00CB5D94" w:rsidRDefault="00CB5D94" w:rsidP="00794571">
            <w:pPr>
              <w:spacing w:line="256" w:lineRule="auto"/>
              <w:jc w:val="center"/>
              <w:rPr>
                <w:sz w:val="24"/>
                <w:szCs w:val="24"/>
              </w:rPr>
            </w:pPr>
            <w:r w:rsidRPr="00CB5D94">
              <w:rPr>
                <w:sz w:val="24"/>
                <w:szCs w:val="24"/>
              </w:rPr>
              <w:t>Відділ з питань інформаційної та правоохоронної діяльності апарату міської ради та її виконавчого комітету</w:t>
            </w:r>
          </w:p>
        </w:tc>
        <w:tc>
          <w:tcPr>
            <w:tcW w:w="317" w:type="pct"/>
            <w:vAlign w:val="center"/>
          </w:tcPr>
          <w:p w:rsidR="00CB5D94" w:rsidRPr="00CB5D94" w:rsidRDefault="00CB5D94" w:rsidP="00794571">
            <w:pPr>
              <w:jc w:val="center"/>
              <w:rPr>
                <w:sz w:val="24"/>
                <w:szCs w:val="24"/>
              </w:rPr>
            </w:pPr>
          </w:p>
        </w:tc>
        <w:tc>
          <w:tcPr>
            <w:tcW w:w="287" w:type="pct"/>
            <w:vAlign w:val="center"/>
          </w:tcPr>
          <w:p w:rsidR="00CB5D94" w:rsidRPr="00CB5D94" w:rsidRDefault="00CB5D94" w:rsidP="00794571">
            <w:pPr>
              <w:jc w:val="center"/>
              <w:rPr>
                <w:sz w:val="24"/>
                <w:szCs w:val="24"/>
              </w:rPr>
            </w:pPr>
          </w:p>
        </w:tc>
        <w:tc>
          <w:tcPr>
            <w:tcW w:w="361" w:type="pct"/>
            <w:gridSpan w:val="4"/>
            <w:vAlign w:val="center"/>
          </w:tcPr>
          <w:p w:rsidR="00CB5D94" w:rsidRPr="00CB5D94" w:rsidRDefault="00CB5D94" w:rsidP="00794571">
            <w:pPr>
              <w:jc w:val="center"/>
              <w:rPr>
                <w:sz w:val="24"/>
                <w:szCs w:val="24"/>
              </w:rPr>
            </w:pPr>
            <w:r w:rsidRPr="00CB5D94">
              <w:rPr>
                <w:sz w:val="20"/>
              </w:rPr>
              <w:t>В межах бюджету</w:t>
            </w:r>
          </w:p>
        </w:tc>
        <w:tc>
          <w:tcPr>
            <w:tcW w:w="303" w:type="pct"/>
            <w:gridSpan w:val="2"/>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rPr>
                <w:sz w:val="24"/>
                <w:szCs w:val="24"/>
              </w:rPr>
            </w:pPr>
            <w:r w:rsidRPr="00CB5D94">
              <w:rPr>
                <w:sz w:val="24"/>
                <w:szCs w:val="24"/>
              </w:rPr>
              <w:t>Своєчасна ліквідація надзвичайних ситуацій техногенного і природного характеру</w:t>
            </w:r>
          </w:p>
        </w:tc>
      </w:tr>
      <w:tr w:rsidR="00CB5D94" w:rsidRPr="00CB5D94" w:rsidTr="00794571">
        <w:trPr>
          <w:trHeight w:val="57"/>
          <w:jc w:val="center"/>
        </w:trPr>
        <w:tc>
          <w:tcPr>
            <w:tcW w:w="215" w:type="pct"/>
            <w:vAlign w:val="center"/>
          </w:tcPr>
          <w:p w:rsidR="00CB5D94" w:rsidRPr="00CB5D94" w:rsidRDefault="00CB5D94" w:rsidP="00794571">
            <w:pPr>
              <w:rPr>
                <w:sz w:val="24"/>
                <w:szCs w:val="24"/>
              </w:rPr>
            </w:pPr>
            <w:r w:rsidRPr="00CB5D94">
              <w:rPr>
                <w:sz w:val="24"/>
                <w:szCs w:val="24"/>
              </w:rPr>
              <w:t>2.</w:t>
            </w:r>
          </w:p>
        </w:tc>
        <w:tc>
          <w:tcPr>
            <w:tcW w:w="1268" w:type="pct"/>
            <w:gridSpan w:val="2"/>
            <w:vAlign w:val="center"/>
          </w:tcPr>
          <w:p w:rsidR="00CB5D94" w:rsidRPr="00CB5D94" w:rsidRDefault="00CB5D94" w:rsidP="00794571">
            <w:pPr>
              <w:spacing w:line="256" w:lineRule="auto"/>
              <w:rPr>
                <w:sz w:val="24"/>
                <w:szCs w:val="24"/>
              </w:rPr>
            </w:pPr>
            <w:r w:rsidRPr="00CB5D94">
              <w:rPr>
                <w:sz w:val="24"/>
                <w:szCs w:val="24"/>
              </w:rPr>
              <w:t xml:space="preserve">Облаштування захисних споруд </w:t>
            </w:r>
            <w:r w:rsidRPr="00CB5D94">
              <w:rPr>
                <w:sz w:val="24"/>
                <w:szCs w:val="24"/>
              </w:rPr>
              <w:lastRenderedPageBreak/>
              <w:t>громади</w:t>
            </w:r>
          </w:p>
        </w:tc>
        <w:tc>
          <w:tcPr>
            <w:tcW w:w="305" w:type="pct"/>
            <w:gridSpan w:val="2"/>
            <w:vMerge/>
            <w:vAlign w:val="center"/>
          </w:tcPr>
          <w:p w:rsidR="00CB5D94" w:rsidRPr="00CB5D94" w:rsidRDefault="00CB5D94" w:rsidP="00794571">
            <w:pPr>
              <w:jc w:val="center"/>
              <w:rPr>
                <w:sz w:val="24"/>
                <w:szCs w:val="24"/>
              </w:rPr>
            </w:pPr>
          </w:p>
        </w:tc>
        <w:tc>
          <w:tcPr>
            <w:tcW w:w="1046" w:type="pct"/>
            <w:vMerge/>
            <w:vAlign w:val="center"/>
          </w:tcPr>
          <w:p w:rsidR="00CB5D94" w:rsidRPr="00CB5D94" w:rsidRDefault="00CB5D94" w:rsidP="00794571">
            <w:pPr>
              <w:spacing w:line="256" w:lineRule="auto"/>
              <w:jc w:val="center"/>
              <w:rPr>
                <w:sz w:val="24"/>
                <w:szCs w:val="24"/>
              </w:rPr>
            </w:pPr>
          </w:p>
        </w:tc>
        <w:tc>
          <w:tcPr>
            <w:tcW w:w="317" w:type="pct"/>
            <w:vAlign w:val="center"/>
          </w:tcPr>
          <w:p w:rsidR="00CB5D94" w:rsidRPr="00CB5D94" w:rsidRDefault="00CB5D94" w:rsidP="00794571">
            <w:pPr>
              <w:jc w:val="center"/>
              <w:rPr>
                <w:sz w:val="24"/>
                <w:szCs w:val="24"/>
              </w:rPr>
            </w:pPr>
          </w:p>
        </w:tc>
        <w:tc>
          <w:tcPr>
            <w:tcW w:w="287" w:type="pct"/>
            <w:vAlign w:val="center"/>
          </w:tcPr>
          <w:p w:rsidR="00CB5D94" w:rsidRPr="00CB5D94" w:rsidRDefault="00CB5D94" w:rsidP="00794571">
            <w:pPr>
              <w:jc w:val="center"/>
              <w:rPr>
                <w:sz w:val="24"/>
                <w:szCs w:val="24"/>
              </w:rPr>
            </w:pPr>
          </w:p>
        </w:tc>
        <w:tc>
          <w:tcPr>
            <w:tcW w:w="361" w:type="pct"/>
            <w:gridSpan w:val="4"/>
            <w:vAlign w:val="center"/>
          </w:tcPr>
          <w:p w:rsidR="00CB5D94" w:rsidRPr="00CB5D94" w:rsidRDefault="00CB5D94" w:rsidP="00794571">
            <w:pPr>
              <w:jc w:val="center"/>
              <w:rPr>
                <w:sz w:val="20"/>
              </w:rPr>
            </w:pPr>
            <w:r w:rsidRPr="00CB5D94">
              <w:rPr>
                <w:sz w:val="20"/>
              </w:rPr>
              <w:t xml:space="preserve">В межах </w:t>
            </w:r>
            <w:r w:rsidRPr="00CB5D94">
              <w:rPr>
                <w:sz w:val="20"/>
              </w:rPr>
              <w:lastRenderedPageBreak/>
              <w:t>бюджету</w:t>
            </w:r>
          </w:p>
        </w:tc>
        <w:tc>
          <w:tcPr>
            <w:tcW w:w="303" w:type="pct"/>
            <w:gridSpan w:val="2"/>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rPr>
                <w:sz w:val="24"/>
                <w:szCs w:val="24"/>
              </w:rPr>
            </w:pPr>
            <w:r w:rsidRPr="00CB5D94">
              <w:rPr>
                <w:sz w:val="22"/>
                <w:szCs w:val="22"/>
              </w:rPr>
              <w:t xml:space="preserve">Збільшення кількості </w:t>
            </w:r>
            <w:r w:rsidRPr="00CB5D94">
              <w:rPr>
                <w:sz w:val="22"/>
                <w:szCs w:val="22"/>
              </w:rPr>
              <w:lastRenderedPageBreak/>
              <w:t>захисних споруд, безпечних локацій в громаді</w:t>
            </w:r>
          </w:p>
        </w:tc>
      </w:tr>
      <w:tr w:rsidR="00CB5D94" w:rsidRPr="00CB5D94" w:rsidTr="00794571">
        <w:trPr>
          <w:trHeight w:val="57"/>
          <w:jc w:val="center"/>
        </w:trPr>
        <w:tc>
          <w:tcPr>
            <w:tcW w:w="2834" w:type="pct"/>
            <w:gridSpan w:val="6"/>
            <w:vAlign w:val="center"/>
          </w:tcPr>
          <w:p w:rsidR="00CB5D94" w:rsidRPr="00CB5D94" w:rsidRDefault="00CB5D94" w:rsidP="00794571">
            <w:pPr>
              <w:jc w:val="right"/>
              <w:rPr>
                <w:sz w:val="24"/>
                <w:szCs w:val="24"/>
              </w:rPr>
            </w:pPr>
            <w:r w:rsidRPr="00CB5D94">
              <w:rPr>
                <w:b/>
                <w:sz w:val="24"/>
                <w:szCs w:val="24"/>
              </w:rPr>
              <w:lastRenderedPageBreak/>
              <w:t>Всього по завданню 2:</w:t>
            </w:r>
          </w:p>
        </w:tc>
        <w:tc>
          <w:tcPr>
            <w:tcW w:w="317" w:type="pct"/>
            <w:vAlign w:val="center"/>
          </w:tcPr>
          <w:p w:rsidR="00CB5D94" w:rsidRPr="00CB5D94" w:rsidRDefault="00CB5D94" w:rsidP="00794571">
            <w:pPr>
              <w:rPr>
                <w:sz w:val="24"/>
                <w:szCs w:val="24"/>
              </w:rPr>
            </w:pPr>
          </w:p>
        </w:tc>
        <w:tc>
          <w:tcPr>
            <w:tcW w:w="287" w:type="pct"/>
            <w:vAlign w:val="center"/>
          </w:tcPr>
          <w:p w:rsidR="00CB5D94" w:rsidRPr="00CB5D94" w:rsidRDefault="00CB5D94" w:rsidP="00794571">
            <w:pPr>
              <w:rPr>
                <w:sz w:val="24"/>
                <w:szCs w:val="24"/>
              </w:rPr>
            </w:pPr>
          </w:p>
        </w:tc>
        <w:tc>
          <w:tcPr>
            <w:tcW w:w="361" w:type="pct"/>
            <w:gridSpan w:val="4"/>
            <w:vAlign w:val="center"/>
          </w:tcPr>
          <w:p w:rsidR="00CB5D94" w:rsidRPr="00CB5D94" w:rsidRDefault="00CB5D94" w:rsidP="00794571">
            <w:pPr>
              <w:jc w:val="center"/>
              <w:rPr>
                <w:b/>
                <w:sz w:val="24"/>
                <w:szCs w:val="24"/>
              </w:rPr>
            </w:pPr>
          </w:p>
        </w:tc>
        <w:tc>
          <w:tcPr>
            <w:tcW w:w="303" w:type="pct"/>
            <w:gridSpan w:val="2"/>
            <w:vAlign w:val="center"/>
          </w:tcPr>
          <w:p w:rsidR="00CB5D94" w:rsidRPr="00CB5D94" w:rsidRDefault="00CB5D94" w:rsidP="00794571">
            <w:pPr>
              <w:rPr>
                <w:b/>
                <w:sz w:val="24"/>
                <w:szCs w:val="24"/>
              </w:rPr>
            </w:pPr>
          </w:p>
        </w:tc>
        <w:tc>
          <w:tcPr>
            <w:tcW w:w="898" w:type="pct"/>
            <w:vAlign w:val="center"/>
          </w:tcPr>
          <w:p w:rsidR="00CB5D94" w:rsidRPr="00CB5D94" w:rsidRDefault="00CB5D94" w:rsidP="00794571">
            <w:pPr>
              <w:rPr>
                <w:sz w:val="24"/>
                <w:szCs w:val="24"/>
              </w:rPr>
            </w:pPr>
          </w:p>
        </w:tc>
      </w:tr>
      <w:tr w:rsidR="00CB5D94" w:rsidRPr="00CB5D94" w:rsidTr="00794571">
        <w:trPr>
          <w:trHeight w:val="57"/>
          <w:jc w:val="center"/>
        </w:trPr>
        <w:tc>
          <w:tcPr>
            <w:tcW w:w="2834" w:type="pct"/>
            <w:gridSpan w:val="6"/>
            <w:vAlign w:val="center"/>
          </w:tcPr>
          <w:p w:rsidR="00CB5D94" w:rsidRPr="00CB5D94" w:rsidRDefault="00CB5D94" w:rsidP="00794571">
            <w:pPr>
              <w:jc w:val="right"/>
              <w:rPr>
                <w:b/>
                <w:sz w:val="24"/>
                <w:szCs w:val="24"/>
              </w:rPr>
            </w:pPr>
            <w:r w:rsidRPr="00CB5D94">
              <w:rPr>
                <w:b/>
                <w:sz w:val="24"/>
                <w:szCs w:val="24"/>
              </w:rPr>
              <w:t>Всього по пріоритету:</w:t>
            </w:r>
          </w:p>
        </w:tc>
        <w:tc>
          <w:tcPr>
            <w:tcW w:w="317" w:type="pct"/>
            <w:vAlign w:val="center"/>
          </w:tcPr>
          <w:p w:rsidR="00CB5D94" w:rsidRPr="00CB5D94" w:rsidRDefault="00CB5D94" w:rsidP="00794571">
            <w:pPr>
              <w:jc w:val="both"/>
              <w:rPr>
                <w:noProof/>
                <w:sz w:val="24"/>
                <w:szCs w:val="24"/>
              </w:rPr>
            </w:pPr>
          </w:p>
        </w:tc>
        <w:tc>
          <w:tcPr>
            <w:tcW w:w="287" w:type="pct"/>
            <w:vAlign w:val="center"/>
          </w:tcPr>
          <w:p w:rsidR="00CB5D94" w:rsidRPr="00CB5D94" w:rsidRDefault="00CB5D94" w:rsidP="00794571">
            <w:pPr>
              <w:rPr>
                <w:sz w:val="24"/>
                <w:szCs w:val="24"/>
              </w:rPr>
            </w:pPr>
          </w:p>
        </w:tc>
        <w:tc>
          <w:tcPr>
            <w:tcW w:w="361" w:type="pct"/>
            <w:gridSpan w:val="4"/>
            <w:vAlign w:val="center"/>
          </w:tcPr>
          <w:p w:rsidR="00CB5D94" w:rsidRPr="00CB5D94" w:rsidRDefault="00CB5D94" w:rsidP="00794571">
            <w:pPr>
              <w:jc w:val="center"/>
              <w:rPr>
                <w:b/>
                <w:sz w:val="24"/>
                <w:szCs w:val="24"/>
              </w:rPr>
            </w:pPr>
          </w:p>
        </w:tc>
        <w:tc>
          <w:tcPr>
            <w:tcW w:w="303" w:type="pct"/>
            <w:gridSpan w:val="2"/>
            <w:vAlign w:val="center"/>
          </w:tcPr>
          <w:p w:rsidR="00CB5D94" w:rsidRPr="00CB5D94" w:rsidRDefault="00CB5D94" w:rsidP="00794571">
            <w:pPr>
              <w:jc w:val="both"/>
              <w:rPr>
                <w:b/>
                <w:noProof/>
                <w:sz w:val="24"/>
                <w:szCs w:val="24"/>
              </w:rPr>
            </w:pPr>
          </w:p>
        </w:tc>
        <w:tc>
          <w:tcPr>
            <w:tcW w:w="898" w:type="pct"/>
            <w:vAlign w:val="center"/>
          </w:tcPr>
          <w:p w:rsidR="00CB5D94" w:rsidRPr="00CB5D94" w:rsidRDefault="00CB5D94" w:rsidP="00794571">
            <w:pPr>
              <w:jc w:val="both"/>
              <w:rPr>
                <w:noProof/>
                <w:sz w:val="24"/>
                <w:szCs w:val="24"/>
              </w:rPr>
            </w:pPr>
          </w:p>
        </w:tc>
      </w:tr>
      <w:tr w:rsidR="00CB5D94" w:rsidRPr="00CB5D94" w:rsidTr="00794571">
        <w:trPr>
          <w:trHeight w:val="57"/>
          <w:jc w:val="center"/>
        </w:trPr>
        <w:tc>
          <w:tcPr>
            <w:tcW w:w="5000" w:type="pct"/>
            <w:gridSpan w:val="15"/>
            <w:vAlign w:val="center"/>
          </w:tcPr>
          <w:p w:rsidR="00CB5D94" w:rsidRPr="00CB5D94" w:rsidRDefault="00CB5D94" w:rsidP="00794571">
            <w:pPr>
              <w:jc w:val="center"/>
              <w:rPr>
                <w:sz w:val="24"/>
                <w:szCs w:val="24"/>
              </w:rPr>
            </w:pPr>
            <w:r w:rsidRPr="00CB5D94">
              <w:rPr>
                <w:b/>
                <w:sz w:val="24"/>
                <w:szCs w:val="24"/>
              </w:rPr>
              <w:t>3. Природокористування та безпека життєдіяльності</w:t>
            </w:r>
          </w:p>
        </w:tc>
      </w:tr>
    </w:tbl>
    <w:p w:rsidR="00CB5D94" w:rsidRPr="00CB5D94" w:rsidRDefault="00CB5D94" w:rsidP="00CB5D94">
      <w:r w:rsidRPr="00CB5D94">
        <w:br w:type="page"/>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982"/>
        <w:gridCol w:w="958"/>
        <w:gridCol w:w="3284"/>
        <w:gridCol w:w="995"/>
        <w:gridCol w:w="901"/>
        <w:gridCol w:w="1134"/>
        <w:gridCol w:w="951"/>
        <w:gridCol w:w="2820"/>
      </w:tblGrid>
      <w:tr w:rsidR="00CB5D94" w:rsidRPr="00CB5D94" w:rsidTr="00794571">
        <w:trPr>
          <w:trHeight w:val="57"/>
          <w:jc w:val="center"/>
        </w:trPr>
        <w:tc>
          <w:tcPr>
            <w:tcW w:w="5000" w:type="pct"/>
            <w:gridSpan w:val="9"/>
            <w:vAlign w:val="center"/>
          </w:tcPr>
          <w:p w:rsidR="00CB5D94" w:rsidRPr="00CB5D94" w:rsidRDefault="00CB5D94" w:rsidP="00794571">
            <w:pPr>
              <w:rPr>
                <w:sz w:val="24"/>
                <w:szCs w:val="24"/>
              </w:rPr>
            </w:pPr>
            <w:r w:rsidRPr="00CB5D94">
              <w:rPr>
                <w:b/>
                <w:sz w:val="24"/>
                <w:szCs w:val="24"/>
              </w:rPr>
              <w:lastRenderedPageBreak/>
              <w:t>Завдання 1. Вдосконалення системи поводження з відходами</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1.</w:t>
            </w:r>
          </w:p>
        </w:tc>
        <w:tc>
          <w:tcPr>
            <w:tcW w:w="1268" w:type="pct"/>
            <w:vAlign w:val="center"/>
          </w:tcPr>
          <w:p w:rsidR="00CB5D94" w:rsidRPr="00CB5D94" w:rsidRDefault="00CB5D94" w:rsidP="00794571">
            <w:pPr>
              <w:pStyle w:val="a3"/>
              <w:rPr>
                <w:b w:val="0"/>
                <w:szCs w:val="24"/>
              </w:rPr>
            </w:pPr>
            <w:r w:rsidRPr="00CB5D94">
              <w:rPr>
                <w:b w:val="0"/>
                <w:szCs w:val="24"/>
              </w:rPr>
              <w:t xml:space="preserve">Розроблення ПКД «Реконструкція удосконаленого полігону по складуванню ТПВ» </w:t>
            </w:r>
          </w:p>
        </w:tc>
        <w:tc>
          <w:tcPr>
            <w:tcW w:w="305" w:type="pct"/>
            <w:vMerge w:val="restart"/>
            <w:vAlign w:val="center"/>
          </w:tcPr>
          <w:p w:rsidR="00CB5D94" w:rsidRPr="00CB5D94" w:rsidRDefault="00CB5D94" w:rsidP="00794571">
            <w:pPr>
              <w:jc w:val="center"/>
              <w:rPr>
                <w:sz w:val="24"/>
                <w:szCs w:val="24"/>
              </w:rPr>
            </w:pPr>
            <w:r w:rsidRPr="00CB5D94">
              <w:rPr>
                <w:sz w:val="24"/>
                <w:szCs w:val="24"/>
              </w:rPr>
              <w:t>2024 рік</w:t>
            </w:r>
          </w:p>
        </w:tc>
        <w:tc>
          <w:tcPr>
            <w:tcW w:w="1046" w:type="pct"/>
            <w:vMerge w:val="restart"/>
            <w:vAlign w:val="center"/>
          </w:tcPr>
          <w:p w:rsidR="00CB5D94" w:rsidRPr="00CB5D94" w:rsidRDefault="00CB5D94" w:rsidP="00794571">
            <w:pPr>
              <w:jc w:val="center"/>
              <w:rPr>
                <w:sz w:val="24"/>
                <w:szCs w:val="24"/>
              </w:rPr>
            </w:pPr>
            <w:r w:rsidRPr="00CB5D94">
              <w:rPr>
                <w:sz w:val="24"/>
                <w:szCs w:val="24"/>
              </w:rPr>
              <w:t>Управління житлово-комунального господарства та містобудування міської ради міської ради</w:t>
            </w:r>
          </w:p>
        </w:tc>
        <w:tc>
          <w:tcPr>
            <w:tcW w:w="317" w:type="pct"/>
            <w:vAlign w:val="center"/>
          </w:tcPr>
          <w:p w:rsidR="00CB5D94" w:rsidRPr="00CB5D94" w:rsidRDefault="00CB5D94" w:rsidP="00794571">
            <w:pPr>
              <w:jc w:val="center"/>
              <w:rPr>
                <w:sz w:val="24"/>
                <w:szCs w:val="24"/>
              </w:rPr>
            </w:pPr>
          </w:p>
        </w:tc>
        <w:tc>
          <w:tcPr>
            <w:tcW w:w="287" w:type="pct"/>
            <w:vAlign w:val="center"/>
          </w:tcPr>
          <w:p w:rsidR="00CB5D94" w:rsidRPr="00CB5D94" w:rsidRDefault="00CB5D94" w:rsidP="00794571">
            <w:pPr>
              <w:jc w:val="center"/>
              <w:rPr>
                <w:sz w:val="24"/>
                <w:szCs w:val="24"/>
              </w:rPr>
            </w:pPr>
          </w:p>
        </w:tc>
        <w:tc>
          <w:tcPr>
            <w:tcW w:w="361" w:type="pct"/>
          </w:tcPr>
          <w:p w:rsidR="00CB5D94" w:rsidRPr="00CB5D94" w:rsidRDefault="00CB5D94" w:rsidP="00794571">
            <w:pPr>
              <w:jc w:val="center"/>
            </w:pPr>
            <w:r w:rsidRPr="00CB5D94">
              <w:rPr>
                <w:sz w:val="20"/>
              </w:rPr>
              <w:t>В межах бюджету</w:t>
            </w:r>
          </w:p>
        </w:tc>
        <w:tc>
          <w:tcPr>
            <w:tcW w:w="303"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rPr>
                <w:sz w:val="24"/>
                <w:szCs w:val="24"/>
              </w:rPr>
            </w:pPr>
            <w:r w:rsidRPr="00CB5D94">
              <w:rPr>
                <w:sz w:val="24"/>
                <w:szCs w:val="24"/>
              </w:rPr>
              <w:t>Оснащення полігону відповідно до вимог законодавства для удосконалення процесу поводження з ТПВ</w:t>
            </w:r>
          </w:p>
        </w:tc>
      </w:tr>
      <w:tr w:rsidR="00CB5D94" w:rsidRPr="00CB5D94" w:rsidTr="00794571">
        <w:trPr>
          <w:trHeight w:val="57"/>
          <w:jc w:val="center"/>
        </w:trPr>
        <w:tc>
          <w:tcPr>
            <w:tcW w:w="215" w:type="pct"/>
            <w:vAlign w:val="center"/>
          </w:tcPr>
          <w:p w:rsidR="00CB5D94" w:rsidRPr="00CB5D94" w:rsidRDefault="00CB5D94" w:rsidP="00794571">
            <w:pPr>
              <w:jc w:val="both"/>
              <w:rPr>
                <w:noProof/>
                <w:sz w:val="24"/>
                <w:szCs w:val="24"/>
              </w:rPr>
            </w:pPr>
            <w:r w:rsidRPr="00CB5D94">
              <w:rPr>
                <w:noProof/>
                <w:sz w:val="24"/>
                <w:szCs w:val="24"/>
              </w:rPr>
              <w:t>2.</w:t>
            </w:r>
          </w:p>
        </w:tc>
        <w:tc>
          <w:tcPr>
            <w:tcW w:w="1268" w:type="pct"/>
            <w:vAlign w:val="center"/>
          </w:tcPr>
          <w:p w:rsidR="00CB5D94" w:rsidRPr="00CB5D94" w:rsidRDefault="00CB5D94" w:rsidP="00794571">
            <w:pPr>
              <w:rPr>
                <w:sz w:val="24"/>
                <w:szCs w:val="24"/>
              </w:rPr>
            </w:pPr>
            <w:r w:rsidRPr="00CB5D94">
              <w:rPr>
                <w:sz w:val="24"/>
                <w:szCs w:val="24"/>
              </w:rPr>
              <w:t xml:space="preserve">Придбання контейнерів для роздільного збору відходів </w:t>
            </w:r>
          </w:p>
        </w:tc>
        <w:tc>
          <w:tcPr>
            <w:tcW w:w="305" w:type="pct"/>
            <w:vMerge/>
            <w:vAlign w:val="center"/>
          </w:tcPr>
          <w:p w:rsidR="00CB5D94" w:rsidRPr="00CB5D94" w:rsidRDefault="00CB5D94" w:rsidP="00794571">
            <w:pPr>
              <w:jc w:val="center"/>
              <w:rPr>
                <w:sz w:val="24"/>
                <w:szCs w:val="24"/>
              </w:rPr>
            </w:pPr>
          </w:p>
        </w:tc>
        <w:tc>
          <w:tcPr>
            <w:tcW w:w="1046" w:type="pct"/>
            <w:vMerge/>
            <w:vAlign w:val="center"/>
          </w:tcPr>
          <w:p w:rsidR="00CB5D94" w:rsidRPr="00CB5D94" w:rsidRDefault="00CB5D94" w:rsidP="00794571">
            <w:pPr>
              <w:rPr>
                <w:sz w:val="24"/>
                <w:szCs w:val="24"/>
              </w:rPr>
            </w:pPr>
          </w:p>
        </w:tc>
        <w:tc>
          <w:tcPr>
            <w:tcW w:w="317" w:type="pct"/>
            <w:vAlign w:val="center"/>
          </w:tcPr>
          <w:p w:rsidR="00CB5D94" w:rsidRPr="00CB5D94" w:rsidRDefault="00CB5D94" w:rsidP="00794571">
            <w:pPr>
              <w:jc w:val="center"/>
              <w:rPr>
                <w:sz w:val="24"/>
                <w:szCs w:val="24"/>
              </w:rPr>
            </w:pPr>
          </w:p>
        </w:tc>
        <w:tc>
          <w:tcPr>
            <w:tcW w:w="287" w:type="pct"/>
            <w:vAlign w:val="center"/>
          </w:tcPr>
          <w:p w:rsidR="00CB5D94" w:rsidRPr="00CB5D94" w:rsidRDefault="00CB5D94" w:rsidP="00794571">
            <w:pPr>
              <w:jc w:val="center"/>
              <w:rPr>
                <w:sz w:val="24"/>
                <w:szCs w:val="24"/>
              </w:rPr>
            </w:pPr>
          </w:p>
        </w:tc>
        <w:tc>
          <w:tcPr>
            <w:tcW w:w="361" w:type="pct"/>
          </w:tcPr>
          <w:p w:rsidR="00CB5D94" w:rsidRPr="00CB5D94" w:rsidRDefault="00CB5D94" w:rsidP="00794571">
            <w:pPr>
              <w:jc w:val="center"/>
            </w:pPr>
            <w:r w:rsidRPr="00CB5D94">
              <w:rPr>
                <w:sz w:val="20"/>
              </w:rPr>
              <w:t>В межах бюджету</w:t>
            </w:r>
          </w:p>
        </w:tc>
        <w:tc>
          <w:tcPr>
            <w:tcW w:w="303"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sz w:val="24"/>
                <w:szCs w:val="24"/>
              </w:rPr>
            </w:pPr>
          </w:p>
        </w:tc>
      </w:tr>
      <w:tr w:rsidR="00CB5D94" w:rsidRPr="00CB5D94" w:rsidTr="00794571">
        <w:trPr>
          <w:trHeight w:val="57"/>
          <w:jc w:val="center"/>
        </w:trPr>
        <w:tc>
          <w:tcPr>
            <w:tcW w:w="215" w:type="pct"/>
            <w:vAlign w:val="center"/>
          </w:tcPr>
          <w:p w:rsidR="00CB5D94" w:rsidRPr="00CB5D94" w:rsidRDefault="00CB5D94" w:rsidP="00794571">
            <w:pPr>
              <w:rPr>
                <w:sz w:val="24"/>
                <w:szCs w:val="24"/>
              </w:rPr>
            </w:pPr>
            <w:r w:rsidRPr="00CB5D94">
              <w:rPr>
                <w:sz w:val="24"/>
                <w:szCs w:val="24"/>
              </w:rPr>
              <w:t>3.</w:t>
            </w:r>
          </w:p>
        </w:tc>
        <w:tc>
          <w:tcPr>
            <w:tcW w:w="1268" w:type="pct"/>
            <w:vAlign w:val="center"/>
          </w:tcPr>
          <w:p w:rsidR="00CB5D94" w:rsidRPr="00CB5D94" w:rsidRDefault="00CB5D94" w:rsidP="00794571">
            <w:pPr>
              <w:rPr>
                <w:sz w:val="24"/>
                <w:szCs w:val="24"/>
              </w:rPr>
            </w:pPr>
            <w:r w:rsidRPr="00CB5D94">
              <w:rPr>
                <w:sz w:val="24"/>
                <w:szCs w:val="24"/>
              </w:rPr>
              <w:t>Облаштування майданчиків для контейнерів збору ТПВ</w:t>
            </w:r>
          </w:p>
        </w:tc>
        <w:tc>
          <w:tcPr>
            <w:tcW w:w="305" w:type="pct"/>
            <w:vMerge/>
            <w:vAlign w:val="center"/>
          </w:tcPr>
          <w:p w:rsidR="00CB5D94" w:rsidRPr="00CB5D94" w:rsidRDefault="00CB5D94" w:rsidP="00794571">
            <w:pPr>
              <w:jc w:val="center"/>
              <w:rPr>
                <w:sz w:val="24"/>
                <w:szCs w:val="24"/>
              </w:rPr>
            </w:pPr>
          </w:p>
        </w:tc>
        <w:tc>
          <w:tcPr>
            <w:tcW w:w="1046" w:type="pct"/>
            <w:vMerge/>
            <w:vAlign w:val="center"/>
          </w:tcPr>
          <w:p w:rsidR="00CB5D94" w:rsidRPr="00CB5D94" w:rsidRDefault="00CB5D94" w:rsidP="00794571">
            <w:pPr>
              <w:rPr>
                <w:sz w:val="24"/>
                <w:szCs w:val="24"/>
              </w:rPr>
            </w:pPr>
          </w:p>
        </w:tc>
        <w:tc>
          <w:tcPr>
            <w:tcW w:w="317" w:type="pct"/>
            <w:vAlign w:val="center"/>
          </w:tcPr>
          <w:p w:rsidR="00CB5D94" w:rsidRPr="00CB5D94" w:rsidRDefault="00CB5D94" w:rsidP="00794571">
            <w:pPr>
              <w:jc w:val="center"/>
              <w:rPr>
                <w:sz w:val="24"/>
                <w:szCs w:val="24"/>
              </w:rPr>
            </w:pPr>
          </w:p>
        </w:tc>
        <w:tc>
          <w:tcPr>
            <w:tcW w:w="287" w:type="pct"/>
            <w:vAlign w:val="center"/>
          </w:tcPr>
          <w:p w:rsidR="00CB5D94" w:rsidRPr="00CB5D94" w:rsidRDefault="00CB5D94" w:rsidP="00794571">
            <w:pPr>
              <w:jc w:val="center"/>
              <w:rPr>
                <w:sz w:val="24"/>
                <w:szCs w:val="24"/>
              </w:rPr>
            </w:pPr>
          </w:p>
        </w:tc>
        <w:tc>
          <w:tcPr>
            <w:tcW w:w="361" w:type="pct"/>
          </w:tcPr>
          <w:p w:rsidR="00CB5D94" w:rsidRPr="00CB5D94" w:rsidRDefault="00CB5D94" w:rsidP="00794571">
            <w:pPr>
              <w:jc w:val="center"/>
            </w:pPr>
            <w:r w:rsidRPr="00CB5D94">
              <w:rPr>
                <w:sz w:val="20"/>
              </w:rPr>
              <w:t>В межах бюджету</w:t>
            </w:r>
          </w:p>
        </w:tc>
        <w:tc>
          <w:tcPr>
            <w:tcW w:w="303" w:type="pct"/>
            <w:vAlign w:val="center"/>
          </w:tcPr>
          <w:p w:rsidR="00CB5D94" w:rsidRPr="00CB5D94" w:rsidRDefault="00CB5D94" w:rsidP="00794571">
            <w:pPr>
              <w:jc w:val="center"/>
              <w:rPr>
                <w:sz w:val="24"/>
                <w:szCs w:val="24"/>
              </w:rPr>
            </w:pPr>
          </w:p>
        </w:tc>
        <w:tc>
          <w:tcPr>
            <w:tcW w:w="898" w:type="pct"/>
            <w:vMerge w:val="restart"/>
            <w:vAlign w:val="center"/>
          </w:tcPr>
          <w:p w:rsidR="00CB5D94" w:rsidRPr="00CB5D94" w:rsidRDefault="00CB5D94" w:rsidP="00794571">
            <w:pPr>
              <w:rPr>
                <w:sz w:val="24"/>
                <w:szCs w:val="24"/>
              </w:rPr>
            </w:pPr>
            <w:r w:rsidRPr="00CB5D94">
              <w:rPr>
                <w:sz w:val="24"/>
                <w:szCs w:val="24"/>
              </w:rPr>
              <w:t>Покращення якості надання послуг з вивезення твердих побутових відходів</w:t>
            </w:r>
          </w:p>
        </w:tc>
      </w:tr>
      <w:tr w:rsidR="00CB5D94" w:rsidRPr="00CB5D94" w:rsidTr="00794571">
        <w:trPr>
          <w:trHeight w:val="57"/>
          <w:jc w:val="center"/>
        </w:trPr>
        <w:tc>
          <w:tcPr>
            <w:tcW w:w="215" w:type="pct"/>
            <w:vAlign w:val="center"/>
          </w:tcPr>
          <w:p w:rsidR="00CB5D94" w:rsidRPr="00CB5D94" w:rsidRDefault="00CB5D94" w:rsidP="00794571">
            <w:pPr>
              <w:rPr>
                <w:sz w:val="24"/>
                <w:szCs w:val="24"/>
              </w:rPr>
            </w:pPr>
            <w:r w:rsidRPr="00CB5D94">
              <w:rPr>
                <w:sz w:val="24"/>
                <w:szCs w:val="24"/>
              </w:rPr>
              <w:t>4.</w:t>
            </w:r>
          </w:p>
        </w:tc>
        <w:tc>
          <w:tcPr>
            <w:tcW w:w="1268" w:type="pct"/>
            <w:vAlign w:val="center"/>
          </w:tcPr>
          <w:p w:rsidR="00CB5D94" w:rsidRPr="00CB5D94" w:rsidRDefault="00CB5D94" w:rsidP="00794571">
            <w:pPr>
              <w:widowControl w:val="0"/>
              <w:jc w:val="both"/>
              <w:rPr>
                <w:noProof/>
                <w:sz w:val="24"/>
                <w:szCs w:val="24"/>
              </w:rPr>
            </w:pPr>
            <w:r w:rsidRPr="00CB5D94">
              <w:rPr>
                <w:noProof/>
                <w:sz w:val="24"/>
                <w:szCs w:val="24"/>
              </w:rPr>
              <w:t>Ліквідація стихійних сміттєзвалищ.</w:t>
            </w:r>
          </w:p>
        </w:tc>
        <w:tc>
          <w:tcPr>
            <w:tcW w:w="305" w:type="pct"/>
            <w:vMerge/>
            <w:vAlign w:val="center"/>
          </w:tcPr>
          <w:p w:rsidR="00CB5D94" w:rsidRPr="00CB5D94" w:rsidRDefault="00CB5D94" w:rsidP="00794571">
            <w:pPr>
              <w:jc w:val="center"/>
              <w:rPr>
                <w:sz w:val="24"/>
                <w:szCs w:val="24"/>
              </w:rPr>
            </w:pPr>
          </w:p>
        </w:tc>
        <w:tc>
          <w:tcPr>
            <w:tcW w:w="1046" w:type="pct"/>
            <w:vMerge/>
            <w:vAlign w:val="center"/>
          </w:tcPr>
          <w:p w:rsidR="00CB5D94" w:rsidRPr="00CB5D94" w:rsidRDefault="00CB5D94" w:rsidP="00794571">
            <w:pPr>
              <w:rPr>
                <w:sz w:val="24"/>
                <w:szCs w:val="24"/>
              </w:rPr>
            </w:pPr>
          </w:p>
        </w:tc>
        <w:tc>
          <w:tcPr>
            <w:tcW w:w="317" w:type="pct"/>
            <w:vAlign w:val="center"/>
          </w:tcPr>
          <w:p w:rsidR="00CB5D94" w:rsidRPr="00CB5D94" w:rsidRDefault="00CB5D94" w:rsidP="00794571">
            <w:pPr>
              <w:jc w:val="center"/>
              <w:rPr>
                <w:sz w:val="24"/>
                <w:szCs w:val="24"/>
              </w:rPr>
            </w:pPr>
          </w:p>
        </w:tc>
        <w:tc>
          <w:tcPr>
            <w:tcW w:w="287" w:type="pct"/>
            <w:vAlign w:val="center"/>
          </w:tcPr>
          <w:p w:rsidR="00CB5D94" w:rsidRPr="00CB5D94" w:rsidRDefault="00CB5D94" w:rsidP="00794571">
            <w:pPr>
              <w:jc w:val="center"/>
              <w:rPr>
                <w:sz w:val="24"/>
                <w:szCs w:val="24"/>
              </w:rPr>
            </w:pPr>
          </w:p>
        </w:tc>
        <w:tc>
          <w:tcPr>
            <w:tcW w:w="361" w:type="pct"/>
          </w:tcPr>
          <w:p w:rsidR="00CB5D94" w:rsidRPr="00CB5D94" w:rsidRDefault="00CB5D94" w:rsidP="00794571">
            <w:pPr>
              <w:jc w:val="center"/>
            </w:pPr>
            <w:r w:rsidRPr="00CB5D94">
              <w:rPr>
                <w:sz w:val="20"/>
              </w:rPr>
              <w:t>В межах бюджету</w:t>
            </w:r>
          </w:p>
        </w:tc>
        <w:tc>
          <w:tcPr>
            <w:tcW w:w="303" w:type="pct"/>
            <w:vAlign w:val="center"/>
          </w:tcPr>
          <w:p w:rsidR="00CB5D94" w:rsidRPr="00CB5D94" w:rsidRDefault="00CB5D94" w:rsidP="00794571">
            <w:pPr>
              <w:jc w:val="center"/>
              <w:rPr>
                <w:sz w:val="24"/>
                <w:szCs w:val="24"/>
              </w:rPr>
            </w:pPr>
          </w:p>
        </w:tc>
        <w:tc>
          <w:tcPr>
            <w:tcW w:w="898" w:type="pct"/>
            <w:vMerge/>
            <w:vAlign w:val="center"/>
          </w:tcPr>
          <w:p w:rsidR="00CB5D94" w:rsidRPr="00CB5D94" w:rsidRDefault="00CB5D94" w:rsidP="00794571">
            <w:pPr>
              <w:rPr>
                <w:sz w:val="24"/>
                <w:szCs w:val="24"/>
              </w:rPr>
            </w:pPr>
          </w:p>
        </w:tc>
      </w:tr>
      <w:tr w:rsidR="00CB5D94" w:rsidRPr="00CB5D94" w:rsidTr="00794571">
        <w:trPr>
          <w:trHeight w:val="57"/>
          <w:jc w:val="center"/>
        </w:trPr>
        <w:tc>
          <w:tcPr>
            <w:tcW w:w="2834" w:type="pct"/>
            <w:gridSpan w:val="4"/>
            <w:vAlign w:val="center"/>
          </w:tcPr>
          <w:p w:rsidR="00CB5D94" w:rsidRPr="00CB5D94" w:rsidRDefault="00CB5D94" w:rsidP="00794571">
            <w:pPr>
              <w:jc w:val="right"/>
              <w:rPr>
                <w:sz w:val="24"/>
                <w:szCs w:val="24"/>
              </w:rPr>
            </w:pPr>
            <w:r w:rsidRPr="00CB5D94">
              <w:rPr>
                <w:b/>
                <w:sz w:val="24"/>
                <w:szCs w:val="24"/>
              </w:rPr>
              <w:t>Всього по завданню 1:</w:t>
            </w:r>
          </w:p>
        </w:tc>
        <w:tc>
          <w:tcPr>
            <w:tcW w:w="317" w:type="pct"/>
            <w:vAlign w:val="center"/>
          </w:tcPr>
          <w:p w:rsidR="00CB5D94" w:rsidRPr="00CB5D94" w:rsidRDefault="00CB5D94" w:rsidP="00794571">
            <w:pPr>
              <w:rPr>
                <w:sz w:val="24"/>
                <w:szCs w:val="24"/>
              </w:rPr>
            </w:pPr>
          </w:p>
        </w:tc>
        <w:tc>
          <w:tcPr>
            <w:tcW w:w="287" w:type="pct"/>
            <w:vAlign w:val="center"/>
          </w:tcPr>
          <w:p w:rsidR="00CB5D94" w:rsidRPr="00CB5D94" w:rsidRDefault="00CB5D94" w:rsidP="00794571">
            <w:pPr>
              <w:rPr>
                <w:sz w:val="20"/>
              </w:rPr>
            </w:pPr>
          </w:p>
        </w:tc>
        <w:tc>
          <w:tcPr>
            <w:tcW w:w="361" w:type="pct"/>
            <w:vAlign w:val="center"/>
          </w:tcPr>
          <w:p w:rsidR="00CB5D94" w:rsidRPr="00CB5D94" w:rsidRDefault="00CB5D94" w:rsidP="00794571">
            <w:pPr>
              <w:jc w:val="center"/>
              <w:rPr>
                <w:b/>
                <w:sz w:val="20"/>
              </w:rPr>
            </w:pPr>
          </w:p>
        </w:tc>
        <w:tc>
          <w:tcPr>
            <w:tcW w:w="303" w:type="pct"/>
            <w:vAlign w:val="center"/>
          </w:tcPr>
          <w:p w:rsidR="00CB5D94" w:rsidRPr="00CB5D94" w:rsidRDefault="00CB5D94" w:rsidP="00794571">
            <w:pPr>
              <w:jc w:val="center"/>
              <w:rPr>
                <w:sz w:val="24"/>
                <w:szCs w:val="24"/>
              </w:rPr>
            </w:pPr>
          </w:p>
        </w:tc>
        <w:tc>
          <w:tcPr>
            <w:tcW w:w="898" w:type="pct"/>
            <w:vAlign w:val="center"/>
          </w:tcPr>
          <w:p w:rsidR="00CB5D94" w:rsidRPr="00CB5D94" w:rsidRDefault="00CB5D94" w:rsidP="00794571">
            <w:pPr>
              <w:rPr>
                <w:sz w:val="24"/>
                <w:szCs w:val="24"/>
              </w:rPr>
            </w:pPr>
          </w:p>
        </w:tc>
      </w:tr>
      <w:tr w:rsidR="00CB5D94" w:rsidRPr="00CB5D94" w:rsidTr="00794571">
        <w:trPr>
          <w:trHeight w:val="57"/>
          <w:jc w:val="center"/>
        </w:trPr>
        <w:tc>
          <w:tcPr>
            <w:tcW w:w="2834" w:type="pct"/>
            <w:gridSpan w:val="4"/>
            <w:vAlign w:val="center"/>
          </w:tcPr>
          <w:p w:rsidR="00CB5D94" w:rsidRPr="00CB5D94" w:rsidRDefault="00CB5D94" w:rsidP="00794571">
            <w:pPr>
              <w:jc w:val="right"/>
              <w:rPr>
                <w:sz w:val="24"/>
                <w:szCs w:val="24"/>
              </w:rPr>
            </w:pPr>
            <w:r w:rsidRPr="00CB5D94">
              <w:rPr>
                <w:b/>
                <w:sz w:val="24"/>
                <w:szCs w:val="24"/>
              </w:rPr>
              <w:t>Всього по пріоритету:</w:t>
            </w:r>
          </w:p>
        </w:tc>
        <w:tc>
          <w:tcPr>
            <w:tcW w:w="317" w:type="pct"/>
            <w:vAlign w:val="center"/>
          </w:tcPr>
          <w:p w:rsidR="00CB5D94" w:rsidRPr="00CB5D94" w:rsidRDefault="00CB5D94" w:rsidP="00794571">
            <w:pPr>
              <w:rPr>
                <w:sz w:val="24"/>
                <w:szCs w:val="24"/>
              </w:rPr>
            </w:pPr>
          </w:p>
        </w:tc>
        <w:tc>
          <w:tcPr>
            <w:tcW w:w="287" w:type="pct"/>
            <w:vAlign w:val="center"/>
          </w:tcPr>
          <w:p w:rsidR="00CB5D94" w:rsidRPr="00CB5D94" w:rsidRDefault="00CB5D94" w:rsidP="00794571">
            <w:pPr>
              <w:jc w:val="center"/>
              <w:rPr>
                <w:sz w:val="24"/>
                <w:szCs w:val="24"/>
              </w:rPr>
            </w:pPr>
          </w:p>
        </w:tc>
        <w:tc>
          <w:tcPr>
            <w:tcW w:w="361" w:type="pct"/>
            <w:vAlign w:val="center"/>
          </w:tcPr>
          <w:p w:rsidR="00CB5D94" w:rsidRPr="00CB5D94" w:rsidRDefault="00CB5D94" w:rsidP="00794571">
            <w:pPr>
              <w:jc w:val="center"/>
              <w:rPr>
                <w:b/>
                <w:sz w:val="24"/>
                <w:szCs w:val="24"/>
              </w:rPr>
            </w:pPr>
          </w:p>
        </w:tc>
        <w:tc>
          <w:tcPr>
            <w:tcW w:w="303" w:type="pct"/>
            <w:vAlign w:val="center"/>
          </w:tcPr>
          <w:p w:rsidR="00CB5D94" w:rsidRPr="00CB5D94" w:rsidRDefault="00CB5D94" w:rsidP="00794571">
            <w:pPr>
              <w:rPr>
                <w:sz w:val="24"/>
                <w:szCs w:val="24"/>
              </w:rPr>
            </w:pPr>
          </w:p>
        </w:tc>
        <w:tc>
          <w:tcPr>
            <w:tcW w:w="898" w:type="pct"/>
            <w:vAlign w:val="center"/>
          </w:tcPr>
          <w:p w:rsidR="00CB5D94" w:rsidRPr="00CB5D94" w:rsidRDefault="00CB5D94" w:rsidP="00794571">
            <w:pPr>
              <w:rPr>
                <w:sz w:val="24"/>
                <w:szCs w:val="24"/>
              </w:rPr>
            </w:pPr>
          </w:p>
        </w:tc>
      </w:tr>
    </w:tbl>
    <w:p w:rsidR="00CB5D94" w:rsidRPr="00CB5D94" w:rsidRDefault="00CB5D94" w:rsidP="00CB5D94">
      <w:pPr>
        <w:pStyle w:val="ab"/>
        <w:tabs>
          <w:tab w:val="left" w:pos="7089"/>
          <w:tab w:val="left" w:pos="7656"/>
        </w:tabs>
        <w:ind w:hanging="142"/>
        <w:rPr>
          <w:color w:val="auto"/>
          <w:sz w:val="28"/>
          <w:szCs w:val="28"/>
          <w:lang w:val="uk-UA"/>
        </w:rPr>
      </w:pPr>
    </w:p>
    <w:p w:rsidR="00CB5D94" w:rsidRPr="00CB5D94" w:rsidRDefault="00CB5D94" w:rsidP="00CB5D94">
      <w:pPr>
        <w:pStyle w:val="ab"/>
        <w:tabs>
          <w:tab w:val="left" w:pos="7089"/>
          <w:tab w:val="left" w:pos="7656"/>
        </w:tabs>
        <w:ind w:hanging="142"/>
        <w:rPr>
          <w:color w:val="auto"/>
          <w:sz w:val="28"/>
          <w:szCs w:val="28"/>
          <w:lang w:val="uk-UA"/>
        </w:rPr>
      </w:pPr>
    </w:p>
    <w:p w:rsidR="00CB5D94" w:rsidRPr="00CB5D94" w:rsidRDefault="00CB5D94" w:rsidP="00CB5D94">
      <w:pPr>
        <w:pStyle w:val="ab"/>
        <w:tabs>
          <w:tab w:val="left" w:pos="7089"/>
          <w:tab w:val="left" w:pos="7656"/>
        </w:tabs>
        <w:spacing w:before="0" w:beforeAutospacing="0" w:after="0" w:afterAutospacing="0"/>
        <w:ind w:hanging="142"/>
        <w:rPr>
          <w:b/>
          <w:color w:val="auto"/>
          <w:sz w:val="28"/>
          <w:szCs w:val="28"/>
          <w:lang w:val="uk-UA"/>
        </w:rPr>
        <w:sectPr w:rsidR="00CB5D94" w:rsidRPr="00CB5D94" w:rsidSect="00794571">
          <w:pgSz w:w="16838" w:h="11906" w:orient="landscape" w:code="9"/>
          <w:pgMar w:top="851" w:right="1134" w:bottom="851" w:left="1134" w:header="709" w:footer="709" w:gutter="0"/>
          <w:cols w:space="708"/>
          <w:titlePg/>
          <w:docGrid w:linePitch="360"/>
        </w:sectPr>
      </w:pPr>
      <w:r w:rsidRPr="00CB5D94">
        <w:rPr>
          <w:b/>
          <w:color w:val="auto"/>
          <w:sz w:val="28"/>
          <w:szCs w:val="28"/>
        </w:rPr>
        <w:t xml:space="preserve">                </w:t>
      </w:r>
      <w:proofErr w:type="spellStart"/>
      <w:r w:rsidRPr="00CB5D94">
        <w:rPr>
          <w:b/>
          <w:color w:val="auto"/>
          <w:sz w:val="28"/>
          <w:szCs w:val="28"/>
        </w:rPr>
        <w:t>Міський</w:t>
      </w:r>
      <w:proofErr w:type="spellEnd"/>
      <w:r w:rsidRPr="00CB5D94">
        <w:rPr>
          <w:b/>
          <w:color w:val="auto"/>
          <w:sz w:val="28"/>
          <w:szCs w:val="28"/>
        </w:rPr>
        <w:t xml:space="preserve"> голова                     </w:t>
      </w:r>
      <w:r w:rsidRPr="00CB5D94">
        <w:rPr>
          <w:b/>
          <w:color w:val="auto"/>
          <w:szCs w:val="28"/>
        </w:rPr>
        <w:t xml:space="preserve">        </w:t>
      </w:r>
      <w:r w:rsidRPr="00CB5D94">
        <w:rPr>
          <w:b/>
          <w:color w:val="auto"/>
          <w:szCs w:val="28"/>
          <w:lang w:val="uk-UA"/>
        </w:rPr>
        <w:t xml:space="preserve">                        </w:t>
      </w:r>
      <w:r w:rsidRPr="00CB5D94">
        <w:rPr>
          <w:b/>
          <w:color w:val="auto"/>
          <w:szCs w:val="28"/>
        </w:rPr>
        <w:t xml:space="preserve">          </w:t>
      </w:r>
      <w:r w:rsidRPr="00CB5D94">
        <w:rPr>
          <w:b/>
          <w:color w:val="auto"/>
          <w:sz w:val="28"/>
          <w:szCs w:val="28"/>
        </w:rPr>
        <w:t xml:space="preserve"> </w:t>
      </w:r>
      <w:proofErr w:type="spellStart"/>
      <w:r w:rsidRPr="00CB5D94">
        <w:rPr>
          <w:b/>
          <w:color w:val="auto"/>
          <w:sz w:val="28"/>
          <w:szCs w:val="28"/>
        </w:rPr>
        <w:t>Надія</w:t>
      </w:r>
      <w:proofErr w:type="spellEnd"/>
      <w:r w:rsidRPr="00CB5D94">
        <w:rPr>
          <w:b/>
          <w:color w:val="auto"/>
          <w:sz w:val="28"/>
          <w:szCs w:val="28"/>
        </w:rPr>
        <w:t xml:space="preserve"> ВАЙЛО</w:t>
      </w:r>
    </w:p>
    <w:tbl>
      <w:tblPr>
        <w:tblW w:w="1654" w:type="pct"/>
        <w:tblInd w:w="6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47"/>
      </w:tblGrid>
      <w:tr w:rsidR="00CB5D94" w:rsidRPr="00CB5D94" w:rsidTr="00794571">
        <w:tc>
          <w:tcPr>
            <w:tcW w:w="5000" w:type="pct"/>
            <w:tcBorders>
              <w:top w:val="nil"/>
              <w:left w:val="nil"/>
              <w:bottom w:val="nil"/>
              <w:right w:val="nil"/>
            </w:tcBorders>
            <w:hideMark/>
          </w:tcPr>
          <w:p w:rsidR="00CB5D94" w:rsidRPr="00CB5D94" w:rsidRDefault="00CB5D94" w:rsidP="00794571">
            <w:pPr>
              <w:rPr>
                <w:b/>
                <w:sz w:val="24"/>
                <w:szCs w:val="24"/>
              </w:rPr>
            </w:pPr>
            <w:r w:rsidRPr="00CB5D94">
              <w:rPr>
                <w:b/>
                <w:sz w:val="24"/>
                <w:szCs w:val="24"/>
              </w:rPr>
              <w:lastRenderedPageBreak/>
              <w:t xml:space="preserve">  Додаток 2 до Програми</w:t>
            </w:r>
          </w:p>
        </w:tc>
      </w:tr>
    </w:tbl>
    <w:p w:rsidR="00CB5D94" w:rsidRPr="00CB5D94" w:rsidRDefault="00CB5D94" w:rsidP="00CB5D94">
      <w:pPr>
        <w:jc w:val="center"/>
        <w:rPr>
          <w:b/>
          <w:sz w:val="24"/>
          <w:szCs w:val="24"/>
        </w:rPr>
      </w:pPr>
      <w:r w:rsidRPr="00CB5D94">
        <w:rPr>
          <w:b/>
          <w:sz w:val="24"/>
          <w:szCs w:val="24"/>
        </w:rPr>
        <w:t>ПЕРЕЛІК</w:t>
      </w:r>
    </w:p>
    <w:p w:rsidR="00CB5D94" w:rsidRPr="00CB5D94" w:rsidRDefault="00CB5D94" w:rsidP="00CB5D94">
      <w:pPr>
        <w:jc w:val="center"/>
        <w:rPr>
          <w:b/>
          <w:sz w:val="24"/>
          <w:szCs w:val="24"/>
        </w:rPr>
      </w:pPr>
      <w:r w:rsidRPr="00CB5D94">
        <w:rPr>
          <w:b/>
          <w:sz w:val="24"/>
          <w:szCs w:val="24"/>
        </w:rPr>
        <w:t>цільових програм по галузях, фінансування яких здійснюватиметься за рахунок міського  бюджету у 2024 році</w:t>
      </w:r>
    </w:p>
    <w:p w:rsidR="00CB5D94" w:rsidRPr="00CB5D94" w:rsidRDefault="00CB5D94" w:rsidP="00CB5D94">
      <w:pPr>
        <w:jc w:val="center"/>
        <w:rPr>
          <w:b/>
          <w:sz w:val="24"/>
          <w:szCs w:val="24"/>
        </w:rPr>
      </w:pPr>
    </w:p>
    <w:tbl>
      <w:tblPr>
        <w:tblW w:w="1080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848"/>
        <w:gridCol w:w="3516"/>
        <w:gridCol w:w="1729"/>
      </w:tblGrid>
      <w:tr w:rsidR="00CB5D94" w:rsidRPr="00CB5D94" w:rsidTr="00794571">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B5D94" w:rsidRPr="00CB5D94" w:rsidRDefault="00CB5D94" w:rsidP="00794571">
            <w:pPr>
              <w:jc w:val="center"/>
              <w:rPr>
                <w:sz w:val="24"/>
                <w:szCs w:val="24"/>
              </w:rPr>
            </w:pPr>
            <w:r w:rsidRPr="00CB5D94">
              <w:rPr>
                <w:sz w:val="24"/>
                <w:szCs w:val="24"/>
              </w:rPr>
              <w:t>№</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B5D94" w:rsidRPr="00CB5D94" w:rsidRDefault="00CB5D94" w:rsidP="00794571">
            <w:pPr>
              <w:jc w:val="center"/>
              <w:rPr>
                <w:sz w:val="24"/>
                <w:szCs w:val="24"/>
              </w:rPr>
            </w:pPr>
            <w:r w:rsidRPr="00CB5D94">
              <w:rPr>
                <w:sz w:val="24"/>
                <w:szCs w:val="24"/>
              </w:rPr>
              <w:t>Назва програми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B5D94" w:rsidRPr="00CB5D94" w:rsidRDefault="00CB5D94" w:rsidP="00794571">
            <w:pPr>
              <w:ind w:right="-106"/>
              <w:jc w:val="center"/>
              <w:rPr>
                <w:sz w:val="24"/>
                <w:szCs w:val="24"/>
              </w:rPr>
            </w:pPr>
            <w:r w:rsidRPr="00CB5D94">
              <w:rPr>
                <w:sz w:val="24"/>
                <w:szCs w:val="24"/>
              </w:rPr>
              <w:t>Розробник програми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B5D94" w:rsidRPr="00CB5D94" w:rsidRDefault="00CB5D94" w:rsidP="00794571">
            <w:pPr>
              <w:jc w:val="center"/>
              <w:rPr>
                <w:sz w:val="24"/>
                <w:szCs w:val="24"/>
              </w:rPr>
            </w:pPr>
            <w:r w:rsidRPr="00CB5D94">
              <w:rPr>
                <w:sz w:val="24"/>
                <w:szCs w:val="24"/>
              </w:rPr>
              <w:t>Номер та дата прийняття  рішення</w:t>
            </w:r>
          </w:p>
        </w:tc>
      </w:tr>
      <w:tr w:rsidR="00CB5D94" w:rsidRPr="00CB5D94" w:rsidTr="00794571">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r w:rsidRPr="00CB5D94">
              <w:rPr>
                <w:sz w:val="24"/>
                <w:szCs w:val="24"/>
                <w:lang w:eastAsia="en-US"/>
              </w:rPr>
              <w:t>1.</w:t>
            </w: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підтримки та розвитку об'єднань співвласників багатоквартирних будинків на 2020-2024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житлово-комунального господарства та містобудування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426 від 22.04.2020</w:t>
            </w:r>
          </w:p>
        </w:tc>
      </w:tr>
      <w:tr w:rsidR="00CB5D94" w:rsidRPr="00CB5D94" w:rsidTr="00794571">
        <w:trPr>
          <w:trHeight w:val="55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поховання померлих одиноких громадян Глухівської міської ради на 2024-2028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житлово-комунального господарства та містобудування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740 від 24.11.2023</w:t>
            </w:r>
          </w:p>
        </w:tc>
      </w:tr>
      <w:tr w:rsidR="00CB5D94" w:rsidRPr="00CB5D94" w:rsidTr="00794571">
        <w:trPr>
          <w:trHeight w:val="60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Цільова Програма поводження з  тваринами у населених пунктах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житлово-комунального господарства та містобудування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148 від 25.02.2021</w:t>
            </w:r>
          </w:p>
        </w:tc>
      </w:tr>
      <w:tr w:rsidR="00CB5D94" w:rsidRPr="00CB5D94" w:rsidTr="00794571">
        <w:trPr>
          <w:trHeight w:val="32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організації суспільно корисних робіт для порушників, на яких судом накладено адміністративне стягнення у вигляді виконання суспільно корисних робіт, у населених пунктах Глухівської міської ради на 2022-2024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житлово-комунального господарства та містобудування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176 від 25.08.2022</w:t>
            </w:r>
          </w:p>
        </w:tc>
      </w:tr>
      <w:tr w:rsidR="00CB5D94" w:rsidRPr="00CB5D94" w:rsidTr="00794571">
        <w:trPr>
          <w:trHeight w:val="32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фінансової підтримки комунальних підприємств глухівської міської ради на 2024 рік</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житлово-комунального господарства та містобудування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745 від 24.11.2023</w:t>
            </w:r>
          </w:p>
        </w:tc>
      </w:tr>
      <w:tr w:rsidR="00CB5D94" w:rsidRPr="00CB5D94" w:rsidTr="00794571">
        <w:trPr>
          <w:trHeight w:val="32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Міська комплексна Програма "Здоров'я глухівчан на 2020-2024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КНП «Центр первинної медико-санітарної допомоги»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410 від 03.04.2020</w:t>
            </w:r>
          </w:p>
        </w:tc>
      </w:tr>
      <w:tr w:rsidR="00CB5D94" w:rsidRPr="00CB5D94" w:rsidTr="00794571">
        <w:trPr>
          <w:trHeight w:val="33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Міська програма розвитку патріотичного виховання школярів міста Глухова на 2021-2024 р.</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освіти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47 від 16.12.2020</w:t>
            </w:r>
          </w:p>
        </w:tc>
      </w:tr>
      <w:tr w:rsidR="00CB5D94" w:rsidRPr="00CB5D94" w:rsidTr="00794571">
        <w:trPr>
          <w:trHeight w:val="493"/>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Міська цільова програма «Дитячі меблі» на період до 2025 року.</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освіти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46 від 16.12.2020</w:t>
            </w:r>
          </w:p>
        </w:tc>
      </w:tr>
      <w:tr w:rsidR="00CB5D94" w:rsidRPr="00CB5D94" w:rsidTr="00794571">
        <w:trPr>
          <w:trHeight w:val="48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Комплексна програма «Освіта Глухівської міської територіальної громади на 2022-2025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освіти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374 від 25.11.2021</w:t>
            </w:r>
          </w:p>
          <w:p w:rsidR="00CB5D94" w:rsidRPr="00CB5D94" w:rsidRDefault="00CB5D94" w:rsidP="00794571">
            <w:pPr>
              <w:jc w:val="both"/>
              <w:rPr>
                <w:sz w:val="24"/>
                <w:szCs w:val="24"/>
              </w:rPr>
            </w:pPr>
          </w:p>
        </w:tc>
      </w:tr>
      <w:tr w:rsidR="00CB5D94" w:rsidRPr="00CB5D94" w:rsidTr="00794571">
        <w:trPr>
          <w:trHeight w:val="457"/>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Комплексна міська цільова Програма для пільгових категорій населення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123 від 27.01.2021</w:t>
            </w:r>
          </w:p>
        </w:tc>
      </w:tr>
      <w:tr w:rsidR="00CB5D94" w:rsidRPr="00CB5D94" w:rsidTr="00794571">
        <w:trPr>
          <w:trHeight w:val="457"/>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Міська цільова  Програма  підтримки військовослужбовців, мобілізованих для проходження військової служби на особливий період, учасників організації Об’єднаних сил та членів їх сімей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122 від 27.01.2021</w:t>
            </w:r>
          </w:p>
        </w:tc>
      </w:tr>
      <w:tr w:rsidR="00CB5D94" w:rsidRPr="00CB5D94" w:rsidTr="00794571">
        <w:trPr>
          <w:trHeight w:val="48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соціального захисту окремих категорій населення  Глухівської міської ради на 2021 – 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b"/>
              <w:spacing w:before="0" w:beforeAutospacing="0" w:after="0" w:afterAutospacing="0"/>
              <w:jc w:val="both"/>
              <w:rPr>
                <w:color w:val="auto"/>
                <w:lang w:val="uk-UA" w:eastAsia="en-US"/>
              </w:rPr>
            </w:pPr>
            <w:r w:rsidRPr="00CB5D94">
              <w:rPr>
                <w:color w:val="auto"/>
                <w:lang w:val="uk-UA" w:eastAsia="en-US"/>
              </w:rPr>
              <w:br/>
              <w:t>№ 124 від 27.01.2021</w:t>
            </w:r>
          </w:p>
          <w:p w:rsidR="00CB5D94" w:rsidRPr="00CB5D94" w:rsidRDefault="00CB5D94" w:rsidP="00794571">
            <w:pPr>
              <w:jc w:val="both"/>
              <w:rPr>
                <w:sz w:val="24"/>
                <w:szCs w:val="24"/>
              </w:rPr>
            </w:pPr>
          </w:p>
        </w:tc>
      </w:tr>
      <w:tr w:rsidR="00CB5D94" w:rsidRPr="00CB5D94" w:rsidTr="00794571">
        <w:trPr>
          <w:trHeight w:val="457"/>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xml:space="preserve">Міська цільова Програма підтримки громадян, які постраждали внаслідок Чорнобильської катастрофи, на 2021-2025 роки  </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121 від 27.01.2021</w:t>
            </w:r>
          </w:p>
        </w:tc>
      </w:tr>
      <w:tr w:rsidR="00CB5D94" w:rsidRPr="00CB5D94" w:rsidTr="00794571">
        <w:trPr>
          <w:trHeight w:val="43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для забезпечення виконання управлінням соціального захисту населення Глухівської міської ради рішень судів та інших виконавчих документів про стягнення коштів на 2021 – 2024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Управління соціального захисту населення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279 від 13.07.2021</w:t>
            </w:r>
          </w:p>
        </w:tc>
      </w:tr>
      <w:tr w:rsidR="00CB5D94" w:rsidRPr="00CB5D94" w:rsidTr="00794571">
        <w:trPr>
          <w:trHeight w:val="28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розвитку фізичної культури і спорту на території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молоді та спорту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135 від 25.02.2021</w:t>
            </w:r>
          </w:p>
        </w:tc>
      </w:tr>
      <w:tr w:rsidR="00CB5D94" w:rsidRPr="00CB5D94" w:rsidTr="00794571">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розвитку молодіжної політики на території  Глухівської міської ради на 2021-2025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молоді та спорту Глухівської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136 від 25.02.2021</w:t>
            </w:r>
          </w:p>
        </w:tc>
      </w:tr>
      <w:tr w:rsidR="00CB5D94" w:rsidRPr="00CB5D94" w:rsidTr="00794571">
        <w:trPr>
          <w:trHeight w:val="27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Міська програма забезпечення організаційних загальноміських заходів та інших видатків міського бюджету на 2024 – 2027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Організаційно-контрольний відділ апарату Глухівської міської</w:t>
            </w:r>
          </w:p>
          <w:p w:rsidR="00CB5D94" w:rsidRPr="00CB5D94" w:rsidRDefault="00CB5D94" w:rsidP="00794571">
            <w:pPr>
              <w:jc w:val="both"/>
              <w:rPr>
                <w:sz w:val="24"/>
                <w:szCs w:val="24"/>
              </w:rPr>
            </w:pPr>
            <w:r w:rsidRPr="00CB5D94">
              <w:rPr>
                <w:sz w:val="24"/>
                <w:szCs w:val="24"/>
              </w:rPr>
              <w:t>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711 від 20.10.2023</w:t>
            </w:r>
          </w:p>
        </w:tc>
      </w:tr>
      <w:tr w:rsidR="00CB5D94" w:rsidRPr="00CB5D94" w:rsidTr="00794571">
        <w:trPr>
          <w:trHeight w:val="240"/>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 Комплексну програму «Правопорядок на 2023-2025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rPr>
              <w:t xml:space="preserve">№ 250  від 17.11.2022 року </w:t>
            </w:r>
          </w:p>
        </w:tc>
      </w:tr>
      <w:tr w:rsidR="00CB5D94" w:rsidRPr="00CB5D94" w:rsidTr="00794571">
        <w:trPr>
          <w:trHeight w:val="351"/>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Цільова Програма захисту населення і територій Глухівської міської ради від надзвичайних ситуацій техногенного та природного характеру на 2022-2025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з питань інформаційної та правоохоронної діяльності апарату Глухівської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305 від 27.08.2021</w:t>
            </w:r>
          </w:p>
        </w:tc>
      </w:tr>
      <w:tr w:rsidR="00CB5D94" w:rsidRPr="00CB5D94" w:rsidTr="00794571">
        <w:trPr>
          <w:trHeight w:val="37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xml:space="preserve">Програма «Поліцейський </w:t>
            </w:r>
          </w:p>
          <w:p w:rsidR="00CB5D94" w:rsidRPr="00CB5D94" w:rsidRDefault="00CB5D94" w:rsidP="00794571">
            <w:pPr>
              <w:jc w:val="both"/>
              <w:rPr>
                <w:sz w:val="24"/>
                <w:szCs w:val="24"/>
              </w:rPr>
            </w:pPr>
            <w:r w:rsidRPr="00CB5D94">
              <w:rPr>
                <w:sz w:val="24"/>
                <w:szCs w:val="24"/>
              </w:rPr>
              <w:t>офіцер громади» на 2024-2025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з питань інформаційної та правоохоронної діяльності апарату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739 від 24.11.2021</w:t>
            </w:r>
          </w:p>
          <w:p w:rsidR="00CB5D94" w:rsidRPr="00CB5D94" w:rsidRDefault="00CB5D94" w:rsidP="00794571">
            <w:pPr>
              <w:jc w:val="both"/>
              <w:rPr>
                <w:sz w:val="24"/>
                <w:szCs w:val="24"/>
              </w:rPr>
            </w:pPr>
          </w:p>
        </w:tc>
      </w:tr>
      <w:tr w:rsidR="00CB5D94" w:rsidRPr="00CB5D94" w:rsidTr="00794571">
        <w:trPr>
          <w:trHeight w:val="49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підтримки добровольчого формування Глухівської територіальної громади №1  на період дії воєнного стану</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з питань інформаційної та правоохоронної діяльності апарату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83 від 05.04.2022</w:t>
            </w:r>
          </w:p>
        </w:tc>
      </w:tr>
      <w:tr w:rsidR="00CB5D94" w:rsidRPr="00CB5D94" w:rsidTr="00794571">
        <w:trPr>
          <w:trHeight w:val="49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Програма забезпечення заходів мобілізації та оборонної роботи на території Глухівської міської ради на 2024 – 2025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Відділ з питань інформаційної та правоохоронної діяльності апарату міської ради та її виконавчого комітету</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719 від 20.10.2023</w:t>
            </w:r>
          </w:p>
        </w:tc>
      </w:tr>
      <w:tr w:rsidR="00CB5D94" w:rsidRPr="00CB5D94" w:rsidTr="00794571">
        <w:trPr>
          <w:trHeight w:val="495"/>
        </w:trPr>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pStyle w:val="a9"/>
              <w:numPr>
                <w:ilvl w:val="0"/>
                <w:numId w:val="26"/>
              </w:numPr>
              <w:rPr>
                <w:sz w:val="24"/>
                <w:szCs w:val="24"/>
                <w:lang w:eastAsia="en-US"/>
              </w:rPr>
            </w:pPr>
          </w:p>
        </w:tc>
        <w:tc>
          <w:tcPr>
            <w:tcW w:w="4848"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Комплексна Програму «Назустріч дітям»  на 2024-2028 роки</w:t>
            </w:r>
          </w:p>
        </w:tc>
        <w:tc>
          <w:tcPr>
            <w:tcW w:w="3516"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Служба у справах дітей міської ради</w:t>
            </w:r>
          </w:p>
        </w:tc>
        <w:tc>
          <w:tcPr>
            <w:tcW w:w="1729" w:type="dxa"/>
            <w:tcBorders>
              <w:top w:val="single" w:sz="4" w:space="0" w:color="auto"/>
              <w:left w:val="single" w:sz="4" w:space="0" w:color="auto"/>
              <w:bottom w:val="single" w:sz="4" w:space="0" w:color="auto"/>
              <w:right w:val="single" w:sz="4" w:space="0" w:color="auto"/>
            </w:tcBorders>
            <w:shd w:val="clear" w:color="auto" w:fill="FFFFFF"/>
            <w:vAlign w:val="center"/>
          </w:tcPr>
          <w:p w:rsidR="00CB5D94" w:rsidRPr="00CB5D94" w:rsidRDefault="00CB5D94" w:rsidP="00794571">
            <w:pPr>
              <w:jc w:val="both"/>
              <w:rPr>
                <w:sz w:val="24"/>
                <w:szCs w:val="24"/>
              </w:rPr>
            </w:pPr>
            <w:r w:rsidRPr="00CB5D94">
              <w:rPr>
                <w:sz w:val="24"/>
                <w:szCs w:val="24"/>
              </w:rPr>
              <w:t>№ 709 від 20.10.2023</w:t>
            </w:r>
          </w:p>
        </w:tc>
      </w:tr>
    </w:tbl>
    <w:p w:rsidR="00CB5D94" w:rsidRPr="00CB5D94" w:rsidRDefault="00CB5D94" w:rsidP="00CB5D94">
      <w:pPr>
        <w:rPr>
          <w:b/>
          <w:sz w:val="24"/>
          <w:szCs w:val="24"/>
        </w:rPr>
      </w:pPr>
    </w:p>
    <w:p w:rsidR="00CB5D94" w:rsidRPr="00CB5D94" w:rsidRDefault="00CB5D94" w:rsidP="00CB5D94">
      <w:pPr>
        <w:rPr>
          <w:b/>
          <w:sz w:val="24"/>
          <w:szCs w:val="24"/>
        </w:rPr>
      </w:pPr>
    </w:p>
    <w:p w:rsidR="00CB5D94" w:rsidRPr="00CB5D94" w:rsidRDefault="00CB5D94" w:rsidP="00CB5D94">
      <w:pPr>
        <w:rPr>
          <w:b/>
          <w:szCs w:val="28"/>
        </w:rPr>
        <w:sectPr w:rsidR="00CB5D94" w:rsidRPr="00CB5D94" w:rsidSect="00794571">
          <w:pgSz w:w="11906" w:h="16838" w:code="9"/>
          <w:pgMar w:top="1134" w:right="851" w:bottom="1134" w:left="851" w:header="709" w:footer="709" w:gutter="0"/>
          <w:cols w:space="708"/>
          <w:titlePg/>
          <w:docGrid w:linePitch="360"/>
        </w:sectPr>
      </w:pPr>
      <w:r w:rsidRPr="00CB5D94">
        <w:rPr>
          <w:b/>
          <w:szCs w:val="28"/>
        </w:rPr>
        <w:t xml:space="preserve">                       Міський голова                                        Надія ВАЙЛО</w:t>
      </w:r>
    </w:p>
    <w:p w:rsidR="004F5385" w:rsidRPr="00CB5D94" w:rsidRDefault="004F5385" w:rsidP="004F5385">
      <w:pPr>
        <w:widowControl w:val="0"/>
        <w:tabs>
          <w:tab w:val="left" w:pos="6804"/>
          <w:tab w:val="left" w:pos="6946"/>
          <w:tab w:val="left" w:pos="7088"/>
        </w:tabs>
        <w:autoSpaceDE w:val="0"/>
        <w:autoSpaceDN w:val="0"/>
        <w:adjustRightInd w:val="0"/>
        <w:jc w:val="both"/>
        <w:rPr>
          <w:b/>
          <w:szCs w:val="28"/>
        </w:rPr>
      </w:pPr>
    </w:p>
    <w:p w:rsidR="004F5385" w:rsidRPr="00CB5D94" w:rsidRDefault="004F5385" w:rsidP="004F5385">
      <w:pPr>
        <w:widowControl w:val="0"/>
        <w:autoSpaceDE w:val="0"/>
        <w:autoSpaceDN w:val="0"/>
        <w:adjustRightInd w:val="0"/>
        <w:rPr>
          <w:szCs w:val="28"/>
          <w:lang w:val="ru-RU"/>
        </w:rPr>
      </w:pPr>
    </w:p>
    <w:p w:rsidR="00FD1B40" w:rsidRPr="00CB5D94" w:rsidRDefault="00FD1B40">
      <w:bookmarkStart w:id="1" w:name="_GoBack"/>
      <w:bookmarkEnd w:id="1"/>
    </w:p>
    <w:sectPr w:rsidR="00FD1B40" w:rsidRPr="00CB5D9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360" w:rsidRDefault="00E96360">
      <w:r>
        <w:separator/>
      </w:r>
    </w:p>
  </w:endnote>
  <w:endnote w:type="continuationSeparator" w:id="0">
    <w:p w:rsidR="00E96360" w:rsidRDefault="00E96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oto Sans Symbols">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Antiqua">
    <w:altName w:val="Arial"/>
    <w:charset w:val="00"/>
    <w:family w:val="swiss"/>
    <w:pitch w:val="variable"/>
    <w:sig w:usb0="000002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UkrainianKudriashov">
    <w:altName w:val="Courier New"/>
    <w:charset w:val="00"/>
    <w:family w:val="roman"/>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Petersburg">
    <w:altName w:val="Courier New"/>
    <w:charset w:val="00"/>
    <w:family w:val="roman"/>
    <w:pitch w:val="variable"/>
    <w:sig w:usb0="00000203" w:usb1="00000000"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596489"/>
      <w:docPartObj>
        <w:docPartGallery w:val="Page Numbers (Bottom of Page)"/>
        <w:docPartUnique/>
      </w:docPartObj>
    </w:sdtPr>
    <w:sdtEndPr>
      <w:rPr>
        <w:rFonts w:asciiTheme="majorHAnsi" w:hAnsiTheme="majorHAnsi"/>
        <w:sz w:val="16"/>
        <w:szCs w:val="16"/>
      </w:rPr>
    </w:sdtEndPr>
    <w:sdtContent>
      <w:p w:rsidR="00794571" w:rsidRDefault="00794571" w:rsidP="00794571">
        <w:pPr>
          <w:pStyle w:val="a7"/>
          <w:rPr>
            <w:rFonts w:asciiTheme="majorHAnsi" w:hAnsiTheme="majorHAnsi"/>
            <w:sz w:val="16"/>
            <w:szCs w:val="16"/>
          </w:rPr>
        </w:pPr>
      </w:p>
      <w:p w:rsidR="00794571" w:rsidRPr="002456DE" w:rsidRDefault="00E96360" w:rsidP="00794571">
        <w:pPr>
          <w:pStyle w:val="a7"/>
          <w:rPr>
            <w:rFonts w:asciiTheme="majorHAnsi" w:hAnsiTheme="majorHAnsi"/>
            <w:sz w:val="16"/>
            <w:szCs w:val="16"/>
          </w:rPr>
        </w:pPr>
      </w:p>
    </w:sdtContent>
  </w:sdt>
  <w:p w:rsidR="00794571" w:rsidRDefault="0079457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360" w:rsidRDefault="00E96360">
      <w:r>
        <w:separator/>
      </w:r>
    </w:p>
  </w:footnote>
  <w:footnote w:type="continuationSeparator" w:id="0">
    <w:p w:rsidR="00E96360" w:rsidRDefault="00E963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65D3"/>
    <w:multiLevelType w:val="hybridMultilevel"/>
    <w:tmpl w:val="804A2C04"/>
    <w:lvl w:ilvl="0" w:tplc="802CBB4A">
      <w:start w:val="6"/>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64D6995"/>
    <w:multiLevelType w:val="hybridMultilevel"/>
    <w:tmpl w:val="BD423A2A"/>
    <w:lvl w:ilvl="0" w:tplc="E91A306A">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91A4C2A"/>
    <w:multiLevelType w:val="hybridMultilevel"/>
    <w:tmpl w:val="5978EA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21254F"/>
    <w:multiLevelType w:val="hybridMultilevel"/>
    <w:tmpl w:val="19D2FD18"/>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0F4170D0"/>
    <w:multiLevelType w:val="hybridMultilevel"/>
    <w:tmpl w:val="32543748"/>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110D6031"/>
    <w:multiLevelType w:val="hybridMultilevel"/>
    <w:tmpl w:val="F60E07FE"/>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53341D"/>
    <w:multiLevelType w:val="hybridMultilevel"/>
    <w:tmpl w:val="D4C05560"/>
    <w:lvl w:ilvl="0" w:tplc="6B46DF3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3D50C50"/>
    <w:multiLevelType w:val="hybridMultilevel"/>
    <w:tmpl w:val="F67C850E"/>
    <w:lvl w:ilvl="0" w:tplc="F32453CE">
      <w:start w:val="1"/>
      <w:numFmt w:val="bullet"/>
      <w:lvlText w:val=""/>
      <w:lvlJc w:val="left"/>
      <w:pPr>
        <w:tabs>
          <w:tab w:val="num" w:pos="1920"/>
        </w:tabs>
        <w:ind w:left="19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18F06140"/>
    <w:multiLevelType w:val="hybridMultilevel"/>
    <w:tmpl w:val="11BE2856"/>
    <w:lvl w:ilvl="0" w:tplc="91D2A1B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1E08511B"/>
    <w:multiLevelType w:val="hybridMultilevel"/>
    <w:tmpl w:val="89108AC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19F119B"/>
    <w:multiLevelType w:val="hybridMultilevel"/>
    <w:tmpl w:val="12048470"/>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20138D0"/>
    <w:multiLevelType w:val="hybridMultilevel"/>
    <w:tmpl w:val="AA52BA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25D10B42"/>
    <w:multiLevelType w:val="hybridMultilevel"/>
    <w:tmpl w:val="1ABC15FC"/>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2511CC"/>
    <w:multiLevelType w:val="hybridMultilevel"/>
    <w:tmpl w:val="96ACE9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4CF3672"/>
    <w:multiLevelType w:val="hybridMultilevel"/>
    <w:tmpl w:val="DEA28A22"/>
    <w:lvl w:ilvl="0" w:tplc="079E9AD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421A2DF1"/>
    <w:multiLevelType w:val="hybridMultilevel"/>
    <w:tmpl w:val="4DD2F79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7">
    <w:nsid w:val="495925ED"/>
    <w:multiLevelType w:val="hybridMultilevel"/>
    <w:tmpl w:val="4E0EDE4C"/>
    <w:lvl w:ilvl="0" w:tplc="3140C150">
      <w:start w:val="1"/>
      <w:numFmt w:val="bullet"/>
      <w:lvlText w:val="-"/>
      <w:lvlJc w:val="left"/>
      <w:pPr>
        <w:ind w:left="1440" w:hanging="360"/>
      </w:pPr>
      <w:rPr>
        <w:rFonts w:ascii="Calibri" w:eastAsia="Calibri" w:hAnsi="Calibri"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517A787C"/>
    <w:multiLevelType w:val="hybridMultilevel"/>
    <w:tmpl w:val="1F44B396"/>
    <w:lvl w:ilvl="0" w:tplc="CFF2080C">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9">
    <w:nsid w:val="52C81580"/>
    <w:multiLevelType w:val="multilevel"/>
    <w:tmpl w:val="044876F8"/>
    <w:lvl w:ilvl="0">
      <w:start w:val="3"/>
      <w:numFmt w:val="decimal"/>
      <w:lvlText w:val="%1."/>
      <w:lvlJc w:val="left"/>
      <w:pPr>
        <w:ind w:left="900" w:hanging="360"/>
      </w:pPr>
      <w:rPr>
        <w:vertAlign w:val="baseline"/>
      </w:rPr>
    </w:lvl>
    <w:lvl w:ilvl="1">
      <w:start w:val="1"/>
      <w:numFmt w:val="bullet"/>
      <w:lvlText w:val="●"/>
      <w:lvlJc w:val="left"/>
      <w:pPr>
        <w:ind w:left="1070" w:hanging="360"/>
      </w:pPr>
      <w:rPr>
        <w:rFonts w:ascii="Noto Sans Symbols" w:eastAsia="Noto Sans Symbols" w:hAnsi="Noto Sans Symbols" w:cs="Noto Sans Symbols"/>
        <w:color w:val="000000"/>
        <w:vertAlign w:val="baseline"/>
      </w:rPr>
    </w:lvl>
    <w:lvl w:ilvl="2">
      <w:start w:val="1"/>
      <w:numFmt w:val="lowerRoman"/>
      <w:lvlText w:val="%3."/>
      <w:lvlJc w:val="right"/>
      <w:pPr>
        <w:ind w:left="2340" w:hanging="180"/>
      </w:pPr>
      <w:rPr>
        <w:vertAlign w:val="baseline"/>
      </w:rPr>
    </w:lvl>
    <w:lvl w:ilvl="3">
      <w:start w:val="1"/>
      <w:numFmt w:val="decimal"/>
      <w:lvlText w:val="%4."/>
      <w:lvlJc w:val="left"/>
      <w:pPr>
        <w:ind w:left="3060" w:hanging="360"/>
      </w:pPr>
      <w:rPr>
        <w:vertAlign w:val="baseline"/>
      </w:rPr>
    </w:lvl>
    <w:lvl w:ilvl="4">
      <w:start w:val="1"/>
      <w:numFmt w:val="lowerLetter"/>
      <w:lvlText w:val="%5."/>
      <w:lvlJc w:val="left"/>
      <w:pPr>
        <w:ind w:left="3780" w:hanging="360"/>
      </w:pPr>
      <w:rPr>
        <w:vertAlign w:val="baseline"/>
      </w:rPr>
    </w:lvl>
    <w:lvl w:ilvl="5">
      <w:start w:val="1"/>
      <w:numFmt w:val="lowerRoman"/>
      <w:lvlText w:val="%6."/>
      <w:lvlJc w:val="right"/>
      <w:pPr>
        <w:ind w:left="4500" w:hanging="180"/>
      </w:pPr>
      <w:rPr>
        <w:vertAlign w:val="baseline"/>
      </w:rPr>
    </w:lvl>
    <w:lvl w:ilvl="6">
      <w:start w:val="1"/>
      <w:numFmt w:val="decimal"/>
      <w:lvlText w:val="%7."/>
      <w:lvlJc w:val="left"/>
      <w:pPr>
        <w:ind w:left="5220" w:hanging="360"/>
      </w:pPr>
      <w:rPr>
        <w:vertAlign w:val="baseline"/>
      </w:rPr>
    </w:lvl>
    <w:lvl w:ilvl="7">
      <w:start w:val="1"/>
      <w:numFmt w:val="lowerLetter"/>
      <w:lvlText w:val="%8."/>
      <w:lvlJc w:val="left"/>
      <w:pPr>
        <w:ind w:left="5940" w:hanging="360"/>
      </w:pPr>
      <w:rPr>
        <w:vertAlign w:val="baseline"/>
      </w:rPr>
    </w:lvl>
    <w:lvl w:ilvl="8">
      <w:start w:val="1"/>
      <w:numFmt w:val="lowerRoman"/>
      <w:lvlText w:val="%9."/>
      <w:lvlJc w:val="right"/>
      <w:pPr>
        <w:ind w:left="6660" w:hanging="180"/>
      </w:pPr>
      <w:rPr>
        <w:vertAlign w:val="baseline"/>
      </w:rPr>
    </w:lvl>
  </w:abstractNum>
  <w:abstractNum w:abstractNumId="20">
    <w:nsid w:val="56B11AD8"/>
    <w:multiLevelType w:val="hybridMultilevel"/>
    <w:tmpl w:val="EE8C277C"/>
    <w:lvl w:ilvl="0" w:tplc="F32453C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0531D4E"/>
    <w:multiLevelType w:val="hybridMultilevel"/>
    <w:tmpl w:val="5238AB9C"/>
    <w:lvl w:ilvl="0" w:tplc="957ACF86">
      <w:start w:val="1"/>
      <w:numFmt w:val="decimal"/>
      <w:lvlText w:val="%1."/>
      <w:lvlJc w:val="left"/>
      <w:pPr>
        <w:ind w:left="720" w:hanging="360"/>
      </w:pPr>
      <w:rPr>
        <w:b/>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6B8C168F"/>
    <w:multiLevelType w:val="hybridMultilevel"/>
    <w:tmpl w:val="0A00EAAA"/>
    <w:lvl w:ilvl="0" w:tplc="F5CC1C4C">
      <w:start w:val="1"/>
      <w:numFmt w:val="bullet"/>
      <w:lvlText w:val="-"/>
      <w:lvlJc w:val="left"/>
      <w:pPr>
        <w:ind w:left="900" w:hanging="360"/>
      </w:pPr>
      <w:rPr>
        <w:rFonts w:ascii="Times New Roman" w:eastAsia="Times New Roman" w:hAnsi="Times New Roman" w:cs="Times New Roman" w:hint="default"/>
        <w:b w:val="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3">
    <w:nsid w:val="6C8452CC"/>
    <w:multiLevelType w:val="hybridMultilevel"/>
    <w:tmpl w:val="43100E8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782F622F"/>
    <w:multiLevelType w:val="hybridMultilevel"/>
    <w:tmpl w:val="5A40A90E"/>
    <w:lvl w:ilvl="0" w:tplc="1DB02E8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11"/>
  </w:num>
  <w:num w:numId="2">
    <w:abstractNumId w:val="5"/>
  </w:num>
  <w:num w:numId="3">
    <w:abstractNumId w:val="13"/>
  </w:num>
  <w:num w:numId="4">
    <w:abstractNumId w:val="7"/>
  </w:num>
  <w:num w:numId="5">
    <w:abstractNumId w:val="9"/>
  </w:num>
  <w:num w:numId="6">
    <w:abstractNumId w:val="15"/>
  </w:num>
  <w:num w:numId="7">
    <w:abstractNumId w:val="18"/>
  </w:num>
  <w:num w:numId="8">
    <w:abstractNumId w:val="0"/>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7"/>
  </w:num>
  <w:num w:numId="13">
    <w:abstractNumId w:val="24"/>
  </w:num>
  <w:num w:numId="14">
    <w:abstractNumId w:val="16"/>
  </w:num>
  <w:num w:numId="15">
    <w:abstractNumId w:val="1"/>
  </w:num>
  <w:num w:numId="16">
    <w:abstractNumId w:val="22"/>
  </w:num>
  <w:num w:numId="17">
    <w:abstractNumId w:val="8"/>
  </w:num>
  <w:num w:numId="18">
    <w:abstractNumId w:val="6"/>
  </w:num>
  <w:num w:numId="19">
    <w:abstractNumId w:val="20"/>
  </w:num>
  <w:num w:numId="20">
    <w:abstractNumId w:val="3"/>
  </w:num>
  <w:num w:numId="21">
    <w:abstractNumId w:val="10"/>
  </w:num>
  <w:num w:numId="22">
    <w:abstractNumId w:val="4"/>
  </w:num>
  <w:num w:numId="23">
    <w:abstractNumId w:val="19"/>
  </w:num>
  <w:num w:numId="24">
    <w:abstractNumId w:val="12"/>
  </w:num>
  <w:num w:numId="25">
    <w:abstractNumId w:val="23"/>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1"/>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D8E"/>
    <w:rsid w:val="00013D6A"/>
    <w:rsid w:val="00064B1E"/>
    <w:rsid w:val="00082538"/>
    <w:rsid w:val="000C03FC"/>
    <w:rsid w:val="000C0994"/>
    <w:rsid w:val="003C4BEB"/>
    <w:rsid w:val="004237D8"/>
    <w:rsid w:val="004F5385"/>
    <w:rsid w:val="00517BE4"/>
    <w:rsid w:val="00622C0F"/>
    <w:rsid w:val="00685063"/>
    <w:rsid w:val="00691E51"/>
    <w:rsid w:val="00794571"/>
    <w:rsid w:val="007A0C13"/>
    <w:rsid w:val="007A0D8E"/>
    <w:rsid w:val="007A7544"/>
    <w:rsid w:val="007B4A98"/>
    <w:rsid w:val="007E7CBB"/>
    <w:rsid w:val="0083306E"/>
    <w:rsid w:val="00881F02"/>
    <w:rsid w:val="00A67F74"/>
    <w:rsid w:val="00B61067"/>
    <w:rsid w:val="00B87F18"/>
    <w:rsid w:val="00CB5D94"/>
    <w:rsid w:val="00E96360"/>
    <w:rsid w:val="00F12E1A"/>
    <w:rsid w:val="00F2625E"/>
    <w:rsid w:val="00FD1B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385"/>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4F5385"/>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CB5D9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CB5D9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CB5D94"/>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CB5D94"/>
    <w:pPr>
      <w:keepNext/>
      <w:jc w:val="both"/>
      <w:outlineLvl w:val="6"/>
    </w:pPr>
    <w:rPr>
      <w:sz w:val="24"/>
    </w:rPr>
  </w:style>
  <w:style w:type="paragraph" w:styleId="8">
    <w:name w:val="heading 8"/>
    <w:basedOn w:val="a"/>
    <w:next w:val="a"/>
    <w:link w:val="80"/>
    <w:uiPriority w:val="9"/>
    <w:semiHidden/>
    <w:unhideWhenUsed/>
    <w:qFormat/>
    <w:rsid w:val="00CB5D94"/>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5385"/>
    <w:rPr>
      <w:rFonts w:ascii="Arial" w:eastAsia="Times New Roman" w:hAnsi="Arial" w:cs="Arial"/>
      <w:b/>
      <w:bCs/>
      <w:kern w:val="32"/>
      <w:sz w:val="32"/>
      <w:szCs w:val="32"/>
      <w:lang w:val="uk-UA" w:eastAsia="ru-RU"/>
    </w:rPr>
  </w:style>
  <w:style w:type="character" w:customStyle="1" w:styleId="30">
    <w:name w:val="Заголовок 3 Знак"/>
    <w:basedOn w:val="a0"/>
    <w:link w:val="3"/>
    <w:rsid w:val="00CB5D94"/>
    <w:rPr>
      <w:rFonts w:asciiTheme="majorHAnsi" w:eastAsiaTheme="majorEastAsia" w:hAnsiTheme="majorHAnsi" w:cstheme="majorBidi"/>
      <w:color w:val="1F4D78" w:themeColor="accent1" w:themeShade="7F"/>
      <w:sz w:val="24"/>
      <w:szCs w:val="24"/>
      <w:lang w:val="uk-UA" w:eastAsia="ru-RU"/>
    </w:rPr>
  </w:style>
  <w:style w:type="character" w:customStyle="1" w:styleId="20">
    <w:name w:val="Заголовок 2 Знак"/>
    <w:basedOn w:val="a0"/>
    <w:link w:val="2"/>
    <w:rsid w:val="00CB5D94"/>
    <w:rPr>
      <w:rFonts w:asciiTheme="majorHAnsi" w:eastAsiaTheme="majorEastAsia" w:hAnsiTheme="majorHAnsi" w:cstheme="majorBidi"/>
      <w:b/>
      <w:bCs/>
      <w:color w:val="5B9BD5" w:themeColor="accent1"/>
      <w:sz w:val="26"/>
      <w:szCs w:val="26"/>
      <w:lang w:val="uk-UA" w:eastAsia="ru-RU"/>
    </w:rPr>
  </w:style>
  <w:style w:type="character" w:customStyle="1" w:styleId="40">
    <w:name w:val="Заголовок 4 Знак"/>
    <w:basedOn w:val="a0"/>
    <w:link w:val="4"/>
    <w:rsid w:val="00CB5D94"/>
    <w:rPr>
      <w:rFonts w:ascii="Calibri" w:eastAsia="Times New Roman" w:hAnsi="Calibri" w:cs="Times New Roman"/>
      <w:b/>
      <w:bCs/>
      <w:sz w:val="28"/>
      <w:szCs w:val="28"/>
      <w:lang w:val="x-none"/>
    </w:rPr>
  </w:style>
  <w:style w:type="character" w:customStyle="1" w:styleId="70">
    <w:name w:val="Заголовок 7 Знак"/>
    <w:basedOn w:val="a0"/>
    <w:link w:val="7"/>
    <w:rsid w:val="00CB5D94"/>
    <w:rPr>
      <w:rFonts w:ascii="Times New Roman" w:eastAsia="Times New Roman" w:hAnsi="Times New Roman" w:cs="Times New Roman"/>
      <w:sz w:val="24"/>
      <w:szCs w:val="20"/>
      <w:lang w:val="uk-UA" w:eastAsia="ru-RU"/>
    </w:rPr>
  </w:style>
  <w:style w:type="character" w:customStyle="1" w:styleId="80">
    <w:name w:val="Заголовок 8 Знак"/>
    <w:basedOn w:val="a0"/>
    <w:link w:val="8"/>
    <w:uiPriority w:val="9"/>
    <w:semiHidden/>
    <w:rsid w:val="00CB5D94"/>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uiPriority w:val="99"/>
    <w:rsid w:val="00CB5D94"/>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CB5D94"/>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CB5D94"/>
    <w:pPr>
      <w:tabs>
        <w:tab w:val="center" w:pos="4677"/>
        <w:tab w:val="right" w:pos="9355"/>
      </w:tabs>
    </w:pPr>
  </w:style>
  <w:style w:type="character" w:customStyle="1" w:styleId="a6">
    <w:name w:val="Верхний колонтитул Знак"/>
    <w:basedOn w:val="a0"/>
    <w:link w:val="a5"/>
    <w:uiPriority w:val="99"/>
    <w:rsid w:val="00CB5D94"/>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CB5D94"/>
    <w:pPr>
      <w:tabs>
        <w:tab w:val="center" w:pos="4677"/>
        <w:tab w:val="right" w:pos="9355"/>
      </w:tabs>
    </w:pPr>
  </w:style>
  <w:style w:type="character" w:customStyle="1" w:styleId="a8">
    <w:name w:val="Нижний колонтитул Знак"/>
    <w:basedOn w:val="a0"/>
    <w:link w:val="a7"/>
    <w:uiPriority w:val="99"/>
    <w:rsid w:val="00CB5D94"/>
    <w:rPr>
      <w:rFonts w:ascii="Times New Roman" w:eastAsia="Times New Roman" w:hAnsi="Times New Roman" w:cs="Times New Roman"/>
      <w:sz w:val="28"/>
      <w:szCs w:val="20"/>
      <w:lang w:val="uk-UA" w:eastAsia="ru-RU"/>
    </w:rPr>
  </w:style>
  <w:style w:type="paragraph" w:styleId="a9">
    <w:name w:val="List Paragraph"/>
    <w:aliases w:val="Nag 1,List Paragraph1,Абзац списку1,Paragraphe de liste PBLH,Bullet Points,Liste Paragraf,Graph &amp; Table tite,Content2,List Paragraph (numbered (a)),List Paragraph 1,Heading 61,Lapis Bulleted List,Heading 2_sj,Dot pt"/>
    <w:basedOn w:val="a"/>
    <w:link w:val="aa"/>
    <w:uiPriority w:val="34"/>
    <w:qFormat/>
    <w:rsid w:val="00CB5D94"/>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CB5D94"/>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CB5D94"/>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CB5D94"/>
    <w:pPr>
      <w:spacing w:before="100" w:beforeAutospacing="1" w:after="100" w:afterAutospacing="1"/>
    </w:pPr>
    <w:rPr>
      <w:sz w:val="24"/>
      <w:szCs w:val="24"/>
      <w:lang w:val="ru-RU"/>
    </w:rPr>
  </w:style>
  <w:style w:type="character" w:customStyle="1" w:styleId="21">
    <w:name w:val="Основной текст (2)_"/>
    <w:link w:val="22"/>
    <w:rsid w:val="00CB5D94"/>
    <w:rPr>
      <w:b/>
      <w:bCs/>
      <w:sz w:val="17"/>
      <w:szCs w:val="17"/>
      <w:shd w:val="clear" w:color="auto" w:fill="FFFFFF"/>
    </w:rPr>
  </w:style>
  <w:style w:type="paragraph" w:customStyle="1" w:styleId="22">
    <w:name w:val="Основной текст (2)"/>
    <w:basedOn w:val="a"/>
    <w:link w:val="21"/>
    <w:rsid w:val="00CB5D94"/>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CB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CB5D94"/>
    <w:rPr>
      <w:rFonts w:ascii="Courier New" w:eastAsia="Times New Roman" w:hAnsi="Courier New" w:cs="Times New Roman"/>
      <w:sz w:val="20"/>
      <w:szCs w:val="20"/>
      <w:lang w:val="x-none" w:eastAsia="x-none"/>
    </w:rPr>
  </w:style>
  <w:style w:type="table" w:styleId="ad">
    <w:name w:val="Table Grid"/>
    <w:basedOn w:val="a1"/>
    <w:uiPriority w:val="59"/>
    <w:rsid w:val="00CB5D9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CB5D94"/>
    <w:pPr>
      <w:spacing w:after="120"/>
      <w:ind w:left="283"/>
    </w:pPr>
  </w:style>
  <w:style w:type="character" w:customStyle="1" w:styleId="af">
    <w:name w:val="Основной текст с отступом Знак"/>
    <w:basedOn w:val="a0"/>
    <w:link w:val="ae"/>
    <w:uiPriority w:val="99"/>
    <w:rsid w:val="00CB5D94"/>
    <w:rPr>
      <w:rFonts w:ascii="Times New Roman" w:eastAsia="Times New Roman" w:hAnsi="Times New Roman" w:cs="Times New Roman"/>
      <w:sz w:val="28"/>
      <w:szCs w:val="20"/>
      <w:lang w:val="uk-UA" w:eastAsia="ru-RU"/>
    </w:rPr>
  </w:style>
  <w:style w:type="paragraph" w:styleId="23">
    <w:name w:val="Body Text 2"/>
    <w:basedOn w:val="a"/>
    <w:link w:val="24"/>
    <w:unhideWhenUsed/>
    <w:rsid w:val="00CB5D94"/>
    <w:pPr>
      <w:spacing w:after="120" w:line="480" w:lineRule="auto"/>
    </w:pPr>
  </w:style>
  <w:style w:type="character" w:customStyle="1" w:styleId="24">
    <w:name w:val="Основной текст 2 Знак"/>
    <w:basedOn w:val="a0"/>
    <w:link w:val="23"/>
    <w:rsid w:val="00CB5D94"/>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CB5D94"/>
    <w:pPr>
      <w:spacing w:before="120"/>
      <w:ind w:firstLine="567"/>
    </w:pPr>
    <w:rPr>
      <w:rFonts w:ascii="Antiqua" w:hAnsi="Antiqua"/>
      <w:sz w:val="26"/>
    </w:rPr>
  </w:style>
  <w:style w:type="character" w:customStyle="1" w:styleId="markedcontent">
    <w:name w:val="markedcontent"/>
    <w:basedOn w:val="a0"/>
    <w:rsid w:val="00CB5D94"/>
  </w:style>
  <w:style w:type="paragraph" w:styleId="af1">
    <w:name w:val="No Spacing"/>
    <w:link w:val="af2"/>
    <w:uiPriority w:val="1"/>
    <w:qFormat/>
    <w:rsid w:val="00CB5D94"/>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CB5D94"/>
    <w:rPr>
      <w:rFonts w:ascii="Times New Roman" w:eastAsia="Calibri" w:hAnsi="Times New Roman" w:cs="Times New Roman"/>
      <w:sz w:val="28"/>
      <w:lang w:eastAsia="ru-RU"/>
    </w:rPr>
  </w:style>
  <w:style w:type="character" w:customStyle="1" w:styleId="a00">
    <w:name w:val="a0"/>
    <w:basedOn w:val="a0"/>
    <w:rsid w:val="00CB5D94"/>
  </w:style>
  <w:style w:type="paragraph" w:styleId="31">
    <w:name w:val="Body Text 3"/>
    <w:basedOn w:val="a"/>
    <w:link w:val="32"/>
    <w:rsid w:val="00CB5D94"/>
    <w:pPr>
      <w:spacing w:after="120"/>
    </w:pPr>
    <w:rPr>
      <w:rFonts w:ascii="Arial" w:hAnsi="Arial" w:cs="Arial"/>
      <w:sz w:val="16"/>
      <w:szCs w:val="16"/>
      <w:lang w:val="en-US" w:eastAsia="en-US"/>
    </w:rPr>
  </w:style>
  <w:style w:type="character" w:customStyle="1" w:styleId="32">
    <w:name w:val="Основной текст 3 Знак"/>
    <w:basedOn w:val="a0"/>
    <w:link w:val="31"/>
    <w:rsid w:val="00CB5D94"/>
    <w:rPr>
      <w:rFonts w:ascii="Arial" w:eastAsia="Times New Roman" w:hAnsi="Arial" w:cs="Arial"/>
      <w:sz w:val="16"/>
      <w:szCs w:val="16"/>
      <w:lang w:val="en-US"/>
    </w:rPr>
  </w:style>
  <w:style w:type="paragraph" w:customStyle="1" w:styleId="Default">
    <w:name w:val="Default"/>
    <w:rsid w:val="00CB5D9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link w:val="a9"/>
    <w:uiPriority w:val="34"/>
    <w:qFormat/>
    <w:locked/>
    <w:rsid w:val="00CB5D94"/>
    <w:rPr>
      <w:rFonts w:ascii="Times New Roman" w:eastAsia="Times New Roman" w:hAnsi="Times New Roman" w:cs="Times New Roman"/>
      <w:sz w:val="28"/>
      <w:szCs w:val="20"/>
      <w:lang w:val="uk-UA" w:eastAsia="ru-RU"/>
    </w:rPr>
  </w:style>
  <w:style w:type="paragraph" w:customStyle="1" w:styleId="11">
    <w:name w:val="Абзац списка1"/>
    <w:basedOn w:val="a"/>
    <w:rsid w:val="00CB5D94"/>
    <w:pPr>
      <w:ind w:left="720"/>
    </w:pPr>
    <w:rPr>
      <w:rFonts w:ascii="Arial" w:hAnsi="Arial" w:cs="Arial"/>
      <w:sz w:val="22"/>
      <w:szCs w:val="22"/>
      <w:lang w:val="en-US" w:eastAsia="en-US"/>
    </w:rPr>
  </w:style>
  <w:style w:type="character" w:customStyle="1" w:styleId="Bodytext2">
    <w:name w:val="Body text (2)"/>
    <w:rsid w:val="00CB5D94"/>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CB5D94"/>
    <w:rPr>
      <w:rFonts w:ascii="Tahoma" w:hAnsi="Tahoma" w:cs="Tahoma"/>
      <w:sz w:val="16"/>
      <w:szCs w:val="16"/>
    </w:rPr>
  </w:style>
  <w:style w:type="character" w:customStyle="1" w:styleId="af4">
    <w:name w:val="Текст выноски Знак"/>
    <w:basedOn w:val="a0"/>
    <w:link w:val="af3"/>
    <w:uiPriority w:val="99"/>
    <w:semiHidden/>
    <w:rsid w:val="00CB5D94"/>
    <w:rPr>
      <w:rFonts w:ascii="Tahoma" w:eastAsia="Times New Roman" w:hAnsi="Tahoma" w:cs="Tahoma"/>
      <w:sz w:val="16"/>
      <w:szCs w:val="16"/>
      <w:lang w:val="uk-UA" w:eastAsia="ru-RU"/>
    </w:rPr>
  </w:style>
  <w:style w:type="character" w:styleId="af5">
    <w:name w:val="Hyperlink"/>
    <w:basedOn w:val="a0"/>
    <w:uiPriority w:val="99"/>
    <w:unhideWhenUsed/>
    <w:rsid w:val="00CB5D94"/>
    <w:rPr>
      <w:color w:val="0563C1" w:themeColor="hyperlink"/>
      <w:u w:val="single"/>
    </w:rPr>
  </w:style>
  <w:style w:type="paragraph" w:styleId="25">
    <w:name w:val="Body Text Indent 2"/>
    <w:basedOn w:val="a"/>
    <w:link w:val="26"/>
    <w:rsid w:val="00CB5D94"/>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CB5D94"/>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CB5D94"/>
  </w:style>
  <w:style w:type="paragraph" w:customStyle="1" w:styleId="af6">
    <w:name w:val="Òåêñò âûíîñêè"/>
    <w:basedOn w:val="a"/>
    <w:rsid w:val="00CB5D94"/>
    <w:pPr>
      <w:widowControl w:val="0"/>
      <w:suppressAutoHyphens/>
      <w:autoSpaceDE w:val="0"/>
    </w:pPr>
    <w:rPr>
      <w:rFonts w:ascii="Tahoma" w:hAnsi="Tahoma"/>
      <w:sz w:val="16"/>
      <w:lang w:val="ru-RU"/>
    </w:rPr>
  </w:style>
  <w:style w:type="character" w:customStyle="1" w:styleId="hgkelc">
    <w:name w:val="hgkelc"/>
    <w:basedOn w:val="a0"/>
    <w:rsid w:val="00CB5D94"/>
  </w:style>
  <w:style w:type="character" w:styleId="af7">
    <w:name w:val="Strong"/>
    <w:basedOn w:val="a0"/>
    <w:uiPriority w:val="22"/>
    <w:qFormat/>
    <w:rsid w:val="00CB5D94"/>
    <w:rPr>
      <w:b/>
      <w:bCs/>
    </w:rPr>
  </w:style>
  <w:style w:type="paragraph" w:customStyle="1" w:styleId="12">
    <w:name w:val="заголовок 1"/>
    <w:basedOn w:val="a"/>
    <w:next w:val="a"/>
    <w:rsid w:val="00CB5D94"/>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CB5D94"/>
    <w:rPr>
      <w:rFonts w:ascii="Verdana" w:hAnsi="Verdana" w:cs="Verdana"/>
      <w:sz w:val="20"/>
      <w:lang w:val="en-US" w:eastAsia="en-US"/>
    </w:rPr>
  </w:style>
  <w:style w:type="paragraph" w:customStyle="1" w:styleId="28">
    <w:name w:val="Основной текст с отступом.Подпись к рис.2"/>
    <w:rsid w:val="00CB5D94"/>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CB5D94"/>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CB5D94"/>
    <w:pPr>
      <w:spacing w:after="160" w:line="240" w:lineRule="exact"/>
    </w:pPr>
    <w:rPr>
      <w:sz w:val="20"/>
      <w:lang w:val="de-CH" w:eastAsia="de-CH"/>
    </w:rPr>
  </w:style>
  <w:style w:type="paragraph" w:customStyle="1" w:styleId="13">
    <w:name w:val="Обычный1"/>
    <w:rsid w:val="00CB5D94"/>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CB5D94"/>
    <w:rPr>
      <w:rFonts w:ascii="Verdana" w:hAnsi="Verdana" w:cs="Verdana"/>
      <w:sz w:val="24"/>
      <w:szCs w:val="24"/>
      <w:lang w:val="en-US" w:eastAsia="en-US"/>
    </w:rPr>
  </w:style>
  <w:style w:type="paragraph" w:customStyle="1" w:styleId="Style2">
    <w:name w:val="Style2"/>
    <w:basedOn w:val="a"/>
    <w:rsid w:val="00CB5D94"/>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CB5D94"/>
    <w:pPr>
      <w:widowControl w:val="0"/>
      <w:suppressLineNumbers/>
      <w:suppressAutoHyphens/>
    </w:pPr>
    <w:rPr>
      <w:rFonts w:eastAsia="Lucida Sans Unicode"/>
      <w:sz w:val="24"/>
      <w:szCs w:val="24"/>
      <w:lang w:val="ru-RU"/>
    </w:rPr>
  </w:style>
  <w:style w:type="paragraph" w:customStyle="1" w:styleId="14">
    <w:name w:val="1 Знак"/>
    <w:basedOn w:val="a"/>
    <w:rsid w:val="00CB5D94"/>
    <w:rPr>
      <w:rFonts w:ascii="Verdana" w:hAnsi="Verdana" w:cs="Verdana"/>
      <w:sz w:val="20"/>
      <w:lang w:val="en-US" w:eastAsia="en-US"/>
    </w:rPr>
  </w:style>
  <w:style w:type="paragraph" w:styleId="15">
    <w:name w:val="toc 1"/>
    <w:basedOn w:val="a"/>
    <w:next w:val="a"/>
    <w:autoRedefine/>
    <w:uiPriority w:val="39"/>
    <w:unhideWhenUsed/>
    <w:rsid w:val="00CB5D94"/>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CB5D94"/>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CB5D94"/>
    <w:pPr>
      <w:tabs>
        <w:tab w:val="right" w:leader="dot" w:pos="9628"/>
      </w:tabs>
      <w:ind w:left="142" w:right="-143"/>
    </w:pPr>
    <w:rPr>
      <w:rFonts w:eastAsia="Calibri"/>
      <w:noProof/>
      <w:szCs w:val="28"/>
      <w:lang w:eastAsia="en-US"/>
    </w:rPr>
  </w:style>
  <w:style w:type="paragraph" w:styleId="afb">
    <w:name w:val="Title"/>
    <w:basedOn w:val="a"/>
    <w:link w:val="afc"/>
    <w:qFormat/>
    <w:rsid w:val="00CB5D94"/>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CB5D94"/>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CB5D94"/>
    <w:rPr>
      <w:sz w:val="16"/>
      <w:szCs w:val="16"/>
    </w:rPr>
  </w:style>
  <w:style w:type="paragraph" w:styleId="35">
    <w:name w:val="Body Text Indent 3"/>
    <w:basedOn w:val="a"/>
    <w:link w:val="34"/>
    <w:uiPriority w:val="99"/>
    <w:semiHidden/>
    <w:unhideWhenUsed/>
    <w:rsid w:val="00CB5D94"/>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CB5D94"/>
    <w:rPr>
      <w:rFonts w:ascii="Times New Roman" w:eastAsia="Times New Roman" w:hAnsi="Times New Roman" w:cs="Times New Roman"/>
      <w:sz w:val="16"/>
      <w:szCs w:val="16"/>
      <w:lang w:val="uk-UA" w:eastAsia="ru-RU"/>
    </w:rPr>
  </w:style>
  <w:style w:type="character" w:styleId="afd">
    <w:name w:val="page number"/>
    <w:basedOn w:val="a0"/>
    <w:rsid w:val="00CB5D94"/>
  </w:style>
  <w:style w:type="paragraph" w:customStyle="1" w:styleId="afe">
    <w:name w:val="Знак Знак"/>
    <w:basedOn w:val="a"/>
    <w:rsid w:val="00CB5D94"/>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CB5D94"/>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CB5D94"/>
    <w:rPr>
      <w:rFonts w:ascii="Verdana" w:hAnsi="Verdana" w:cs="Verdana"/>
      <w:sz w:val="20"/>
      <w:lang w:val="en-US" w:eastAsia="en-US"/>
    </w:rPr>
  </w:style>
  <w:style w:type="paragraph" w:customStyle="1" w:styleId="16">
    <w:name w:val="Название1"/>
    <w:basedOn w:val="a"/>
    <w:rsid w:val="00CB5D94"/>
    <w:pPr>
      <w:jc w:val="center"/>
    </w:pPr>
    <w:rPr>
      <w:b/>
    </w:rPr>
  </w:style>
  <w:style w:type="paragraph" w:styleId="aff">
    <w:name w:val="Subtitle"/>
    <w:basedOn w:val="a"/>
    <w:link w:val="aff0"/>
    <w:qFormat/>
    <w:rsid w:val="00CB5D94"/>
    <w:pPr>
      <w:jc w:val="both"/>
    </w:pPr>
    <w:rPr>
      <w:b/>
      <w:lang w:eastAsia="x-none"/>
    </w:rPr>
  </w:style>
  <w:style w:type="character" w:customStyle="1" w:styleId="aff0">
    <w:name w:val="Подзаголовок Знак"/>
    <w:basedOn w:val="a0"/>
    <w:link w:val="aff"/>
    <w:rsid w:val="00CB5D94"/>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CB5D94"/>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CB5D94"/>
    <w:rPr>
      <w:rFonts w:ascii="Verdana" w:hAnsi="Verdana" w:cs="Verdana"/>
      <w:sz w:val="20"/>
      <w:lang w:val="en-US" w:eastAsia="en-US"/>
    </w:rPr>
  </w:style>
  <w:style w:type="paragraph" w:customStyle="1" w:styleId="18">
    <w:name w:val="Стиль1"/>
    <w:basedOn w:val="a"/>
    <w:rsid w:val="00CB5D94"/>
    <w:rPr>
      <w:rFonts w:ascii="Verdana" w:hAnsi="Verdana" w:cs="Verdana"/>
      <w:sz w:val="20"/>
      <w:lang w:val="en-US" w:eastAsia="en-US"/>
    </w:rPr>
  </w:style>
  <w:style w:type="paragraph" w:customStyle="1" w:styleId="FR1">
    <w:name w:val="FR1"/>
    <w:rsid w:val="00CB5D94"/>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CB5D94"/>
    <w:rPr>
      <w:rFonts w:ascii="Verdana" w:hAnsi="Verdana" w:cs="Verdana"/>
      <w:sz w:val="20"/>
      <w:lang w:val="en-US" w:eastAsia="en-US"/>
    </w:rPr>
  </w:style>
  <w:style w:type="character" w:customStyle="1" w:styleId="apple-converted-space">
    <w:name w:val="apple-converted-space"/>
    <w:basedOn w:val="a0"/>
    <w:rsid w:val="00CB5D94"/>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CB5D94"/>
    <w:pPr>
      <w:spacing w:before="100" w:beforeAutospacing="1" w:after="100" w:afterAutospacing="1"/>
    </w:pPr>
    <w:rPr>
      <w:sz w:val="24"/>
      <w:szCs w:val="24"/>
      <w:lang w:eastAsia="uk-UA"/>
    </w:rPr>
  </w:style>
  <w:style w:type="character" w:styleId="aff2">
    <w:name w:val="annotation reference"/>
    <w:uiPriority w:val="99"/>
    <w:semiHidden/>
    <w:unhideWhenUsed/>
    <w:rsid w:val="00CB5D94"/>
    <w:rPr>
      <w:sz w:val="16"/>
      <w:szCs w:val="16"/>
    </w:rPr>
  </w:style>
  <w:style w:type="paragraph" w:styleId="aff3">
    <w:name w:val="annotation text"/>
    <w:basedOn w:val="a"/>
    <w:link w:val="aff4"/>
    <w:uiPriority w:val="99"/>
    <w:semiHidden/>
    <w:unhideWhenUsed/>
    <w:rsid w:val="00CB5D94"/>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CB5D94"/>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CB5D94"/>
    <w:rPr>
      <w:b/>
      <w:bCs/>
    </w:rPr>
  </w:style>
  <w:style w:type="character" w:customStyle="1" w:styleId="aff6">
    <w:name w:val="Тема примечания Знак"/>
    <w:basedOn w:val="aff4"/>
    <w:link w:val="aff5"/>
    <w:uiPriority w:val="99"/>
    <w:semiHidden/>
    <w:rsid w:val="00CB5D94"/>
    <w:rPr>
      <w:rFonts w:ascii="Calibri" w:eastAsia="Calibri" w:hAnsi="Calibri" w:cs="Times New Roman"/>
      <w:b/>
      <w:bCs/>
      <w:sz w:val="20"/>
      <w:szCs w:val="20"/>
    </w:rPr>
  </w:style>
  <w:style w:type="paragraph" w:customStyle="1" w:styleId="TableParagraph">
    <w:name w:val="Table Paragraph"/>
    <w:basedOn w:val="a"/>
    <w:qFormat/>
    <w:rsid w:val="00CB5D94"/>
    <w:pPr>
      <w:suppressAutoHyphens/>
      <w:spacing w:line="100" w:lineRule="atLeast"/>
      <w:ind w:left="108"/>
    </w:pPr>
    <w:rPr>
      <w:rFonts w:eastAsia="MS Mincho"/>
      <w:sz w:val="24"/>
      <w:szCs w:val="24"/>
      <w:lang w:eastAsia="ar-SA"/>
    </w:rPr>
  </w:style>
  <w:style w:type="character" w:customStyle="1" w:styleId="FontStyle19">
    <w:name w:val="Font Style19"/>
    <w:basedOn w:val="a0"/>
    <w:rsid w:val="00CB5D94"/>
    <w:rPr>
      <w:rFonts w:ascii="Times New Roman" w:hAnsi="Times New Roman" w:cs="Times New Roman"/>
      <w:b/>
      <w:bCs/>
      <w:sz w:val="20"/>
      <w:szCs w:val="20"/>
    </w:rPr>
  </w:style>
  <w:style w:type="paragraph" w:customStyle="1" w:styleId="Style11">
    <w:name w:val="Style11"/>
    <w:basedOn w:val="a"/>
    <w:rsid w:val="00CB5D94"/>
    <w:pPr>
      <w:widowControl w:val="0"/>
      <w:autoSpaceDE w:val="0"/>
      <w:autoSpaceDN w:val="0"/>
      <w:adjustRightInd w:val="0"/>
      <w:spacing w:line="247" w:lineRule="exact"/>
      <w:jc w:val="center"/>
    </w:pPr>
    <w:rPr>
      <w:sz w:val="24"/>
      <w:szCs w:val="24"/>
      <w:lang w:val="ru-RU"/>
    </w:rPr>
  </w:style>
  <w:style w:type="paragraph" w:customStyle="1" w:styleId="36">
    <w:name w:val="Основной текст3"/>
    <w:basedOn w:val="a"/>
    <w:uiPriority w:val="99"/>
    <w:qFormat/>
    <w:rsid w:val="00CB5D94"/>
    <w:pPr>
      <w:widowControl w:val="0"/>
      <w:shd w:val="clear" w:color="auto" w:fill="FFFFFF"/>
      <w:spacing w:before="240" w:line="322" w:lineRule="exact"/>
      <w:jc w:val="both"/>
    </w:pPr>
    <w:rPr>
      <w:rFonts w:eastAsia="Calibri"/>
      <w:color w:val="00000A"/>
      <w:sz w:val="26"/>
      <w:szCs w:val="26"/>
      <w:lang w:eastAsia="en-US"/>
    </w:rPr>
  </w:style>
  <w:style w:type="character" w:customStyle="1" w:styleId="xfm48944592">
    <w:name w:val="xfm_48944592"/>
    <w:basedOn w:val="a0"/>
    <w:rsid w:val="00CB5D94"/>
  </w:style>
  <w:style w:type="paragraph" w:customStyle="1" w:styleId="rtejustify">
    <w:name w:val="rtejustify"/>
    <w:basedOn w:val="a"/>
    <w:rsid w:val="00CB5D94"/>
    <w:pPr>
      <w:spacing w:before="100" w:beforeAutospacing="1" w:after="100" w:afterAutospacing="1"/>
    </w:pPr>
    <w:rPr>
      <w:sz w:val="24"/>
      <w:szCs w:val="24"/>
      <w:lang w:val="ru-RU"/>
    </w:rPr>
  </w:style>
  <w:style w:type="character" w:styleId="aff7">
    <w:name w:val="Emphasis"/>
    <w:basedOn w:val="a0"/>
    <w:uiPriority w:val="20"/>
    <w:qFormat/>
    <w:rsid w:val="00CB5D94"/>
    <w:rPr>
      <w:i/>
      <w:iCs/>
    </w:rPr>
  </w:style>
  <w:style w:type="character" w:customStyle="1" w:styleId="rvts0">
    <w:name w:val="rvts0"/>
    <w:basedOn w:val="a0"/>
    <w:rsid w:val="00CB5D94"/>
  </w:style>
  <w:style w:type="paragraph" w:customStyle="1" w:styleId="rvps17">
    <w:name w:val="rvps17"/>
    <w:basedOn w:val="a"/>
    <w:rsid w:val="00CB5D94"/>
    <w:pPr>
      <w:spacing w:before="100" w:beforeAutospacing="1" w:after="100" w:afterAutospacing="1"/>
    </w:pPr>
    <w:rPr>
      <w:sz w:val="24"/>
      <w:szCs w:val="24"/>
      <w:lang w:val="ru-RU"/>
    </w:rPr>
  </w:style>
  <w:style w:type="character" w:customStyle="1" w:styleId="rvts64">
    <w:name w:val="rvts64"/>
    <w:basedOn w:val="a0"/>
    <w:rsid w:val="00CB5D94"/>
  </w:style>
  <w:style w:type="paragraph" w:customStyle="1" w:styleId="rvps7">
    <w:name w:val="rvps7"/>
    <w:basedOn w:val="a"/>
    <w:rsid w:val="00CB5D94"/>
    <w:pPr>
      <w:spacing w:before="100" w:beforeAutospacing="1" w:after="100" w:afterAutospacing="1"/>
    </w:pPr>
    <w:rPr>
      <w:sz w:val="24"/>
      <w:szCs w:val="24"/>
      <w:lang w:val="ru-RU"/>
    </w:rPr>
  </w:style>
  <w:style w:type="character" w:customStyle="1" w:styleId="rvts9">
    <w:name w:val="rvts9"/>
    <w:basedOn w:val="a0"/>
    <w:rsid w:val="00CB5D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5385"/>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4F5385"/>
    <w:pPr>
      <w:keepNext/>
      <w:spacing w:before="240" w:after="60"/>
      <w:jc w:val="both"/>
      <w:outlineLvl w:val="0"/>
    </w:pPr>
    <w:rPr>
      <w:rFonts w:ascii="Arial" w:hAnsi="Arial" w:cs="Arial"/>
      <w:b/>
      <w:bCs/>
      <w:kern w:val="32"/>
      <w:sz w:val="32"/>
      <w:szCs w:val="32"/>
    </w:rPr>
  </w:style>
  <w:style w:type="paragraph" w:styleId="2">
    <w:name w:val="heading 2"/>
    <w:basedOn w:val="a"/>
    <w:next w:val="a"/>
    <w:link w:val="20"/>
    <w:unhideWhenUsed/>
    <w:qFormat/>
    <w:rsid w:val="00CB5D9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CB5D94"/>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CB5D94"/>
    <w:pPr>
      <w:keepNext/>
      <w:spacing w:before="240" w:after="60" w:line="276" w:lineRule="auto"/>
      <w:outlineLvl w:val="3"/>
    </w:pPr>
    <w:rPr>
      <w:rFonts w:ascii="Calibri" w:hAnsi="Calibri"/>
      <w:b/>
      <w:bCs/>
      <w:szCs w:val="28"/>
      <w:lang w:val="x-none" w:eastAsia="en-US"/>
    </w:rPr>
  </w:style>
  <w:style w:type="paragraph" w:styleId="7">
    <w:name w:val="heading 7"/>
    <w:basedOn w:val="a"/>
    <w:next w:val="a"/>
    <w:link w:val="70"/>
    <w:qFormat/>
    <w:rsid w:val="00CB5D94"/>
    <w:pPr>
      <w:keepNext/>
      <w:jc w:val="both"/>
      <w:outlineLvl w:val="6"/>
    </w:pPr>
    <w:rPr>
      <w:sz w:val="24"/>
    </w:rPr>
  </w:style>
  <w:style w:type="paragraph" w:styleId="8">
    <w:name w:val="heading 8"/>
    <w:basedOn w:val="a"/>
    <w:next w:val="a"/>
    <w:link w:val="80"/>
    <w:uiPriority w:val="9"/>
    <w:semiHidden/>
    <w:unhideWhenUsed/>
    <w:qFormat/>
    <w:rsid w:val="00CB5D94"/>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5385"/>
    <w:rPr>
      <w:rFonts w:ascii="Arial" w:eastAsia="Times New Roman" w:hAnsi="Arial" w:cs="Arial"/>
      <w:b/>
      <w:bCs/>
      <w:kern w:val="32"/>
      <w:sz w:val="32"/>
      <w:szCs w:val="32"/>
      <w:lang w:val="uk-UA" w:eastAsia="ru-RU"/>
    </w:rPr>
  </w:style>
  <w:style w:type="character" w:customStyle="1" w:styleId="30">
    <w:name w:val="Заголовок 3 Знак"/>
    <w:basedOn w:val="a0"/>
    <w:link w:val="3"/>
    <w:rsid w:val="00CB5D94"/>
    <w:rPr>
      <w:rFonts w:asciiTheme="majorHAnsi" w:eastAsiaTheme="majorEastAsia" w:hAnsiTheme="majorHAnsi" w:cstheme="majorBidi"/>
      <w:color w:val="1F4D78" w:themeColor="accent1" w:themeShade="7F"/>
      <w:sz w:val="24"/>
      <w:szCs w:val="24"/>
      <w:lang w:val="uk-UA" w:eastAsia="ru-RU"/>
    </w:rPr>
  </w:style>
  <w:style w:type="character" w:customStyle="1" w:styleId="20">
    <w:name w:val="Заголовок 2 Знак"/>
    <w:basedOn w:val="a0"/>
    <w:link w:val="2"/>
    <w:rsid w:val="00CB5D94"/>
    <w:rPr>
      <w:rFonts w:asciiTheme="majorHAnsi" w:eastAsiaTheme="majorEastAsia" w:hAnsiTheme="majorHAnsi" w:cstheme="majorBidi"/>
      <w:b/>
      <w:bCs/>
      <w:color w:val="5B9BD5" w:themeColor="accent1"/>
      <w:sz w:val="26"/>
      <w:szCs w:val="26"/>
      <w:lang w:val="uk-UA" w:eastAsia="ru-RU"/>
    </w:rPr>
  </w:style>
  <w:style w:type="character" w:customStyle="1" w:styleId="40">
    <w:name w:val="Заголовок 4 Знак"/>
    <w:basedOn w:val="a0"/>
    <w:link w:val="4"/>
    <w:rsid w:val="00CB5D94"/>
    <w:rPr>
      <w:rFonts w:ascii="Calibri" w:eastAsia="Times New Roman" w:hAnsi="Calibri" w:cs="Times New Roman"/>
      <w:b/>
      <w:bCs/>
      <w:sz w:val="28"/>
      <w:szCs w:val="28"/>
      <w:lang w:val="x-none"/>
    </w:rPr>
  </w:style>
  <w:style w:type="character" w:customStyle="1" w:styleId="70">
    <w:name w:val="Заголовок 7 Знак"/>
    <w:basedOn w:val="a0"/>
    <w:link w:val="7"/>
    <w:rsid w:val="00CB5D94"/>
    <w:rPr>
      <w:rFonts w:ascii="Times New Roman" w:eastAsia="Times New Roman" w:hAnsi="Times New Roman" w:cs="Times New Roman"/>
      <w:sz w:val="24"/>
      <w:szCs w:val="20"/>
      <w:lang w:val="uk-UA" w:eastAsia="ru-RU"/>
    </w:rPr>
  </w:style>
  <w:style w:type="character" w:customStyle="1" w:styleId="80">
    <w:name w:val="Заголовок 8 Знак"/>
    <w:basedOn w:val="a0"/>
    <w:link w:val="8"/>
    <w:uiPriority w:val="9"/>
    <w:semiHidden/>
    <w:rsid w:val="00CB5D94"/>
    <w:rPr>
      <w:rFonts w:asciiTheme="majorHAnsi" w:eastAsiaTheme="majorEastAsia" w:hAnsiTheme="majorHAnsi" w:cstheme="majorBidi"/>
      <w:color w:val="404040" w:themeColor="text1" w:themeTint="BF"/>
      <w:sz w:val="20"/>
      <w:szCs w:val="20"/>
      <w:lang w:val="uk-UA" w:eastAsia="ru-RU"/>
    </w:rPr>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uiPriority w:val="99"/>
    <w:rsid w:val="00CB5D94"/>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uiPriority w:val="99"/>
    <w:rsid w:val="00CB5D94"/>
    <w:rPr>
      <w:rFonts w:ascii="Times New Roman" w:eastAsia="Times New Roman" w:hAnsi="Times New Roman" w:cs="Times New Roman"/>
      <w:b/>
      <w:sz w:val="24"/>
      <w:szCs w:val="20"/>
      <w:lang w:val="uk-UA" w:eastAsia="ru-RU"/>
    </w:rPr>
  </w:style>
  <w:style w:type="paragraph" w:styleId="a5">
    <w:name w:val="header"/>
    <w:basedOn w:val="a"/>
    <w:link w:val="a6"/>
    <w:uiPriority w:val="99"/>
    <w:unhideWhenUsed/>
    <w:rsid w:val="00CB5D94"/>
    <w:pPr>
      <w:tabs>
        <w:tab w:val="center" w:pos="4677"/>
        <w:tab w:val="right" w:pos="9355"/>
      </w:tabs>
    </w:pPr>
  </w:style>
  <w:style w:type="character" w:customStyle="1" w:styleId="a6">
    <w:name w:val="Верхний колонтитул Знак"/>
    <w:basedOn w:val="a0"/>
    <w:link w:val="a5"/>
    <w:uiPriority w:val="99"/>
    <w:rsid w:val="00CB5D94"/>
    <w:rPr>
      <w:rFonts w:ascii="Times New Roman" w:eastAsia="Times New Roman" w:hAnsi="Times New Roman" w:cs="Times New Roman"/>
      <w:sz w:val="28"/>
      <w:szCs w:val="20"/>
      <w:lang w:val="uk-UA" w:eastAsia="ru-RU"/>
    </w:rPr>
  </w:style>
  <w:style w:type="paragraph" w:styleId="a7">
    <w:name w:val="footer"/>
    <w:basedOn w:val="a"/>
    <w:link w:val="a8"/>
    <w:uiPriority w:val="99"/>
    <w:unhideWhenUsed/>
    <w:rsid w:val="00CB5D94"/>
    <w:pPr>
      <w:tabs>
        <w:tab w:val="center" w:pos="4677"/>
        <w:tab w:val="right" w:pos="9355"/>
      </w:tabs>
    </w:pPr>
  </w:style>
  <w:style w:type="character" w:customStyle="1" w:styleId="a8">
    <w:name w:val="Нижний колонтитул Знак"/>
    <w:basedOn w:val="a0"/>
    <w:link w:val="a7"/>
    <w:uiPriority w:val="99"/>
    <w:rsid w:val="00CB5D94"/>
    <w:rPr>
      <w:rFonts w:ascii="Times New Roman" w:eastAsia="Times New Roman" w:hAnsi="Times New Roman" w:cs="Times New Roman"/>
      <w:sz w:val="28"/>
      <w:szCs w:val="20"/>
      <w:lang w:val="uk-UA" w:eastAsia="ru-RU"/>
    </w:rPr>
  </w:style>
  <w:style w:type="paragraph" w:styleId="a9">
    <w:name w:val="List Paragraph"/>
    <w:aliases w:val="Nag 1,List Paragraph1,Абзац списку1,Paragraphe de liste PBLH,Bullet Points,Liste Paragraf,Graph &amp; Table tite,Content2,List Paragraph (numbered (a)),List Paragraph 1,Heading 61,Lapis Bulleted List,Heading 2_sj,Dot pt"/>
    <w:basedOn w:val="a"/>
    <w:link w:val="aa"/>
    <w:uiPriority w:val="34"/>
    <w:qFormat/>
    <w:rsid w:val="00CB5D94"/>
    <w:pPr>
      <w:ind w:left="720"/>
      <w:contextualSpacing/>
    </w:p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qFormat/>
    <w:rsid w:val="00CB5D94"/>
    <w:pPr>
      <w:spacing w:before="100" w:beforeAutospacing="1" w:after="100" w:afterAutospacing="1"/>
    </w:pPr>
    <w:rPr>
      <w:color w:val="000000"/>
      <w:sz w:val="24"/>
      <w:szCs w:val="24"/>
      <w:lang w:val="x-none" w:eastAsia="x-none"/>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CB5D94"/>
    <w:rPr>
      <w:rFonts w:ascii="Times New Roman" w:eastAsia="Times New Roman" w:hAnsi="Times New Roman" w:cs="Times New Roman"/>
      <w:color w:val="000000"/>
      <w:sz w:val="24"/>
      <w:szCs w:val="24"/>
      <w:lang w:val="x-none" w:eastAsia="x-none"/>
    </w:rPr>
  </w:style>
  <w:style w:type="paragraph" w:customStyle="1" w:styleId="rvps2">
    <w:name w:val="rvps2"/>
    <w:basedOn w:val="a"/>
    <w:rsid w:val="00CB5D94"/>
    <w:pPr>
      <w:spacing w:before="100" w:beforeAutospacing="1" w:after="100" w:afterAutospacing="1"/>
    </w:pPr>
    <w:rPr>
      <w:sz w:val="24"/>
      <w:szCs w:val="24"/>
      <w:lang w:val="ru-RU"/>
    </w:rPr>
  </w:style>
  <w:style w:type="character" w:customStyle="1" w:styleId="21">
    <w:name w:val="Основной текст (2)_"/>
    <w:link w:val="22"/>
    <w:rsid w:val="00CB5D94"/>
    <w:rPr>
      <w:b/>
      <w:bCs/>
      <w:sz w:val="17"/>
      <w:szCs w:val="17"/>
      <w:shd w:val="clear" w:color="auto" w:fill="FFFFFF"/>
    </w:rPr>
  </w:style>
  <w:style w:type="paragraph" w:customStyle="1" w:styleId="22">
    <w:name w:val="Основной текст (2)"/>
    <w:basedOn w:val="a"/>
    <w:link w:val="21"/>
    <w:rsid w:val="00CB5D94"/>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styleId="HTML">
    <w:name w:val="HTML Preformatted"/>
    <w:basedOn w:val="a"/>
    <w:link w:val="HTML0"/>
    <w:uiPriority w:val="99"/>
    <w:rsid w:val="00CB5D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lang w:val="x-none" w:eastAsia="x-none"/>
    </w:rPr>
  </w:style>
  <w:style w:type="character" w:customStyle="1" w:styleId="HTML0">
    <w:name w:val="Стандартный HTML Знак"/>
    <w:basedOn w:val="a0"/>
    <w:link w:val="HTML"/>
    <w:uiPriority w:val="99"/>
    <w:rsid w:val="00CB5D94"/>
    <w:rPr>
      <w:rFonts w:ascii="Courier New" w:eastAsia="Times New Roman" w:hAnsi="Courier New" w:cs="Times New Roman"/>
      <w:sz w:val="20"/>
      <w:szCs w:val="20"/>
      <w:lang w:val="x-none" w:eastAsia="x-none"/>
    </w:rPr>
  </w:style>
  <w:style w:type="table" w:styleId="ad">
    <w:name w:val="Table Grid"/>
    <w:basedOn w:val="a1"/>
    <w:uiPriority w:val="59"/>
    <w:rsid w:val="00CB5D9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Indent"/>
    <w:basedOn w:val="a"/>
    <w:link w:val="af"/>
    <w:uiPriority w:val="99"/>
    <w:unhideWhenUsed/>
    <w:rsid w:val="00CB5D94"/>
    <w:pPr>
      <w:spacing w:after="120"/>
      <w:ind w:left="283"/>
    </w:pPr>
  </w:style>
  <w:style w:type="character" w:customStyle="1" w:styleId="af">
    <w:name w:val="Основной текст с отступом Знак"/>
    <w:basedOn w:val="a0"/>
    <w:link w:val="ae"/>
    <w:uiPriority w:val="99"/>
    <w:rsid w:val="00CB5D94"/>
    <w:rPr>
      <w:rFonts w:ascii="Times New Roman" w:eastAsia="Times New Roman" w:hAnsi="Times New Roman" w:cs="Times New Roman"/>
      <w:sz w:val="28"/>
      <w:szCs w:val="20"/>
      <w:lang w:val="uk-UA" w:eastAsia="ru-RU"/>
    </w:rPr>
  </w:style>
  <w:style w:type="paragraph" w:styleId="23">
    <w:name w:val="Body Text 2"/>
    <w:basedOn w:val="a"/>
    <w:link w:val="24"/>
    <w:unhideWhenUsed/>
    <w:rsid w:val="00CB5D94"/>
    <w:pPr>
      <w:spacing w:after="120" w:line="480" w:lineRule="auto"/>
    </w:pPr>
  </w:style>
  <w:style w:type="character" w:customStyle="1" w:styleId="24">
    <w:name w:val="Основной текст 2 Знак"/>
    <w:basedOn w:val="a0"/>
    <w:link w:val="23"/>
    <w:rsid w:val="00CB5D94"/>
    <w:rPr>
      <w:rFonts w:ascii="Times New Roman" w:eastAsia="Times New Roman" w:hAnsi="Times New Roman" w:cs="Times New Roman"/>
      <w:sz w:val="28"/>
      <w:szCs w:val="20"/>
      <w:lang w:val="uk-UA" w:eastAsia="ru-RU"/>
    </w:rPr>
  </w:style>
  <w:style w:type="paragraph" w:customStyle="1" w:styleId="af0">
    <w:name w:val="Нормальний текст"/>
    <w:basedOn w:val="a"/>
    <w:rsid w:val="00CB5D94"/>
    <w:pPr>
      <w:spacing w:before="120"/>
      <w:ind w:firstLine="567"/>
    </w:pPr>
    <w:rPr>
      <w:rFonts w:ascii="Antiqua" w:hAnsi="Antiqua"/>
      <w:sz w:val="26"/>
    </w:rPr>
  </w:style>
  <w:style w:type="character" w:customStyle="1" w:styleId="markedcontent">
    <w:name w:val="markedcontent"/>
    <w:basedOn w:val="a0"/>
    <w:rsid w:val="00CB5D94"/>
  </w:style>
  <w:style w:type="paragraph" w:styleId="af1">
    <w:name w:val="No Spacing"/>
    <w:link w:val="af2"/>
    <w:uiPriority w:val="1"/>
    <w:qFormat/>
    <w:rsid w:val="00CB5D94"/>
    <w:pPr>
      <w:spacing w:after="0" w:line="240" w:lineRule="auto"/>
      <w:jc w:val="both"/>
    </w:pPr>
    <w:rPr>
      <w:rFonts w:ascii="Times New Roman" w:eastAsia="Calibri" w:hAnsi="Times New Roman" w:cs="Times New Roman"/>
      <w:sz w:val="28"/>
      <w:lang w:eastAsia="ru-RU"/>
    </w:rPr>
  </w:style>
  <w:style w:type="character" w:customStyle="1" w:styleId="af2">
    <w:name w:val="Без интервала Знак"/>
    <w:link w:val="af1"/>
    <w:uiPriority w:val="1"/>
    <w:rsid w:val="00CB5D94"/>
    <w:rPr>
      <w:rFonts w:ascii="Times New Roman" w:eastAsia="Calibri" w:hAnsi="Times New Roman" w:cs="Times New Roman"/>
      <w:sz w:val="28"/>
      <w:lang w:eastAsia="ru-RU"/>
    </w:rPr>
  </w:style>
  <w:style w:type="character" w:customStyle="1" w:styleId="a00">
    <w:name w:val="a0"/>
    <w:basedOn w:val="a0"/>
    <w:rsid w:val="00CB5D94"/>
  </w:style>
  <w:style w:type="paragraph" w:styleId="31">
    <w:name w:val="Body Text 3"/>
    <w:basedOn w:val="a"/>
    <w:link w:val="32"/>
    <w:rsid w:val="00CB5D94"/>
    <w:pPr>
      <w:spacing w:after="120"/>
    </w:pPr>
    <w:rPr>
      <w:rFonts w:ascii="Arial" w:hAnsi="Arial" w:cs="Arial"/>
      <w:sz w:val="16"/>
      <w:szCs w:val="16"/>
      <w:lang w:val="en-US" w:eastAsia="en-US"/>
    </w:rPr>
  </w:style>
  <w:style w:type="character" w:customStyle="1" w:styleId="32">
    <w:name w:val="Основной текст 3 Знак"/>
    <w:basedOn w:val="a0"/>
    <w:link w:val="31"/>
    <w:rsid w:val="00CB5D94"/>
    <w:rPr>
      <w:rFonts w:ascii="Arial" w:eastAsia="Times New Roman" w:hAnsi="Arial" w:cs="Arial"/>
      <w:sz w:val="16"/>
      <w:szCs w:val="16"/>
      <w:lang w:val="en-US"/>
    </w:rPr>
  </w:style>
  <w:style w:type="paragraph" w:customStyle="1" w:styleId="Default">
    <w:name w:val="Default"/>
    <w:rsid w:val="00CB5D94"/>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aa">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link w:val="a9"/>
    <w:uiPriority w:val="34"/>
    <w:qFormat/>
    <w:locked/>
    <w:rsid w:val="00CB5D94"/>
    <w:rPr>
      <w:rFonts w:ascii="Times New Roman" w:eastAsia="Times New Roman" w:hAnsi="Times New Roman" w:cs="Times New Roman"/>
      <w:sz w:val="28"/>
      <w:szCs w:val="20"/>
      <w:lang w:val="uk-UA" w:eastAsia="ru-RU"/>
    </w:rPr>
  </w:style>
  <w:style w:type="paragraph" w:customStyle="1" w:styleId="11">
    <w:name w:val="Абзац списка1"/>
    <w:basedOn w:val="a"/>
    <w:rsid w:val="00CB5D94"/>
    <w:pPr>
      <w:ind w:left="720"/>
    </w:pPr>
    <w:rPr>
      <w:rFonts w:ascii="Arial" w:hAnsi="Arial" w:cs="Arial"/>
      <w:sz w:val="22"/>
      <w:szCs w:val="22"/>
      <w:lang w:val="en-US" w:eastAsia="en-US"/>
    </w:rPr>
  </w:style>
  <w:style w:type="character" w:customStyle="1" w:styleId="Bodytext2">
    <w:name w:val="Body text (2)"/>
    <w:rsid w:val="00CB5D94"/>
    <w:rPr>
      <w:rFonts w:ascii="Times New Roman" w:hAnsi="Times New Roman" w:cs="Times New Roman" w:hint="default"/>
      <w:b/>
      <w:bCs/>
      <w:spacing w:val="0"/>
      <w:sz w:val="25"/>
      <w:szCs w:val="25"/>
    </w:rPr>
  </w:style>
  <w:style w:type="paragraph" w:styleId="af3">
    <w:name w:val="Balloon Text"/>
    <w:basedOn w:val="a"/>
    <w:link w:val="af4"/>
    <w:uiPriority w:val="99"/>
    <w:semiHidden/>
    <w:unhideWhenUsed/>
    <w:rsid w:val="00CB5D94"/>
    <w:rPr>
      <w:rFonts w:ascii="Tahoma" w:hAnsi="Tahoma" w:cs="Tahoma"/>
      <w:sz w:val="16"/>
      <w:szCs w:val="16"/>
    </w:rPr>
  </w:style>
  <w:style w:type="character" w:customStyle="1" w:styleId="af4">
    <w:name w:val="Текст выноски Знак"/>
    <w:basedOn w:val="a0"/>
    <w:link w:val="af3"/>
    <w:uiPriority w:val="99"/>
    <w:semiHidden/>
    <w:rsid w:val="00CB5D94"/>
    <w:rPr>
      <w:rFonts w:ascii="Tahoma" w:eastAsia="Times New Roman" w:hAnsi="Tahoma" w:cs="Tahoma"/>
      <w:sz w:val="16"/>
      <w:szCs w:val="16"/>
      <w:lang w:val="uk-UA" w:eastAsia="ru-RU"/>
    </w:rPr>
  </w:style>
  <w:style w:type="character" w:styleId="af5">
    <w:name w:val="Hyperlink"/>
    <w:basedOn w:val="a0"/>
    <w:uiPriority w:val="99"/>
    <w:unhideWhenUsed/>
    <w:rsid w:val="00CB5D94"/>
    <w:rPr>
      <w:color w:val="0563C1" w:themeColor="hyperlink"/>
      <w:u w:val="single"/>
    </w:rPr>
  </w:style>
  <w:style w:type="paragraph" w:styleId="25">
    <w:name w:val="Body Text Indent 2"/>
    <w:basedOn w:val="a"/>
    <w:link w:val="26"/>
    <w:rsid w:val="00CB5D94"/>
    <w:pPr>
      <w:widowControl w:val="0"/>
      <w:autoSpaceDE w:val="0"/>
      <w:autoSpaceDN w:val="0"/>
      <w:adjustRightInd w:val="0"/>
      <w:spacing w:after="120" w:line="480" w:lineRule="auto"/>
      <w:ind w:left="283"/>
    </w:pPr>
    <w:rPr>
      <w:sz w:val="20"/>
      <w:lang w:val="ru-RU"/>
    </w:rPr>
  </w:style>
  <w:style w:type="character" w:customStyle="1" w:styleId="26">
    <w:name w:val="Основной текст с отступом 2 Знак"/>
    <w:basedOn w:val="a0"/>
    <w:link w:val="25"/>
    <w:rsid w:val="00CB5D94"/>
    <w:rPr>
      <w:rFonts w:ascii="Times New Roman" w:eastAsia="Times New Roman" w:hAnsi="Times New Roman" w:cs="Times New Roman"/>
      <w:sz w:val="20"/>
      <w:szCs w:val="20"/>
      <w:lang w:eastAsia="ru-RU"/>
    </w:rPr>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CB5D94"/>
  </w:style>
  <w:style w:type="paragraph" w:customStyle="1" w:styleId="af6">
    <w:name w:val="Òåêñò âûíîñêè"/>
    <w:basedOn w:val="a"/>
    <w:rsid w:val="00CB5D94"/>
    <w:pPr>
      <w:widowControl w:val="0"/>
      <w:suppressAutoHyphens/>
      <w:autoSpaceDE w:val="0"/>
    </w:pPr>
    <w:rPr>
      <w:rFonts w:ascii="Tahoma" w:hAnsi="Tahoma"/>
      <w:sz w:val="16"/>
      <w:lang w:val="ru-RU"/>
    </w:rPr>
  </w:style>
  <w:style w:type="character" w:customStyle="1" w:styleId="hgkelc">
    <w:name w:val="hgkelc"/>
    <w:basedOn w:val="a0"/>
    <w:rsid w:val="00CB5D94"/>
  </w:style>
  <w:style w:type="character" w:styleId="af7">
    <w:name w:val="Strong"/>
    <w:basedOn w:val="a0"/>
    <w:uiPriority w:val="22"/>
    <w:qFormat/>
    <w:rsid w:val="00CB5D94"/>
    <w:rPr>
      <w:b/>
      <w:bCs/>
    </w:rPr>
  </w:style>
  <w:style w:type="paragraph" w:customStyle="1" w:styleId="12">
    <w:name w:val="заголовок 1"/>
    <w:basedOn w:val="a"/>
    <w:next w:val="a"/>
    <w:rsid w:val="00CB5D94"/>
    <w:pPr>
      <w:keepNext/>
      <w:tabs>
        <w:tab w:val="left" w:pos="2240"/>
      </w:tabs>
    </w:pPr>
    <w:rPr>
      <w:sz w:val="26"/>
    </w:rPr>
  </w:style>
  <w:style w:type="paragraph" w:customStyle="1" w:styleId="27">
    <w:name w:val="Знак Знак2 Знак Знак Знак Знак Знак Знак Знак Знак Знак Знак Знак Знак Знак Знак Знак Знак"/>
    <w:basedOn w:val="a"/>
    <w:rsid w:val="00CB5D94"/>
    <w:rPr>
      <w:rFonts w:ascii="Verdana" w:hAnsi="Verdana" w:cs="Verdana"/>
      <w:sz w:val="20"/>
      <w:lang w:val="en-US" w:eastAsia="en-US"/>
    </w:rPr>
  </w:style>
  <w:style w:type="paragraph" w:customStyle="1" w:styleId="28">
    <w:name w:val="Основной текст с отступом.Подпись к рис.2"/>
    <w:rsid w:val="00CB5D94"/>
    <w:pPr>
      <w:autoSpaceDE w:val="0"/>
      <w:autoSpaceDN w:val="0"/>
      <w:spacing w:after="0" w:line="240" w:lineRule="auto"/>
      <w:ind w:firstLine="709"/>
      <w:jc w:val="both"/>
    </w:pPr>
    <w:rPr>
      <w:rFonts w:ascii="Times New Roman" w:eastAsia="Times New Roman" w:hAnsi="Times New Roman" w:cs="Times New Roman"/>
      <w:kern w:val="28"/>
      <w:sz w:val="28"/>
      <w:szCs w:val="28"/>
      <w:lang w:val="uk-UA" w:eastAsia="ru-RU"/>
    </w:rPr>
  </w:style>
  <w:style w:type="paragraph" w:customStyle="1" w:styleId="Iauiue3">
    <w:name w:val="Iau?iue3"/>
    <w:rsid w:val="00CB5D94"/>
    <w:pPr>
      <w:widowControl w:val="0"/>
      <w:autoSpaceDE w:val="0"/>
      <w:autoSpaceDN w:val="0"/>
      <w:spacing w:after="0" w:line="240" w:lineRule="auto"/>
      <w:jc w:val="both"/>
    </w:pPr>
    <w:rPr>
      <w:rFonts w:ascii="UkrainianKudriashov" w:eastAsia="Times New Roman" w:hAnsi="UkrainianKudriashov" w:cs="UkrainianKudriashov"/>
      <w:sz w:val="26"/>
      <w:szCs w:val="26"/>
      <w:lang w:eastAsia="ru-RU"/>
    </w:rPr>
  </w:style>
  <w:style w:type="paragraph" w:customStyle="1" w:styleId="af8">
    <w:name w:val="Знак Знак Знак Знак Знак"/>
    <w:basedOn w:val="a"/>
    <w:rsid w:val="00CB5D94"/>
    <w:pPr>
      <w:spacing w:after="160" w:line="240" w:lineRule="exact"/>
    </w:pPr>
    <w:rPr>
      <w:sz w:val="20"/>
      <w:lang w:val="de-CH" w:eastAsia="de-CH"/>
    </w:rPr>
  </w:style>
  <w:style w:type="paragraph" w:customStyle="1" w:styleId="13">
    <w:name w:val="Обычный1"/>
    <w:rsid w:val="00CB5D94"/>
    <w:pPr>
      <w:widowControl w:val="0"/>
      <w:spacing w:before="60" w:after="0" w:line="360" w:lineRule="auto"/>
      <w:ind w:firstLine="720"/>
    </w:pPr>
    <w:rPr>
      <w:rFonts w:ascii="Courier New" w:eastAsia="Times New Roman" w:hAnsi="Courier New" w:cs="Times New Roman"/>
      <w:snapToGrid w:val="0"/>
      <w:sz w:val="24"/>
      <w:szCs w:val="20"/>
      <w:lang w:val="uk-UA" w:eastAsia="ru-RU"/>
    </w:rPr>
  </w:style>
  <w:style w:type="paragraph" w:customStyle="1" w:styleId="af9">
    <w:name w:val="Знак"/>
    <w:basedOn w:val="a"/>
    <w:rsid w:val="00CB5D94"/>
    <w:rPr>
      <w:rFonts w:ascii="Verdana" w:hAnsi="Verdana" w:cs="Verdana"/>
      <w:sz w:val="24"/>
      <w:szCs w:val="24"/>
      <w:lang w:val="en-US" w:eastAsia="en-US"/>
    </w:rPr>
  </w:style>
  <w:style w:type="paragraph" w:customStyle="1" w:styleId="Style2">
    <w:name w:val="Style2"/>
    <w:basedOn w:val="a"/>
    <w:rsid w:val="00CB5D94"/>
    <w:pPr>
      <w:widowControl w:val="0"/>
      <w:autoSpaceDE w:val="0"/>
      <w:autoSpaceDN w:val="0"/>
      <w:adjustRightInd w:val="0"/>
      <w:spacing w:line="328" w:lineRule="exact"/>
      <w:ind w:firstLine="725"/>
      <w:jc w:val="both"/>
    </w:pPr>
    <w:rPr>
      <w:sz w:val="24"/>
      <w:szCs w:val="24"/>
      <w:lang w:val="ru-RU"/>
    </w:rPr>
  </w:style>
  <w:style w:type="paragraph" w:customStyle="1" w:styleId="afa">
    <w:name w:val="Содержимое таблицы"/>
    <w:basedOn w:val="a"/>
    <w:rsid w:val="00CB5D94"/>
    <w:pPr>
      <w:widowControl w:val="0"/>
      <w:suppressLineNumbers/>
      <w:suppressAutoHyphens/>
    </w:pPr>
    <w:rPr>
      <w:rFonts w:eastAsia="Lucida Sans Unicode"/>
      <w:sz w:val="24"/>
      <w:szCs w:val="24"/>
      <w:lang w:val="ru-RU"/>
    </w:rPr>
  </w:style>
  <w:style w:type="paragraph" w:customStyle="1" w:styleId="14">
    <w:name w:val="1 Знак"/>
    <w:basedOn w:val="a"/>
    <w:rsid w:val="00CB5D94"/>
    <w:rPr>
      <w:rFonts w:ascii="Verdana" w:hAnsi="Verdana" w:cs="Verdana"/>
      <w:sz w:val="20"/>
      <w:lang w:val="en-US" w:eastAsia="en-US"/>
    </w:rPr>
  </w:style>
  <w:style w:type="paragraph" w:styleId="15">
    <w:name w:val="toc 1"/>
    <w:basedOn w:val="a"/>
    <w:next w:val="a"/>
    <w:autoRedefine/>
    <w:uiPriority w:val="39"/>
    <w:unhideWhenUsed/>
    <w:rsid w:val="00CB5D94"/>
    <w:pPr>
      <w:tabs>
        <w:tab w:val="right" w:leader="dot" w:pos="9629"/>
      </w:tabs>
      <w:ind w:left="142"/>
    </w:pPr>
    <w:rPr>
      <w:rFonts w:eastAsia="Calibri"/>
      <w:noProof/>
      <w:szCs w:val="28"/>
      <w:lang w:eastAsia="en-US"/>
    </w:rPr>
  </w:style>
  <w:style w:type="paragraph" w:styleId="29">
    <w:name w:val="toc 2"/>
    <w:basedOn w:val="a"/>
    <w:next w:val="a"/>
    <w:autoRedefine/>
    <w:uiPriority w:val="39"/>
    <w:unhideWhenUsed/>
    <w:rsid w:val="00CB5D94"/>
    <w:pPr>
      <w:widowControl w:val="0"/>
      <w:tabs>
        <w:tab w:val="right" w:leader="dot" w:pos="9628"/>
      </w:tabs>
      <w:ind w:left="142"/>
    </w:pPr>
    <w:rPr>
      <w:rFonts w:ascii="Calibri" w:eastAsia="Calibri" w:hAnsi="Calibri"/>
      <w:sz w:val="22"/>
      <w:szCs w:val="22"/>
      <w:lang w:eastAsia="en-US"/>
    </w:rPr>
  </w:style>
  <w:style w:type="paragraph" w:styleId="33">
    <w:name w:val="toc 3"/>
    <w:basedOn w:val="a"/>
    <w:next w:val="a"/>
    <w:autoRedefine/>
    <w:uiPriority w:val="39"/>
    <w:unhideWhenUsed/>
    <w:rsid w:val="00CB5D94"/>
    <w:pPr>
      <w:tabs>
        <w:tab w:val="right" w:leader="dot" w:pos="9628"/>
      </w:tabs>
      <w:ind w:left="142" w:right="-143"/>
    </w:pPr>
    <w:rPr>
      <w:rFonts w:eastAsia="Calibri"/>
      <w:noProof/>
      <w:szCs w:val="28"/>
      <w:lang w:eastAsia="en-US"/>
    </w:rPr>
  </w:style>
  <w:style w:type="paragraph" w:styleId="afb">
    <w:name w:val="Title"/>
    <w:basedOn w:val="a"/>
    <w:link w:val="afc"/>
    <w:qFormat/>
    <w:rsid w:val="00CB5D94"/>
    <w:pPr>
      <w:autoSpaceDE w:val="0"/>
      <w:autoSpaceDN w:val="0"/>
      <w:ind w:firstLine="340"/>
      <w:jc w:val="center"/>
    </w:pPr>
    <w:rPr>
      <w:rFonts w:ascii="Petersburg" w:hAnsi="Petersburg"/>
      <w:b/>
      <w:i/>
      <w:lang w:eastAsia="x-none"/>
    </w:rPr>
  </w:style>
  <w:style w:type="character" w:customStyle="1" w:styleId="afc">
    <w:name w:val="Название Знак"/>
    <w:basedOn w:val="a0"/>
    <w:link w:val="afb"/>
    <w:rsid w:val="00CB5D94"/>
    <w:rPr>
      <w:rFonts w:ascii="Petersburg" w:eastAsia="Times New Roman" w:hAnsi="Petersburg" w:cs="Times New Roman"/>
      <w:b/>
      <w:i/>
      <w:sz w:val="28"/>
      <w:szCs w:val="20"/>
      <w:lang w:val="uk-UA" w:eastAsia="x-none"/>
    </w:rPr>
  </w:style>
  <w:style w:type="character" w:customStyle="1" w:styleId="34">
    <w:name w:val="Основной текст с отступом 3 Знак"/>
    <w:link w:val="35"/>
    <w:uiPriority w:val="99"/>
    <w:semiHidden/>
    <w:rsid w:val="00CB5D94"/>
    <w:rPr>
      <w:sz w:val="16"/>
      <w:szCs w:val="16"/>
    </w:rPr>
  </w:style>
  <w:style w:type="paragraph" w:styleId="35">
    <w:name w:val="Body Text Indent 3"/>
    <w:basedOn w:val="a"/>
    <w:link w:val="34"/>
    <w:uiPriority w:val="99"/>
    <w:semiHidden/>
    <w:unhideWhenUsed/>
    <w:rsid w:val="00CB5D94"/>
    <w:pPr>
      <w:spacing w:after="120" w:line="276" w:lineRule="auto"/>
      <w:ind w:left="283"/>
    </w:pPr>
    <w:rPr>
      <w:rFonts w:asciiTheme="minorHAnsi" w:eastAsiaTheme="minorHAnsi" w:hAnsiTheme="minorHAnsi" w:cstheme="minorBidi"/>
      <w:sz w:val="16"/>
      <w:szCs w:val="16"/>
      <w:lang w:val="ru-RU" w:eastAsia="en-US"/>
    </w:rPr>
  </w:style>
  <w:style w:type="character" w:customStyle="1" w:styleId="310">
    <w:name w:val="Основной текст с отступом 3 Знак1"/>
    <w:basedOn w:val="a0"/>
    <w:uiPriority w:val="99"/>
    <w:semiHidden/>
    <w:rsid w:val="00CB5D94"/>
    <w:rPr>
      <w:rFonts w:ascii="Times New Roman" w:eastAsia="Times New Roman" w:hAnsi="Times New Roman" w:cs="Times New Roman"/>
      <w:sz w:val="16"/>
      <w:szCs w:val="16"/>
      <w:lang w:val="uk-UA" w:eastAsia="ru-RU"/>
    </w:rPr>
  </w:style>
  <w:style w:type="character" w:styleId="afd">
    <w:name w:val="page number"/>
    <w:basedOn w:val="a0"/>
    <w:rsid w:val="00CB5D94"/>
  </w:style>
  <w:style w:type="paragraph" w:customStyle="1" w:styleId="afe">
    <w:name w:val="Знак Знак"/>
    <w:basedOn w:val="a"/>
    <w:rsid w:val="00CB5D94"/>
    <w:rPr>
      <w:rFonts w:ascii="Verdana" w:eastAsia="Batang" w:hAnsi="Verdana" w:cs="Verdana"/>
      <w:sz w:val="20"/>
      <w:lang w:val="en-US" w:eastAsia="en-US"/>
    </w:rPr>
  </w:style>
  <w:style w:type="paragraph" w:customStyle="1" w:styleId="CharCharCharChar">
    <w:name w:val="Char Знак Знак Char Знак Знак Char Знак Знак Char Знак Знак Знак"/>
    <w:basedOn w:val="a"/>
    <w:rsid w:val="00CB5D94"/>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w:basedOn w:val="a"/>
    <w:rsid w:val="00CB5D94"/>
    <w:rPr>
      <w:rFonts w:ascii="Verdana" w:hAnsi="Verdana" w:cs="Verdana"/>
      <w:sz w:val="20"/>
      <w:lang w:val="en-US" w:eastAsia="en-US"/>
    </w:rPr>
  </w:style>
  <w:style w:type="paragraph" w:customStyle="1" w:styleId="16">
    <w:name w:val="Название1"/>
    <w:basedOn w:val="a"/>
    <w:rsid w:val="00CB5D94"/>
    <w:pPr>
      <w:jc w:val="center"/>
    </w:pPr>
    <w:rPr>
      <w:b/>
    </w:rPr>
  </w:style>
  <w:style w:type="paragraph" w:styleId="aff">
    <w:name w:val="Subtitle"/>
    <w:basedOn w:val="a"/>
    <w:link w:val="aff0"/>
    <w:qFormat/>
    <w:rsid w:val="00CB5D94"/>
    <w:pPr>
      <w:jc w:val="both"/>
    </w:pPr>
    <w:rPr>
      <w:b/>
      <w:lang w:eastAsia="x-none"/>
    </w:rPr>
  </w:style>
  <w:style w:type="character" w:customStyle="1" w:styleId="aff0">
    <w:name w:val="Подзаголовок Знак"/>
    <w:basedOn w:val="a0"/>
    <w:link w:val="aff"/>
    <w:rsid w:val="00CB5D94"/>
    <w:rPr>
      <w:rFonts w:ascii="Times New Roman" w:eastAsia="Times New Roman" w:hAnsi="Times New Roman" w:cs="Times New Roman"/>
      <w:b/>
      <w:sz w:val="28"/>
      <w:szCs w:val="20"/>
      <w:lang w:val="uk-UA" w:eastAsia="x-none"/>
    </w:rPr>
  </w:style>
  <w:style w:type="paragraph" w:customStyle="1" w:styleId="1Char">
    <w:name w:val="Знак Знак Знак Знак Знак Знак Знак Знак Знак Знак Знак Знак Знак Знак Знак Знак Знак Знак1 Знак Знак Знак Знак Знак Char Знак Знак Знак Знак"/>
    <w:basedOn w:val="a"/>
    <w:rsid w:val="00CB5D94"/>
    <w:pPr>
      <w:keepNext/>
      <w:widowControl w:val="0"/>
      <w:tabs>
        <w:tab w:val="left" w:pos="567"/>
      </w:tabs>
      <w:ind w:firstLine="425"/>
      <w:jc w:val="both"/>
    </w:pPr>
    <w:rPr>
      <w:szCs w:val="24"/>
      <w:lang w:eastAsia="en-US"/>
    </w:rPr>
  </w:style>
  <w:style w:type="paragraph" w:customStyle="1" w:styleId="17">
    <w:name w:val="Знак Знак Знак Знак Знак Знак Знак Знак Знак1 Знак"/>
    <w:basedOn w:val="a"/>
    <w:rsid w:val="00CB5D94"/>
    <w:rPr>
      <w:rFonts w:ascii="Verdana" w:hAnsi="Verdana" w:cs="Verdana"/>
      <w:sz w:val="20"/>
      <w:lang w:val="en-US" w:eastAsia="en-US"/>
    </w:rPr>
  </w:style>
  <w:style w:type="paragraph" w:customStyle="1" w:styleId="18">
    <w:name w:val="Стиль1"/>
    <w:basedOn w:val="a"/>
    <w:rsid w:val="00CB5D94"/>
    <w:rPr>
      <w:rFonts w:ascii="Verdana" w:hAnsi="Verdana" w:cs="Verdana"/>
      <w:sz w:val="20"/>
      <w:lang w:val="en-US" w:eastAsia="en-US"/>
    </w:rPr>
  </w:style>
  <w:style w:type="paragraph" w:customStyle="1" w:styleId="FR1">
    <w:name w:val="FR1"/>
    <w:rsid w:val="00CB5D94"/>
    <w:pPr>
      <w:widowControl w:val="0"/>
      <w:autoSpaceDE w:val="0"/>
      <w:autoSpaceDN w:val="0"/>
      <w:spacing w:before="800" w:after="0" w:line="240" w:lineRule="auto"/>
      <w:ind w:left="3320"/>
    </w:pPr>
    <w:rPr>
      <w:rFonts w:ascii="Arial" w:eastAsia="Times New Roman" w:hAnsi="Arial" w:cs="Arial"/>
      <w:sz w:val="20"/>
      <w:szCs w:val="20"/>
      <w:lang w:val="uk-UA" w:eastAsia="ru-RU"/>
    </w:rPr>
  </w:style>
  <w:style w:type="paragraph" w:customStyle="1" w:styleId="aff1">
    <w:name w:val="Знак Знак Знак Знак Знак Знак Знак"/>
    <w:basedOn w:val="a"/>
    <w:rsid w:val="00CB5D94"/>
    <w:rPr>
      <w:rFonts w:ascii="Verdana" w:hAnsi="Verdana" w:cs="Verdana"/>
      <w:sz w:val="20"/>
      <w:lang w:val="en-US" w:eastAsia="en-US"/>
    </w:rPr>
  </w:style>
  <w:style w:type="character" w:customStyle="1" w:styleId="apple-converted-space">
    <w:name w:val="apple-converted-space"/>
    <w:basedOn w:val="a0"/>
    <w:rsid w:val="00CB5D94"/>
  </w:style>
  <w:style w:type="paragraph" w:customStyle="1" w:styleId="docdata">
    <w:name w:val="docdata"/>
    <w:aliases w:val="docy,v5,3237,baiaagaaboqcaaadhggaaawucaaaaaaaaaaaaaaaaaaaaaaaaaaaaaaaaaaaaaaaaaaaaaaaaaaaaaaaaaaaaaaaaaaaaaaaaaaaaaaaaaaaaaaaaaaaaaaaaaaaaaaaaaaaaaaaaaaaaaaaaaaaaaaaaaaaaaaaaaaaaaaaaaaaaaaaaaaaaaaaaaaaaaaaaaaaaaaaaaaaaaaaaaaaaaaaaaaaaaaaaaaaaaaa"/>
    <w:basedOn w:val="a"/>
    <w:rsid w:val="00CB5D94"/>
    <w:pPr>
      <w:spacing w:before="100" w:beforeAutospacing="1" w:after="100" w:afterAutospacing="1"/>
    </w:pPr>
    <w:rPr>
      <w:sz w:val="24"/>
      <w:szCs w:val="24"/>
      <w:lang w:eastAsia="uk-UA"/>
    </w:rPr>
  </w:style>
  <w:style w:type="character" w:styleId="aff2">
    <w:name w:val="annotation reference"/>
    <w:uiPriority w:val="99"/>
    <w:semiHidden/>
    <w:unhideWhenUsed/>
    <w:rsid w:val="00CB5D94"/>
    <w:rPr>
      <w:sz w:val="16"/>
      <w:szCs w:val="16"/>
    </w:rPr>
  </w:style>
  <w:style w:type="paragraph" w:styleId="aff3">
    <w:name w:val="annotation text"/>
    <w:basedOn w:val="a"/>
    <w:link w:val="aff4"/>
    <w:uiPriority w:val="99"/>
    <w:semiHidden/>
    <w:unhideWhenUsed/>
    <w:rsid w:val="00CB5D94"/>
    <w:pPr>
      <w:spacing w:after="200" w:line="276" w:lineRule="auto"/>
    </w:pPr>
    <w:rPr>
      <w:rFonts w:ascii="Calibri" w:eastAsia="Calibri" w:hAnsi="Calibri"/>
      <w:sz w:val="20"/>
      <w:lang w:val="ru-RU" w:eastAsia="en-US"/>
    </w:rPr>
  </w:style>
  <w:style w:type="character" w:customStyle="1" w:styleId="aff4">
    <w:name w:val="Текст примечания Знак"/>
    <w:basedOn w:val="a0"/>
    <w:link w:val="aff3"/>
    <w:uiPriority w:val="99"/>
    <w:semiHidden/>
    <w:rsid w:val="00CB5D94"/>
    <w:rPr>
      <w:rFonts w:ascii="Calibri" w:eastAsia="Calibri" w:hAnsi="Calibri" w:cs="Times New Roman"/>
      <w:sz w:val="20"/>
      <w:szCs w:val="20"/>
    </w:rPr>
  </w:style>
  <w:style w:type="paragraph" w:styleId="aff5">
    <w:name w:val="annotation subject"/>
    <w:basedOn w:val="aff3"/>
    <w:next w:val="aff3"/>
    <w:link w:val="aff6"/>
    <w:uiPriority w:val="99"/>
    <w:semiHidden/>
    <w:unhideWhenUsed/>
    <w:rsid w:val="00CB5D94"/>
    <w:rPr>
      <w:b/>
      <w:bCs/>
    </w:rPr>
  </w:style>
  <w:style w:type="character" w:customStyle="1" w:styleId="aff6">
    <w:name w:val="Тема примечания Знак"/>
    <w:basedOn w:val="aff4"/>
    <w:link w:val="aff5"/>
    <w:uiPriority w:val="99"/>
    <w:semiHidden/>
    <w:rsid w:val="00CB5D94"/>
    <w:rPr>
      <w:rFonts w:ascii="Calibri" w:eastAsia="Calibri" w:hAnsi="Calibri" w:cs="Times New Roman"/>
      <w:b/>
      <w:bCs/>
      <w:sz w:val="20"/>
      <w:szCs w:val="20"/>
    </w:rPr>
  </w:style>
  <w:style w:type="paragraph" w:customStyle="1" w:styleId="TableParagraph">
    <w:name w:val="Table Paragraph"/>
    <w:basedOn w:val="a"/>
    <w:qFormat/>
    <w:rsid w:val="00CB5D94"/>
    <w:pPr>
      <w:suppressAutoHyphens/>
      <w:spacing w:line="100" w:lineRule="atLeast"/>
      <w:ind w:left="108"/>
    </w:pPr>
    <w:rPr>
      <w:rFonts w:eastAsia="MS Mincho"/>
      <w:sz w:val="24"/>
      <w:szCs w:val="24"/>
      <w:lang w:eastAsia="ar-SA"/>
    </w:rPr>
  </w:style>
  <w:style w:type="character" w:customStyle="1" w:styleId="FontStyle19">
    <w:name w:val="Font Style19"/>
    <w:basedOn w:val="a0"/>
    <w:rsid w:val="00CB5D94"/>
    <w:rPr>
      <w:rFonts w:ascii="Times New Roman" w:hAnsi="Times New Roman" w:cs="Times New Roman"/>
      <w:b/>
      <w:bCs/>
      <w:sz w:val="20"/>
      <w:szCs w:val="20"/>
    </w:rPr>
  </w:style>
  <w:style w:type="paragraph" w:customStyle="1" w:styleId="Style11">
    <w:name w:val="Style11"/>
    <w:basedOn w:val="a"/>
    <w:rsid w:val="00CB5D94"/>
    <w:pPr>
      <w:widowControl w:val="0"/>
      <w:autoSpaceDE w:val="0"/>
      <w:autoSpaceDN w:val="0"/>
      <w:adjustRightInd w:val="0"/>
      <w:spacing w:line="247" w:lineRule="exact"/>
      <w:jc w:val="center"/>
    </w:pPr>
    <w:rPr>
      <w:sz w:val="24"/>
      <w:szCs w:val="24"/>
      <w:lang w:val="ru-RU"/>
    </w:rPr>
  </w:style>
  <w:style w:type="paragraph" w:customStyle="1" w:styleId="36">
    <w:name w:val="Основной текст3"/>
    <w:basedOn w:val="a"/>
    <w:uiPriority w:val="99"/>
    <w:qFormat/>
    <w:rsid w:val="00CB5D94"/>
    <w:pPr>
      <w:widowControl w:val="0"/>
      <w:shd w:val="clear" w:color="auto" w:fill="FFFFFF"/>
      <w:spacing w:before="240" w:line="322" w:lineRule="exact"/>
      <w:jc w:val="both"/>
    </w:pPr>
    <w:rPr>
      <w:rFonts w:eastAsia="Calibri"/>
      <w:color w:val="00000A"/>
      <w:sz w:val="26"/>
      <w:szCs w:val="26"/>
      <w:lang w:eastAsia="en-US"/>
    </w:rPr>
  </w:style>
  <w:style w:type="character" w:customStyle="1" w:styleId="xfm48944592">
    <w:name w:val="xfm_48944592"/>
    <w:basedOn w:val="a0"/>
    <w:rsid w:val="00CB5D94"/>
  </w:style>
  <w:style w:type="paragraph" w:customStyle="1" w:styleId="rtejustify">
    <w:name w:val="rtejustify"/>
    <w:basedOn w:val="a"/>
    <w:rsid w:val="00CB5D94"/>
    <w:pPr>
      <w:spacing w:before="100" w:beforeAutospacing="1" w:after="100" w:afterAutospacing="1"/>
    </w:pPr>
    <w:rPr>
      <w:sz w:val="24"/>
      <w:szCs w:val="24"/>
      <w:lang w:val="ru-RU"/>
    </w:rPr>
  </w:style>
  <w:style w:type="character" w:styleId="aff7">
    <w:name w:val="Emphasis"/>
    <w:basedOn w:val="a0"/>
    <w:uiPriority w:val="20"/>
    <w:qFormat/>
    <w:rsid w:val="00CB5D94"/>
    <w:rPr>
      <w:i/>
      <w:iCs/>
    </w:rPr>
  </w:style>
  <w:style w:type="character" w:customStyle="1" w:styleId="rvts0">
    <w:name w:val="rvts0"/>
    <w:basedOn w:val="a0"/>
    <w:rsid w:val="00CB5D94"/>
  </w:style>
  <w:style w:type="paragraph" w:customStyle="1" w:styleId="rvps17">
    <w:name w:val="rvps17"/>
    <w:basedOn w:val="a"/>
    <w:rsid w:val="00CB5D94"/>
    <w:pPr>
      <w:spacing w:before="100" w:beforeAutospacing="1" w:after="100" w:afterAutospacing="1"/>
    </w:pPr>
    <w:rPr>
      <w:sz w:val="24"/>
      <w:szCs w:val="24"/>
      <w:lang w:val="ru-RU"/>
    </w:rPr>
  </w:style>
  <w:style w:type="character" w:customStyle="1" w:styleId="rvts64">
    <w:name w:val="rvts64"/>
    <w:basedOn w:val="a0"/>
    <w:rsid w:val="00CB5D94"/>
  </w:style>
  <w:style w:type="paragraph" w:customStyle="1" w:styleId="rvps7">
    <w:name w:val="rvps7"/>
    <w:basedOn w:val="a"/>
    <w:rsid w:val="00CB5D94"/>
    <w:pPr>
      <w:spacing w:before="100" w:beforeAutospacing="1" w:after="100" w:afterAutospacing="1"/>
    </w:pPr>
    <w:rPr>
      <w:sz w:val="24"/>
      <w:szCs w:val="24"/>
      <w:lang w:val="ru-RU"/>
    </w:rPr>
  </w:style>
  <w:style w:type="character" w:customStyle="1" w:styleId="rvts9">
    <w:name w:val="rvts9"/>
    <w:basedOn w:val="a0"/>
    <w:rsid w:val="00CB5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25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54</Pages>
  <Words>16784</Words>
  <Characters>95673</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19</cp:revision>
  <cp:lastPrinted>2023-12-15T13:04:00Z</cp:lastPrinted>
  <dcterms:created xsi:type="dcterms:W3CDTF">2023-12-14T11:43:00Z</dcterms:created>
  <dcterms:modified xsi:type="dcterms:W3CDTF">2023-12-21T09:46:00Z</dcterms:modified>
</cp:coreProperties>
</file>