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4B8" w:rsidRDefault="00A9602D" w:rsidP="00F44759">
      <w:pPr>
        <w:widowControl w:val="0"/>
        <w:autoSpaceDE w:val="0"/>
        <w:autoSpaceDN w:val="0"/>
        <w:adjustRightInd w:val="0"/>
        <w:spacing w:line="360" w:lineRule="auto"/>
        <w:jc w:val="center"/>
        <w:rPr>
          <w:sz w:val="28"/>
          <w:szCs w:val="28"/>
          <w:lang w:val="en-US"/>
        </w:rPr>
      </w:pPr>
      <w:r w:rsidRPr="006D6456">
        <w:rPr>
          <w:rFonts w:ascii="Calibri" w:hAnsi="Calibri" w:cs="Calibri"/>
          <w:noProof/>
          <w:sz w:val="22"/>
          <w:szCs w:val="22"/>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FB490C" w:rsidRPr="00665864" w:rsidRDefault="005E2AC9" w:rsidP="00FB490C">
      <w:pPr>
        <w:jc w:val="center"/>
        <w:rPr>
          <w:b/>
          <w:sz w:val="28"/>
          <w:szCs w:val="28"/>
          <w:lang w:val="uk-UA"/>
        </w:rPr>
      </w:pPr>
      <w:r>
        <w:rPr>
          <w:b/>
          <w:bCs/>
          <w:sz w:val="28"/>
          <w:szCs w:val="28"/>
          <w:lang w:val="uk-UA"/>
        </w:rPr>
        <w:t xml:space="preserve"> </w:t>
      </w:r>
      <w:r w:rsidR="00FB490C" w:rsidRPr="00665864">
        <w:rPr>
          <w:b/>
          <w:sz w:val="28"/>
          <w:szCs w:val="28"/>
          <w:lang w:val="uk-UA"/>
        </w:rPr>
        <w:t>ГЛУХІВСЬКА МІСЬКА РАДА СУМСЬКОЇ ОБЛАСТІ</w:t>
      </w:r>
    </w:p>
    <w:p w:rsidR="00FB490C" w:rsidRPr="00665864" w:rsidRDefault="00FB490C" w:rsidP="00FB490C">
      <w:pPr>
        <w:pStyle w:val="10"/>
        <w:jc w:val="center"/>
        <w:rPr>
          <w:b/>
          <w:sz w:val="28"/>
          <w:szCs w:val="28"/>
          <w:lang w:val="uk-UA"/>
        </w:rPr>
      </w:pPr>
      <w:r w:rsidRPr="00665864">
        <w:rPr>
          <w:b/>
          <w:sz w:val="28"/>
          <w:szCs w:val="28"/>
          <w:lang w:val="uk-UA"/>
        </w:rPr>
        <w:t>ВОСЬОМЕ СКЛИКАННЯ</w:t>
      </w:r>
    </w:p>
    <w:p w:rsidR="00FB490C" w:rsidRPr="00665864" w:rsidRDefault="00FB490C" w:rsidP="00FB490C">
      <w:pPr>
        <w:pStyle w:val="10"/>
        <w:jc w:val="center"/>
        <w:rPr>
          <w:b/>
          <w:sz w:val="28"/>
          <w:szCs w:val="28"/>
          <w:lang w:val="uk-UA"/>
        </w:rPr>
      </w:pPr>
      <w:r>
        <w:rPr>
          <w:b/>
          <w:sz w:val="28"/>
          <w:szCs w:val="28"/>
          <w:lang w:val="uk-UA"/>
        </w:rPr>
        <w:t>ТРИДЦЯТЬ ДРУГА</w:t>
      </w:r>
      <w:r w:rsidRPr="00665864">
        <w:rPr>
          <w:b/>
          <w:sz w:val="28"/>
          <w:szCs w:val="28"/>
          <w:lang w:val="uk-UA"/>
        </w:rPr>
        <w:t xml:space="preserve"> СЕСІЯ</w:t>
      </w:r>
    </w:p>
    <w:p w:rsidR="00FB490C" w:rsidRPr="00665864" w:rsidRDefault="00FB490C" w:rsidP="00FB490C">
      <w:pPr>
        <w:pStyle w:val="10"/>
        <w:jc w:val="center"/>
        <w:rPr>
          <w:b/>
          <w:sz w:val="28"/>
          <w:szCs w:val="28"/>
          <w:lang w:val="uk-UA"/>
        </w:rPr>
      </w:pPr>
      <w:r w:rsidRPr="00665864">
        <w:rPr>
          <w:b/>
          <w:sz w:val="28"/>
          <w:szCs w:val="28"/>
          <w:lang w:val="uk-UA"/>
        </w:rPr>
        <w:t>ПЕРШЕ ПЛЕНАРНЕ ЗАСІДАННЯ</w:t>
      </w:r>
    </w:p>
    <w:p w:rsidR="003154B8" w:rsidRDefault="00FB490C" w:rsidP="00FB490C">
      <w:pPr>
        <w:widowControl w:val="0"/>
        <w:autoSpaceDE w:val="0"/>
        <w:autoSpaceDN w:val="0"/>
        <w:adjustRightInd w:val="0"/>
        <w:spacing w:line="360" w:lineRule="auto"/>
        <w:jc w:val="center"/>
        <w:rPr>
          <w:b/>
          <w:sz w:val="32"/>
          <w:szCs w:val="32"/>
          <w:lang w:val="uk-UA"/>
        </w:rPr>
      </w:pPr>
      <w:r w:rsidRPr="00665864">
        <w:rPr>
          <w:b/>
          <w:sz w:val="32"/>
          <w:szCs w:val="32"/>
          <w:lang w:val="uk-UA"/>
        </w:rPr>
        <w:t>Р І Ш Е Н</w:t>
      </w:r>
      <w:r w:rsidRPr="00665864">
        <w:rPr>
          <w:rStyle w:val="apple-converted-space"/>
          <w:b/>
          <w:bCs/>
          <w:color w:val="000000"/>
          <w:sz w:val="32"/>
          <w:szCs w:val="32"/>
          <w:lang w:val="uk-UA"/>
        </w:rPr>
        <w:t xml:space="preserve"> </w:t>
      </w:r>
      <w:proofErr w:type="spellStart"/>
      <w:r w:rsidRPr="00665864">
        <w:rPr>
          <w:rStyle w:val="spelle"/>
          <w:b/>
          <w:bCs/>
          <w:color w:val="000000"/>
          <w:sz w:val="32"/>
          <w:szCs w:val="32"/>
          <w:lang w:val="uk-UA"/>
        </w:rPr>
        <w:t>Н</w:t>
      </w:r>
      <w:proofErr w:type="spellEnd"/>
      <w:r w:rsidRPr="00665864">
        <w:rPr>
          <w:rStyle w:val="apple-converted-space"/>
          <w:b/>
          <w:bCs/>
          <w:color w:val="000000"/>
          <w:sz w:val="32"/>
          <w:szCs w:val="32"/>
          <w:lang w:val="uk-UA"/>
        </w:rPr>
        <w:t xml:space="preserve"> </w:t>
      </w:r>
      <w:r w:rsidRPr="00665864">
        <w:rPr>
          <w:b/>
          <w:sz w:val="32"/>
          <w:szCs w:val="32"/>
          <w:lang w:val="uk-UA"/>
        </w:rPr>
        <w:t>Я</w:t>
      </w:r>
    </w:p>
    <w:p w:rsidR="00FB490C" w:rsidRDefault="00FB490C" w:rsidP="00FB490C">
      <w:pPr>
        <w:widowControl w:val="0"/>
        <w:autoSpaceDE w:val="0"/>
        <w:autoSpaceDN w:val="0"/>
        <w:adjustRightInd w:val="0"/>
        <w:spacing w:line="360" w:lineRule="auto"/>
        <w:jc w:val="center"/>
        <w:rPr>
          <w:b/>
          <w:bCs/>
          <w:sz w:val="32"/>
          <w:szCs w:val="32"/>
          <w:lang w:val="uk-UA"/>
        </w:rPr>
      </w:pPr>
    </w:p>
    <w:p w:rsidR="003154B8" w:rsidRPr="00CB1D5F" w:rsidRDefault="007B5062" w:rsidP="006216AF">
      <w:pPr>
        <w:widowControl w:val="0"/>
        <w:tabs>
          <w:tab w:val="left" w:pos="4253"/>
          <w:tab w:val="right" w:pos="8385"/>
        </w:tabs>
        <w:autoSpaceDE w:val="0"/>
        <w:autoSpaceDN w:val="0"/>
        <w:adjustRightInd w:val="0"/>
        <w:rPr>
          <w:sz w:val="28"/>
          <w:szCs w:val="28"/>
          <w:u w:val="single"/>
          <w:lang w:val="uk-UA"/>
        </w:rPr>
      </w:pPr>
      <w:r w:rsidRPr="00EE21C8">
        <w:rPr>
          <w:sz w:val="28"/>
          <w:szCs w:val="28"/>
          <w:lang w:val="uk-UA"/>
        </w:rPr>
        <w:t xml:space="preserve">   </w:t>
      </w:r>
      <w:r w:rsidR="007C6082">
        <w:rPr>
          <w:sz w:val="28"/>
          <w:szCs w:val="28"/>
          <w:lang w:val="uk-UA"/>
        </w:rPr>
        <w:t>24.11.2023</w:t>
      </w:r>
      <w:r w:rsidRPr="00EE21C8">
        <w:rPr>
          <w:sz w:val="28"/>
          <w:szCs w:val="28"/>
          <w:lang w:val="uk-UA"/>
        </w:rPr>
        <w:t xml:space="preserve">                        </w:t>
      </w:r>
      <w:r w:rsidR="003154B8" w:rsidRPr="000A76AB">
        <w:rPr>
          <w:sz w:val="28"/>
          <w:szCs w:val="28"/>
          <w:lang w:val="uk-UA"/>
        </w:rPr>
        <w:tab/>
      </w:r>
      <w:r w:rsidR="003154B8">
        <w:rPr>
          <w:sz w:val="28"/>
          <w:szCs w:val="28"/>
          <w:lang w:val="uk-UA"/>
        </w:rPr>
        <w:t>м. Глухів</w:t>
      </w:r>
      <w:r w:rsidR="003154B8">
        <w:rPr>
          <w:sz w:val="28"/>
          <w:szCs w:val="28"/>
          <w:lang w:val="uk-UA"/>
        </w:rPr>
        <w:tab/>
        <w:t>№</w:t>
      </w:r>
      <w:r w:rsidR="007C6082">
        <w:rPr>
          <w:sz w:val="28"/>
          <w:szCs w:val="28"/>
          <w:lang w:val="uk-UA"/>
        </w:rPr>
        <w:t xml:space="preserve"> 742</w:t>
      </w:r>
    </w:p>
    <w:p w:rsidR="003154B8" w:rsidRPr="00CB1D5F" w:rsidRDefault="003154B8" w:rsidP="00F44759">
      <w:pPr>
        <w:widowControl w:val="0"/>
        <w:autoSpaceDE w:val="0"/>
        <w:autoSpaceDN w:val="0"/>
        <w:adjustRightInd w:val="0"/>
        <w:jc w:val="center"/>
        <w:rPr>
          <w:sz w:val="28"/>
          <w:szCs w:val="28"/>
          <w:lang w:val="uk-UA"/>
        </w:rPr>
      </w:pPr>
    </w:p>
    <w:p w:rsidR="00EC5B7B" w:rsidRPr="00CB1D5F" w:rsidRDefault="00EC5B7B" w:rsidP="00F44759">
      <w:pPr>
        <w:widowControl w:val="0"/>
        <w:autoSpaceDE w:val="0"/>
        <w:autoSpaceDN w:val="0"/>
        <w:adjustRightInd w:val="0"/>
        <w:jc w:val="center"/>
        <w:rPr>
          <w:sz w:val="28"/>
          <w:szCs w:val="28"/>
          <w:lang w:val="uk-UA"/>
        </w:rPr>
      </w:pPr>
    </w:p>
    <w:p w:rsidR="003154B8" w:rsidRPr="006A1546" w:rsidRDefault="003154B8" w:rsidP="002E47B7">
      <w:pPr>
        <w:widowControl w:val="0"/>
        <w:autoSpaceDE w:val="0"/>
        <w:autoSpaceDN w:val="0"/>
        <w:adjustRightInd w:val="0"/>
        <w:ind w:right="-1"/>
        <w:jc w:val="both"/>
        <w:rPr>
          <w:b/>
          <w:sz w:val="28"/>
          <w:szCs w:val="28"/>
          <w:lang w:val="uk-UA"/>
        </w:rPr>
      </w:pPr>
      <w:r w:rsidRPr="006A1546">
        <w:rPr>
          <w:b/>
          <w:sz w:val="28"/>
          <w:szCs w:val="28"/>
          <w:lang w:val="uk-UA"/>
        </w:rPr>
        <w:t xml:space="preserve">Про </w:t>
      </w:r>
      <w:r w:rsidR="000A76AB" w:rsidRPr="006A1546">
        <w:rPr>
          <w:b/>
          <w:sz w:val="28"/>
          <w:szCs w:val="28"/>
          <w:lang w:val="uk-UA"/>
        </w:rPr>
        <w:t xml:space="preserve">внесення змін до </w:t>
      </w:r>
      <w:r w:rsidRPr="006A1546">
        <w:rPr>
          <w:b/>
          <w:sz w:val="28"/>
          <w:szCs w:val="28"/>
          <w:lang w:val="uk-UA"/>
        </w:rPr>
        <w:t xml:space="preserve"> цільової Програми </w:t>
      </w:r>
      <w:r w:rsidR="002E47B7" w:rsidRPr="006A1546">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p>
    <w:p w:rsidR="003154B8" w:rsidRPr="006A1546" w:rsidRDefault="003154B8" w:rsidP="00F44759">
      <w:pPr>
        <w:widowControl w:val="0"/>
        <w:tabs>
          <w:tab w:val="left" w:pos="9000"/>
        </w:tabs>
        <w:autoSpaceDE w:val="0"/>
        <w:autoSpaceDN w:val="0"/>
        <w:adjustRightInd w:val="0"/>
        <w:ind w:right="638"/>
        <w:rPr>
          <w:b/>
          <w:bCs/>
          <w:sz w:val="28"/>
          <w:szCs w:val="28"/>
          <w:lang w:val="uk-UA"/>
        </w:rPr>
      </w:pPr>
    </w:p>
    <w:p w:rsidR="003154B8" w:rsidRPr="006A1546" w:rsidRDefault="003154B8" w:rsidP="00A93975">
      <w:pPr>
        <w:widowControl w:val="0"/>
        <w:autoSpaceDE w:val="0"/>
        <w:autoSpaceDN w:val="0"/>
        <w:adjustRightInd w:val="0"/>
        <w:ind w:right="-1"/>
        <w:jc w:val="both"/>
        <w:rPr>
          <w:sz w:val="28"/>
          <w:szCs w:val="28"/>
          <w:lang w:val="uk-UA"/>
        </w:rPr>
      </w:pPr>
      <w:r w:rsidRPr="006A1546">
        <w:rPr>
          <w:sz w:val="28"/>
          <w:szCs w:val="28"/>
          <w:lang w:val="uk-UA"/>
        </w:rPr>
        <w:tab/>
      </w:r>
      <w:r w:rsidR="00FB490C" w:rsidRPr="006A1546">
        <w:rPr>
          <w:sz w:val="28"/>
          <w:szCs w:val="28"/>
          <w:lang w:val="uk-UA"/>
        </w:rPr>
        <w:t xml:space="preserve">Розглянувши поданий виконавчим комітетом міської ради </w:t>
      </w:r>
      <w:proofErr w:type="spellStart"/>
      <w:r w:rsidR="00FB490C" w:rsidRPr="006A1546">
        <w:rPr>
          <w:sz w:val="28"/>
          <w:szCs w:val="28"/>
          <w:lang w:val="uk-UA"/>
        </w:rPr>
        <w:t>проєкт</w:t>
      </w:r>
      <w:proofErr w:type="spellEnd"/>
      <w:r w:rsidR="00FB490C" w:rsidRPr="006A1546">
        <w:rPr>
          <w:sz w:val="28"/>
          <w:szCs w:val="28"/>
          <w:lang w:val="uk-UA"/>
        </w:rPr>
        <w:t xml:space="preserve"> змін до цільової Програми </w:t>
      </w:r>
      <w:r w:rsidR="00A93975" w:rsidRPr="00A93975">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sidR="002E47B7" w:rsidRPr="006A1546">
        <w:rPr>
          <w:sz w:val="28"/>
          <w:szCs w:val="28"/>
          <w:lang w:val="uk-UA"/>
        </w:rPr>
        <w:t>,</w:t>
      </w:r>
      <w:r w:rsidRPr="006A1546">
        <w:rPr>
          <w:sz w:val="28"/>
          <w:szCs w:val="28"/>
          <w:lang w:val="uk-UA"/>
        </w:rPr>
        <w:t xml:space="preserve"> з </w:t>
      </w:r>
      <w:r w:rsidRPr="006A1546">
        <w:rPr>
          <w:sz w:val="28"/>
          <w:szCs w:val="28"/>
          <w:highlight w:val="white"/>
          <w:lang w:val="uk-UA"/>
        </w:rPr>
        <w:t xml:space="preserve">метою забезпечення </w:t>
      </w:r>
      <w:r w:rsidRPr="006A1546">
        <w:rPr>
          <w:sz w:val="28"/>
          <w:szCs w:val="28"/>
          <w:lang w:val="uk-UA"/>
        </w:rPr>
        <w:t xml:space="preserve">безперебійного постачання питної води жителям міста Глухова у період </w:t>
      </w:r>
      <w:r w:rsidR="00896E08" w:rsidRPr="006A1546">
        <w:rPr>
          <w:sz w:val="28"/>
          <w:szCs w:val="28"/>
          <w:lang w:val="uk-UA"/>
        </w:rPr>
        <w:t>воєнного стану</w:t>
      </w:r>
      <w:r w:rsidRPr="006A1546">
        <w:rPr>
          <w:sz w:val="28"/>
          <w:szCs w:val="28"/>
          <w:highlight w:val="white"/>
          <w:lang w:val="uk-UA"/>
        </w:rPr>
        <w:t xml:space="preserve">, </w:t>
      </w:r>
      <w:r w:rsidRPr="006A1546">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6A1546">
        <w:rPr>
          <w:b/>
          <w:bCs/>
          <w:sz w:val="28"/>
          <w:szCs w:val="28"/>
          <w:lang w:val="uk-UA"/>
        </w:rPr>
        <w:t>міська рада</w:t>
      </w:r>
      <w:r w:rsidR="006A1546" w:rsidRPr="00BE4747">
        <w:rPr>
          <w:b/>
          <w:bCs/>
          <w:sz w:val="28"/>
          <w:szCs w:val="28"/>
          <w:lang w:val="uk-UA"/>
        </w:rPr>
        <w:t xml:space="preserve"> ВИРІШИ</w:t>
      </w:r>
      <w:r w:rsidR="006A1546">
        <w:rPr>
          <w:b/>
          <w:bCs/>
          <w:sz w:val="28"/>
          <w:szCs w:val="28"/>
          <w:lang w:val="uk-UA"/>
        </w:rPr>
        <w:t>ЛА</w:t>
      </w:r>
      <w:r w:rsidR="006A1546" w:rsidRPr="00BE4747">
        <w:rPr>
          <w:sz w:val="28"/>
          <w:szCs w:val="28"/>
          <w:lang w:val="uk-UA"/>
        </w:rPr>
        <w:t>:</w:t>
      </w:r>
    </w:p>
    <w:p w:rsidR="003154B8" w:rsidRPr="006A1546" w:rsidRDefault="0069280E" w:rsidP="002E47B7">
      <w:pPr>
        <w:widowControl w:val="0"/>
        <w:autoSpaceDE w:val="0"/>
        <w:autoSpaceDN w:val="0"/>
        <w:adjustRightInd w:val="0"/>
        <w:ind w:firstLine="720"/>
        <w:jc w:val="both"/>
        <w:rPr>
          <w:sz w:val="28"/>
          <w:szCs w:val="28"/>
          <w:lang w:val="uk-UA"/>
        </w:rPr>
      </w:pPr>
      <w:r w:rsidRPr="006A1546">
        <w:rPr>
          <w:sz w:val="28"/>
          <w:szCs w:val="28"/>
          <w:lang w:val="uk-UA"/>
        </w:rPr>
        <w:t>1. </w:t>
      </w:r>
      <w:r w:rsidR="00FB490C" w:rsidRPr="006A1546">
        <w:rPr>
          <w:sz w:val="28"/>
          <w:szCs w:val="28"/>
          <w:lang w:val="uk-UA"/>
        </w:rPr>
        <w:t xml:space="preserve">Внести зміни до цільової </w:t>
      </w:r>
      <w:r w:rsidR="002E47B7" w:rsidRPr="006A1546">
        <w:rPr>
          <w:sz w:val="28"/>
          <w:szCs w:val="28"/>
          <w:lang w:val="uk-UA"/>
        </w:rPr>
        <w:t xml:space="preserve">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 </w:t>
      </w:r>
      <w:r w:rsidR="000A76AB" w:rsidRPr="006A1546">
        <w:rPr>
          <w:sz w:val="28"/>
          <w:szCs w:val="28"/>
          <w:lang w:val="uk-UA"/>
        </w:rPr>
        <w:t>а саме :</w:t>
      </w:r>
    </w:p>
    <w:p w:rsidR="000A76AB" w:rsidRPr="006A1546" w:rsidRDefault="000A76AB" w:rsidP="00020339">
      <w:pPr>
        <w:widowControl w:val="0"/>
        <w:autoSpaceDE w:val="0"/>
        <w:autoSpaceDN w:val="0"/>
        <w:adjustRightInd w:val="0"/>
        <w:jc w:val="both"/>
        <w:rPr>
          <w:sz w:val="28"/>
          <w:szCs w:val="28"/>
          <w:lang w:val="uk-UA"/>
        </w:rPr>
      </w:pPr>
      <w:r w:rsidRPr="006A1546">
        <w:rPr>
          <w:sz w:val="28"/>
          <w:szCs w:val="28"/>
          <w:lang w:val="uk-UA"/>
        </w:rPr>
        <w:t xml:space="preserve">1) </w:t>
      </w:r>
      <w:r w:rsidR="00020339" w:rsidRPr="006A1546">
        <w:rPr>
          <w:sz w:val="28"/>
          <w:szCs w:val="28"/>
          <w:lang w:val="uk-UA"/>
        </w:rPr>
        <w:t>р</w:t>
      </w:r>
      <w:r w:rsidRPr="006A1546">
        <w:rPr>
          <w:sz w:val="28"/>
          <w:szCs w:val="28"/>
          <w:lang w:val="uk-UA"/>
        </w:rPr>
        <w:t>озділ 1 «Паспорт програми» викласти у новій редакції, що додається;</w:t>
      </w:r>
    </w:p>
    <w:p w:rsidR="002A74EE" w:rsidRPr="006A1546" w:rsidRDefault="002A74EE" w:rsidP="00020339">
      <w:pPr>
        <w:widowControl w:val="0"/>
        <w:autoSpaceDE w:val="0"/>
        <w:autoSpaceDN w:val="0"/>
        <w:adjustRightInd w:val="0"/>
        <w:jc w:val="both"/>
        <w:rPr>
          <w:sz w:val="28"/>
          <w:szCs w:val="28"/>
          <w:lang w:val="uk-UA"/>
        </w:rPr>
      </w:pPr>
      <w:r w:rsidRPr="006A1546">
        <w:rPr>
          <w:sz w:val="28"/>
          <w:szCs w:val="28"/>
          <w:lang w:val="uk-UA"/>
        </w:rPr>
        <w:t xml:space="preserve">2) </w:t>
      </w:r>
      <w:r w:rsidR="00020339" w:rsidRPr="006A1546">
        <w:rPr>
          <w:sz w:val="28"/>
          <w:szCs w:val="28"/>
          <w:lang w:val="uk-UA"/>
        </w:rPr>
        <w:t>р</w:t>
      </w:r>
      <w:r w:rsidRPr="006A1546">
        <w:rPr>
          <w:sz w:val="28"/>
          <w:szCs w:val="28"/>
          <w:lang w:val="uk-UA"/>
        </w:rPr>
        <w:t>озділ 4 «Засоби розв’язання проблем та джерела фінансування» викласти у новій редакції, що додається;</w:t>
      </w:r>
    </w:p>
    <w:p w:rsidR="00020339" w:rsidRPr="006A1546" w:rsidRDefault="00020339" w:rsidP="00020339">
      <w:pPr>
        <w:jc w:val="both"/>
        <w:rPr>
          <w:b/>
          <w:sz w:val="28"/>
          <w:szCs w:val="28"/>
          <w:lang w:val="uk-UA"/>
        </w:rPr>
      </w:pPr>
      <w:r w:rsidRPr="006A1546">
        <w:rPr>
          <w:sz w:val="28"/>
          <w:szCs w:val="28"/>
          <w:lang w:val="uk-UA"/>
        </w:rPr>
        <w:t>3) додаток 1 до Програми «ПОРЯДОК розрахунків, обліку та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викласти у новій редакції, що додається.</w:t>
      </w:r>
    </w:p>
    <w:p w:rsidR="003154B8" w:rsidRPr="006A1546" w:rsidRDefault="005B7A5B" w:rsidP="00FB490C">
      <w:pPr>
        <w:ind w:firstLine="720"/>
        <w:jc w:val="both"/>
        <w:rPr>
          <w:sz w:val="28"/>
          <w:szCs w:val="28"/>
          <w:lang w:val="uk-UA"/>
        </w:rPr>
      </w:pPr>
      <w:r w:rsidRPr="006A1546">
        <w:rPr>
          <w:sz w:val="28"/>
          <w:szCs w:val="28"/>
          <w:lang w:val="uk-UA"/>
        </w:rPr>
        <w:lastRenderedPageBreak/>
        <w:t xml:space="preserve">2. </w:t>
      </w:r>
      <w:r w:rsidR="00FB490C" w:rsidRPr="006A1546">
        <w:rPr>
          <w:sz w:val="28"/>
          <w:szCs w:val="28"/>
          <w:lang w:val="uk-UA"/>
        </w:rPr>
        <w:t xml:space="preserve">Організацію виконання цього рішення покласти на управління житлово-комунального господарства та містобудування Глухівської міської ради (начальник – </w:t>
      </w:r>
      <w:proofErr w:type="spellStart"/>
      <w:r w:rsidR="00FB490C" w:rsidRPr="006A1546">
        <w:rPr>
          <w:sz w:val="28"/>
          <w:szCs w:val="28"/>
          <w:lang w:val="uk-UA"/>
        </w:rPr>
        <w:t>Кулініч</w:t>
      </w:r>
      <w:proofErr w:type="spellEnd"/>
      <w:r w:rsidR="00FB490C" w:rsidRPr="006A1546">
        <w:rPr>
          <w:sz w:val="28"/>
          <w:szCs w:val="28"/>
          <w:lang w:val="uk-UA"/>
        </w:rPr>
        <w:t xml:space="preserve"> Л.П.), а контроль - на заступника міського голови з питань діяльності виконавчих органів міської ради </w:t>
      </w:r>
      <w:proofErr w:type="spellStart"/>
      <w:r w:rsidR="00FB490C" w:rsidRPr="006A1546">
        <w:rPr>
          <w:sz w:val="28"/>
          <w:szCs w:val="28"/>
          <w:lang w:val="uk-UA"/>
        </w:rPr>
        <w:t>Галустяна</w:t>
      </w:r>
      <w:proofErr w:type="spellEnd"/>
      <w:r w:rsidR="00FB490C" w:rsidRPr="006A1546">
        <w:rPr>
          <w:sz w:val="28"/>
          <w:szCs w:val="28"/>
          <w:lang w:val="uk-UA"/>
        </w:rPr>
        <w:t xml:space="preserve"> В.Е. та на 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FB490C" w:rsidRPr="006A1546">
        <w:rPr>
          <w:sz w:val="28"/>
          <w:szCs w:val="28"/>
          <w:lang w:val="uk-UA"/>
        </w:rPr>
        <w:t>Кацюба</w:t>
      </w:r>
      <w:proofErr w:type="spellEnd"/>
      <w:r w:rsidR="00FB490C" w:rsidRPr="006A1546">
        <w:rPr>
          <w:sz w:val="28"/>
          <w:szCs w:val="28"/>
          <w:lang w:val="uk-UA"/>
        </w:rPr>
        <w:t xml:space="preserve"> З.Д.).</w:t>
      </w:r>
    </w:p>
    <w:p w:rsidR="003154B8" w:rsidRDefault="003154B8" w:rsidP="00F44759">
      <w:pPr>
        <w:widowControl w:val="0"/>
        <w:tabs>
          <w:tab w:val="left" w:pos="7020"/>
        </w:tabs>
        <w:autoSpaceDE w:val="0"/>
        <w:autoSpaceDN w:val="0"/>
        <w:adjustRightInd w:val="0"/>
        <w:rPr>
          <w:sz w:val="28"/>
          <w:szCs w:val="28"/>
          <w:lang w:val="uk-UA"/>
        </w:rPr>
      </w:pPr>
    </w:p>
    <w:p w:rsidR="00584752" w:rsidRPr="006A1546" w:rsidRDefault="00584752" w:rsidP="00F44759">
      <w:pPr>
        <w:widowControl w:val="0"/>
        <w:tabs>
          <w:tab w:val="left" w:pos="7020"/>
        </w:tabs>
        <w:autoSpaceDE w:val="0"/>
        <w:autoSpaceDN w:val="0"/>
        <w:adjustRightInd w:val="0"/>
        <w:rPr>
          <w:sz w:val="28"/>
          <w:szCs w:val="28"/>
          <w:lang w:val="uk-UA"/>
        </w:rPr>
      </w:pPr>
    </w:p>
    <w:p w:rsidR="00D91F77" w:rsidRPr="006A1546" w:rsidRDefault="003154B8" w:rsidP="00554867">
      <w:pPr>
        <w:widowControl w:val="0"/>
        <w:tabs>
          <w:tab w:val="left" w:pos="7088"/>
        </w:tabs>
        <w:autoSpaceDE w:val="0"/>
        <w:autoSpaceDN w:val="0"/>
        <w:adjustRightInd w:val="0"/>
        <w:rPr>
          <w:b/>
          <w:sz w:val="28"/>
          <w:szCs w:val="28"/>
          <w:lang w:val="uk-UA"/>
        </w:rPr>
      </w:pPr>
      <w:r w:rsidRPr="006A1546">
        <w:rPr>
          <w:b/>
          <w:sz w:val="28"/>
          <w:szCs w:val="28"/>
          <w:lang w:val="uk-UA"/>
        </w:rPr>
        <w:t>Міський голова</w:t>
      </w:r>
      <w:r w:rsidR="00554867" w:rsidRPr="006A1546">
        <w:rPr>
          <w:b/>
          <w:sz w:val="28"/>
          <w:szCs w:val="28"/>
          <w:lang w:val="uk-UA"/>
        </w:rPr>
        <w:tab/>
      </w:r>
      <w:r w:rsidRPr="006A1546">
        <w:rPr>
          <w:b/>
          <w:sz w:val="28"/>
          <w:szCs w:val="28"/>
          <w:lang w:val="uk-UA"/>
        </w:rPr>
        <w:t>Надія ВАЙЛО</w:t>
      </w:r>
    </w:p>
    <w:p w:rsidR="00FB490C" w:rsidRDefault="00D91F77" w:rsidP="0099347A">
      <w:pPr>
        <w:rPr>
          <w:sz w:val="28"/>
          <w:szCs w:val="28"/>
          <w:lang w:val="uk-UA" w:eastAsia="uk-UA"/>
        </w:rPr>
      </w:pPr>
      <w:r>
        <w:rPr>
          <w:b/>
          <w:sz w:val="28"/>
          <w:szCs w:val="28"/>
          <w:lang w:val="uk-UA"/>
        </w:rPr>
        <w:br w:type="page"/>
      </w:r>
      <w:r w:rsidR="0099347A">
        <w:rPr>
          <w:b/>
          <w:sz w:val="28"/>
          <w:szCs w:val="28"/>
          <w:lang w:val="uk-UA"/>
        </w:rPr>
        <w:lastRenderedPageBreak/>
        <w:t xml:space="preserve">                                                                                 </w:t>
      </w:r>
      <w:r w:rsidR="00FB490C">
        <w:rPr>
          <w:sz w:val="28"/>
          <w:szCs w:val="28"/>
          <w:lang w:val="uk-UA" w:eastAsia="uk-UA"/>
        </w:rPr>
        <w:t>Додаток 1</w:t>
      </w:r>
    </w:p>
    <w:p w:rsidR="00FB490C" w:rsidRDefault="006A65CE" w:rsidP="007C6082">
      <w:pPr>
        <w:shd w:val="solid" w:color="FFFFFF" w:fill="auto"/>
        <w:ind w:left="5670"/>
        <w:rPr>
          <w:sz w:val="28"/>
          <w:szCs w:val="26"/>
          <w:lang w:val="uk-UA"/>
        </w:rPr>
      </w:pPr>
      <w:r>
        <w:rPr>
          <w:sz w:val="28"/>
          <w:szCs w:val="28"/>
          <w:lang w:val="uk-UA" w:eastAsia="uk-UA"/>
        </w:rPr>
        <w:t xml:space="preserve">до рішення міської ради </w:t>
      </w:r>
      <w:r w:rsidR="007C6082" w:rsidRPr="007C6082">
        <w:rPr>
          <w:sz w:val="28"/>
          <w:szCs w:val="26"/>
          <w:lang w:val="uk-UA"/>
        </w:rPr>
        <w:t xml:space="preserve">24.11.2023 </w:t>
      </w:r>
      <w:r w:rsidR="007C6082" w:rsidRPr="007C6082">
        <w:rPr>
          <w:sz w:val="28"/>
          <w:szCs w:val="26"/>
        </w:rPr>
        <w:t>№</w:t>
      </w:r>
      <w:r w:rsidR="007C6082">
        <w:rPr>
          <w:sz w:val="28"/>
          <w:szCs w:val="26"/>
          <w:lang w:val="uk-UA"/>
        </w:rPr>
        <w:t xml:space="preserve"> 742</w:t>
      </w:r>
    </w:p>
    <w:p w:rsidR="007C6082" w:rsidRDefault="007C6082" w:rsidP="007C6082">
      <w:pPr>
        <w:shd w:val="solid" w:color="FFFFFF" w:fill="auto"/>
        <w:ind w:left="5670"/>
        <w:rPr>
          <w:b/>
          <w:bCs/>
          <w:sz w:val="28"/>
          <w:szCs w:val="28"/>
          <w:lang w:val="uk-UA"/>
        </w:rPr>
      </w:pPr>
    </w:p>
    <w:p w:rsidR="00D91F77" w:rsidRPr="00BD7156" w:rsidRDefault="00D91F77" w:rsidP="00D91F77">
      <w:pPr>
        <w:ind w:left="360"/>
        <w:jc w:val="center"/>
        <w:rPr>
          <w:b/>
          <w:bCs/>
          <w:sz w:val="28"/>
          <w:szCs w:val="28"/>
          <w:lang w:val="uk-UA"/>
        </w:rPr>
      </w:pPr>
      <w:r w:rsidRPr="00BD7156">
        <w:rPr>
          <w:b/>
          <w:bCs/>
          <w:sz w:val="28"/>
          <w:szCs w:val="28"/>
          <w:lang w:val="uk-UA"/>
        </w:rPr>
        <w:t>1. Паспорт Програми</w:t>
      </w:r>
    </w:p>
    <w:p w:rsidR="00D91F77" w:rsidRPr="00BD7156" w:rsidRDefault="00D91F77" w:rsidP="00D91F77">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Виконавчий комітет міської ради</w:t>
            </w:r>
          </w:p>
        </w:tc>
      </w:tr>
      <w:tr w:rsidR="00D91F77" w:rsidRPr="00EE21C8"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rsidR="00D91F77" w:rsidRPr="00BD7156" w:rsidRDefault="00D91F77" w:rsidP="00812964">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rsidR="00D91F77" w:rsidRPr="00BD7156" w:rsidRDefault="00D91F77" w:rsidP="00812964">
            <w:pPr>
              <w:jc w:val="center"/>
              <w:rPr>
                <w:bCs/>
                <w:sz w:val="28"/>
                <w:szCs w:val="28"/>
                <w:lang w:val="uk-UA"/>
              </w:rPr>
            </w:pPr>
            <w:r w:rsidRPr="00BD7156">
              <w:rPr>
                <w:sz w:val="28"/>
                <w:szCs w:val="28"/>
                <w:lang w:val="uk-UA"/>
              </w:rPr>
              <w:t xml:space="preserve">Розпорядження міського голови від </w:t>
            </w:r>
            <w:r>
              <w:rPr>
                <w:sz w:val="28"/>
                <w:szCs w:val="28"/>
                <w:lang w:val="uk-UA"/>
              </w:rPr>
              <w:t>06</w:t>
            </w:r>
            <w:r w:rsidRPr="00BD7156">
              <w:rPr>
                <w:sz w:val="28"/>
                <w:szCs w:val="28"/>
                <w:lang w:val="uk-UA"/>
              </w:rPr>
              <w:t>.</w:t>
            </w:r>
            <w:r>
              <w:rPr>
                <w:sz w:val="28"/>
                <w:szCs w:val="28"/>
                <w:lang w:val="uk-UA"/>
              </w:rPr>
              <w:t>10</w:t>
            </w:r>
            <w:r w:rsidRPr="00BD7156">
              <w:rPr>
                <w:sz w:val="28"/>
                <w:szCs w:val="28"/>
                <w:lang w:val="uk-UA"/>
              </w:rPr>
              <w:t>.202</w:t>
            </w:r>
            <w:r>
              <w:rPr>
                <w:sz w:val="28"/>
                <w:szCs w:val="28"/>
                <w:lang w:val="uk-UA"/>
              </w:rPr>
              <w:t>3</w:t>
            </w:r>
            <w:r w:rsidRPr="00BD7156">
              <w:rPr>
                <w:sz w:val="28"/>
                <w:szCs w:val="28"/>
                <w:lang w:val="uk-UA"/>
              </w:rPr>
              <w:t xml:space="preserve"> № </w:t>
            </w:r>
            <w:r>
              <w:rPr>
                <w:sz w:val="28"/>
                <w:szCs w:val="28"/>
                <w:lang w:val="uk-UA"/>
              </w:rPr>
              <w:t>105</w:t>
            </w:r>
            <w:r w:rsidRPr="00BD7156">
              <w:rPr>
                <w:sz w:val="28"/>
                <w:szCs w:val="28"/>
                <w:lang w:val="uk-UA"/>
              </w:rPr>
              <w:t>-ОД «Про розробку про</w:t>
            </w:r>
            <w:r>
              <w:rPr>
                <w:sz w:val="28"/>
                <w:szCs w:val="28"/>
                <w:lang w:val="uk-UA"/>
              </w:rPr>
              <w:t>є</w:t>
            </w:r>
            <w:r w:rsidRPr="00BD7156">
              <w:rPr>
                <w:sz w:val="28"/>
                <w:szCs w:val="28"/>
                <w:lang w:val="uk-UA"/>
              </w:rPr>
              <w:t xml:space="preserve">кту цільової Програми </w:t>
            </w:r>
            <w:r w:rsidRPr="00F50880">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sidRPr="00BD7156">
              <w:rPr>
                <w:sz w:val="28"/>
                <w:szCs w:val="28"/>
                <w:lang w:val="uk-UA"/>
              </w:rPr>
              <w:t>»</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Розробник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Учасники Програми</w:t>
            </w:r>
          </w:p>
        </w:tc>
        <w:tc>
          <w:tcPr>
            <w:tcW w:w="5863" w:type="dxa"/>
            <w:shd w:val="clear" w:color="auto" w:fill="auto"/>
          </w:tcPr>
          <w:p w:rsidR="00D91F77" w:rsidRPr="00BD7156" w:rsidRDefault="00D91F77" w:rsidP="00812964">
            <w:pPr>
              <w:jc w:val="center"/>
              <w:rPr>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 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rsidR="00D91F77" w:rsidRPr="00BD7156" w:rsidRDefault="00D91F77" w:rsidP="00812964">
            <w:pPr>
              <w:jc w:val="center"/>
              <w:rPr>
                <w:bCs/>
                <w:sz w:val="28"/>
                <w:szCs w:val="28"/>
                <w:lang w:val="uk-UA"/>
              </w:rPr>
            </w:pPr>
            <w:r>
              <w:rPr>
                <w:bCs/>
                <w:sz w:val="28"/>
                <w:szCs w:val="28"/>
                <w:lang w:val="uk-UA"/>
              </w:rPr>
              <w:t>2023</w:t>
            </w:r>
            <w:r w:rsidRPr="00BD7156">
              <w:rPr>
                <w:bCs/>
                <w:sz w:val="28"/>
                <w:szCs w:val="28"/>
                <w:lang w:val="uk-UA"/>
              </w:rPr>
              <w:t xml:space="preserve"> рік</w:t>
            </w:r>
          </w:p>
        </w:tc>
      </w:tr>
      <w:tr w:rsidR="00D91F77" w:rsidRPr="00EE21C8"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Джерело фінансування</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Бюджет Глухівської міської територіальної громади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Обсяги фінансування</w:t>
            </w:r>
          </w:p>
        </w:tc>
        <w:tc>
          <w:tcPr>
            <w:tcW w:w="5863" w:type="dxa"/>
            <w:shd w:val="clear" w:color="auto" w:fill="auto"/>
          </w:tcPr>
          <w:p w:rsidR="00D91F77" w:rsidRPr="00BD7156" w:rsidRDefault="00D91F77" w:rsidP="004B0A06">
            <w:pPr>
              <w:jc w:val="center"/>
              <w:rPr>
                <w:bCs/>
                <w:sz w:val="28"/>
                <w:szCs w:val="28"/>
                <w:lang w:val="uk-UA"/>
              </w:rPr>
            </w:pPr>
            <w:r w:rsidRPr="004B0A06">
              <w:rPr>
                <w:bCs/>
                <w:sz w:val="28"/>
                <w:szCs w:val="28"/>
                <w:lang w:val="uk-UA"/>
              </w:rPr>
              <w:t xml:space="preserve">1 </w:t>
            </w:r>
            <w:r w:rsidR="004B0A06" w:rsidRPr="004B0A06">
              <w:rPr>
                <w:bCs/>
                <w:sz w:val="28"/>
                <w:szCs w:val="28"/>
                <w:lang w:val="uk-UA"/>
              </w:rPr>
              <w:t>9</w:t>
            </w:r>
            <w:r w:rsidRPr="004B0A06">
              <w:rPr>
                <w:bCs/>
                <w:sz w:val="28"/>
                <w:szCs w:val="28"/>
                <w:lang w:val="uk-UA"/>
              </w:rPr>
              <w:t>00 тис. грн</w:t>
            </w:r>
          </w:p>
        </w:tc>
      </w:tr>
    </w:tbl>
    <w:p w:rsidR="00D91F77" w:rsidRDefault="00D91F77" w:rsidP="00D91F77">
      <w:pPr>
        <w:jc w:val="center"/>
        <w:rPr>
          <w:b/>
          <w:bCs/>
          <w:sz w:val="28"/>
          <w:szCs w:val="28"/>
          <w:lang w:val="uk-UA"/>
        </w:rPr>
      </w:pPr>
    </w:p>
    <w:p w:rsidR="00020339" w:rsidRDefault="00020339" w:rsidP="00D91F77">
      <w:pPr>
        <w:jc w:val="center"/>
        <w:rPr>
          <w:b/>
          <w:bCs/>
          <w:sz w:val="28"/>
          <w:szCs w:val="28"/>
          <w:lang w:val="uk-UA"/>
        </w:rPr>
      </w:pPr>
    </w:p>
    <w:p w:rsidR="00020339" w:rsidRPr="00BD7156" w:rsidRDefault="00020339" w:rsidP="00020339">
      <w:pPr>
        <w:rPr>
          <w:b/>
          <w:bCs/>
          <w:sz w:val="28"/>
          <w:szCs w:val="28"/>
          <w:lang w:val="uk-UA"/>
        </w:rPr>
      </w:pPr>
      <w:r w:rsidRPr="00400B7F">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400B7F">
        <w:rPr>
          <w:b/>
          <w:sz w:val="28"/>
          <w:szCs w:val="28"/>
          <w:lang w:val="uk-UA"/>
        </w:rPr>
        <w:t>Надія ВАЙЛО</w:t>
      </w:r>
    </w:p>
    <w:p w:rsidR="00D91F77" w:rsidRPr="0062520C" w:rsidRDefault="00D91F77" w:rsidP="00020339">
      <w:pPr>
        <w:ind w:firstLine="709"/>
        <w:jc w:val="center"/>
        <w:rPr>
          <w:sz w:val="28"/>
          <w:szCs w:val="28"/>
          <w:lang w:val="uk-UA"/>
        </w:rPr>
      </w:pPr>
      <w:r w:rsidRPr="00BD7156">
        <w:rPr>
          <w:b/>
          <w:bCs/>
          <w:sz w:val="28"/>
          <w:szCs w:val="28"/>
          <w:lang w:val="uk-UA"/>
        </w:rPr>
        <w:br w:type="page"/>
      </w:r>
    </w:p>
    <w:p w:rsidR="00FB490C" w:rsidRDefault="00FB490C" w:rsidP="00FB490C">
      <w:pPr>
        <w:shd w:val="solid" w:color="FFFFFF" w:fill="auto"/>
        <w:ind w:left="5670"/>
        <w:jc w:val="both"/>
        <w:rPr>
          <w:sz w:val="28"/>
          <w:szCs w:val="28"/>
          <w:lang w:val="uk-UA" w:eastAsia="uk-UA"/>
        </w:rPr>
      </w:pPr>
      <w:r>
        <w:rPr>
          <w:sz w:val="28"/>
          <w:szCs w:val="28"/>
          <w:lang w:val="uk-UA" w:eastAsia="uk-UA"/>
        </w:rPr>
        <w:lastRenderedPageBreak/>
        <w:t>Додаток 2</w:t>
      </w:r>
    </w:p>
    <w:p w:rsidR="00FB490C" w:rsidRDefault="00FB490C" w:rsidP="00FB490C">
      <w:pPr>
        <w:shd w:val="solid" w:color="FFFFFF" w:fill="auto"/>
        <w:ind w:left="5670"/>
        <w:jc w:val="both"/>
        <w:rPr>
          <w:sz w:val="28"/>
          <w:szCs w:val="28"/>
          <w:lang w:val="uk-UA" w:eastAsia="uk-UA"/>
        </w:rPr>
      </w:pPr>
      <w:r>
        <w:rPr>
          <w:sz w:val="28"/>
          <w:szCs w:val="28"/>
          <w:lang w:val="uk-UA" w:eastAsia="uk-UA"/>
        </w:rPr>
        <w:t xml:space="preserve">до рішення міської ради  </w:t>
      </w:r>
    </w:p>
    <w:p w:rsidR="006A65CE" w:rsidRDefault="007C6082" w:rsidP="007C6082">
      <w:pPr>
        <w:tabs>
          <w:tab w:val="center" w:pos="5103"/>
        </w:tabs>
        <w:ind w:firstLine="709"/>
        <w:contextualSpacing/>
        <w:rPr>
          <w:sz w:val="28"/>
          <w:szCs w:val="26"/>
          <w:lang w:val="uk-UA"/>
        </w:rPr>
      </w:pPr>
      <w:r>
        <w:rPr>
          <w:sz w:val="28"/>
          <w:szCs w:val="28"/>
          <w:lang w:val="uk-UA" w:eastAsia="uk-UA"/>
        </w:rPr>
        <w:t xml:space="preserve">                                                                       </w:t>
      </w:r>
      <w:r w:rsidRPr="007C6082">
        <w:rPr>
          <w:sz w:val="28"/>
          <w:szCs w:val="26"/>
          <w:lang w:val="uk-UA"/>
        </w:rPr>
        <w:t xml:space="preserve">24.11.2023 </w:t>
      </w:r>
      <w:r w:rsidRPr="007C6082">
        <w:rPr>
          <w:sz w:val="28"/>
          <w:szCs w:val="26"/>
        </w:rPr>
        <w:t>№</w:t>
      </w:r>
      <w:r w:rsidR="00564FA9">
        <w:rPr>
          <w:sz w:val="28"/>
          <w:szCs w:val="26"/>
          <w:lang w:val="uk-UA"/>
        </w:rPr>
        <w:t xml:space="preserve"> 742</w:t>
      </w:r>
      <w:bookmarkStart w:id="0" w:name="_GoBack"/>
      <w:bookmarkEnd w:id="0"/>
    </w:p>
    <w:p w:rsidR="007C6082" w:rsidRDefault="007C6082" w:rsidP="007C6082">
      <w:pPr>
        <w:tabs>
          <w:tab w:val="center" w:pos="5103"/>
        </w:tabs>
        <w:ind w:firstLine="709"/>
        <w:contextualSpacing/>
        <w:rPr>
          <w:b/>
          <w:bCs/>
          <w:sz w:val="28"/>
          <w:szCs w:val="28"/>
          <w:lang w:val="uk-UA"/>
        </w:rPr>
      </w:pPr>
    </w:p>
    <w:p w:rsidR="00D91F77" w:rsidRPr="0062520C" w:rsidRDefault="00896E08" w:rsidP="00D91F77">
      <w:pPr>
        <w:tabs>
          <w:tab w:val="center" w:pos="5103"/>
        </w:tabs>
        <w:ind w:firstLine="709"/>
        <w:contextualSpacing/>
        <w:jc w:val="center"/>
        <w:rPr>
          <w:sz w:val="28"/>
          <w:szCs w:val="28"/>
          <w:lang w:val="uk-UA"/>
        </w:rPr>
      </w:pPr>
      <w:r>
        <w:rPr>
          <w:b/>
          <w:bCs/>
          <w:sz w:val="28"/>
          <w:szCs w:val="28"/>
          <w:lang w:val="uk-UA"/>
        </w:rPr>
        <w:t>4</w:t>
      </w:r>
      <w:r w:rsidR="00D91F77" w:rsidRPr="0062520C">
        <w:rPr>
          <w:b/>
          <w:bCs/>
          <w:sz w:val="28"/>
          <w:szCs w:val="28"/>
          <w:lang w:val="uk-UA"/>
        </w:rPr>
        <w:t>. Засоби розв’язання проблем та джерела фінансування</w:t>
      </w:r>
    </w:p>
    <w:p w:rsidR="00D91F77" w:rsidRPr="0062520C" w:rsidRDefault="00D91F77" w:rsidP="00D91F77">
      <w:pPr>
        <w:ind w:firstLine="709"/>
        <w:contextualSpacing/>
        <w:jc w:val="both"/>
        <w:rPr>
          <w:sz w:val="28"/>
          <w:szCs w:val="28"/>
          <w:lang w:val="uk-UA"/>
        </w:rPr>
      </w:pPr>
      <w:r w:rsidRPr="0062520C">
        <w:rPr>
          <w:sz w:val="28"/>
          <w:szCs w:val="28"/>
          <w:lang w:val="uk-UA"/>
        </w:rPr>
        <w:t xml:space="preserve">Досягти поставленої мети можливо за рахунок </w:t>
      </w:r>
      <w:r w:rsidRPr="00F50880">
        <w:rPr>
          <w:sz w:val="28"/>
          <w:szCs w:val="28"/>
          <w:lang w:val="uk-UA"/>
        </w:rPr>
        <w:t>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w:t>
      </w:r>
      <w:r w:rsidRPr="00417F8B">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 xml:space="preserve">» на </w:t>
      </w:r>
      <w:r>
        <w:rPr>
          <w:sz w:val="28"/>
          <w:szCs w:val="28"/>
          <w:lang w:val="uk-UA"/>
        </w:rPr>
        <w:t>2023</w:t>
      </w:r>
      <w:r w:rsidRPr="0062520C">
        <w:rPr>
          <w:sz w:val="28"/>
          <w:szCs w:val="28"/>
          <w:lang w:val="uk-UA"/>
        </w:rPr>
        <w:t xml:space="preserve"> рік у порядку, що є додатком 1 до Програми.</w:t>
      </w:r>
    </w:p>
    <w:p w:rsidR="00D91F77" w:rsidRPr="0062520C" w:rsidRDefault="00D91F77" w:rsidP="00D91F77">
      <w:pPr>
        <w:ind w:firstLine="709"/>
        <w:contextualSpacing/>
        <w:jc w:val="both"/>
        <w:rPr>
          <w:sz w:val="28"/>
          <w:szCs w:val="28"/>
          <w:lang w:val="uk-UA"/>
        </w:rPr>
      </w:pPr>
      <w:r w:rsidRPr="0062520C">
        <w:rPr>
          <w:sz w:val="28"/>
          <w:szCs w:val="28"/>
          <w:lang w:val="uk-UA"/>
        </w:rPr>
        <w:t>Головним</w:t>
      </w:r>
      <w:r w:rsidRPr="0062520C">
        <w:rPr>
          <w:lang w:val="uk-UA"/>
        </w:rPr>
        <w:t xml:space="preserve"> </w:t>
      </w:r>
      <w:r w:rsidRPr="0062520C">
        <w:rPr>
          <w:sz w:val="28"/>
          <w:szCs w:val="28"/>
          <w:lang w:val="uk-UA"/>
        </w:rPr>
        <w:t>розпорядником бюджетних коштів є Управління житлово-комунального господарства та містобудування міської ради.</w:t>
      </w:r>
    </w:p>
    <w:p w:rsidR="00D91F77" w:rsidRPr="0062520C" w:rsidRDefault="00D91F77" w:rsidP="00D91F77">
      <w:pPr>
        <w:ind w:firstLine="709"/>
        <w:jc w:val="both"/>
        <w:rPr>
          <w:sz w:val="28"/>
          <w:szCs w:val="28"/>
          <w:lang w:val="uk-UA"/>
        </w:rPr>
      </w:pPr>
      <w:r w:rsidRPr="00B455E0">
        <w:rPr>
          <w:spacing w:val="-2"/>
          <w:sz w:val="28"/>
          <w:szCs w:val="28"/>
          <w:lang w:val="uk-UA"/>
        </w:rPr>
        <w:t xml:space="preserve">Орієнтовна сума відшкодування на 2023 рік складає </w:t>
      </w:r>
      <w:r w:rsidRPr="004B0A06">
        <w:rPr>
          <w:spacing w:val="-2"/>
          <w:sz w:val="28"/>
          <w:szCs w:val="28"/>
          <w:lang w:val="uk-UA"/>
        </w:rPr>
        <w:t xml:space="preserve">1 </w:t>
      </w:r>
      <w:r w:rsidR="004B0A06" w:rsidRPr="004B0A06">
        <w:rPr>
          <w:spacing w:val="-2"/>
          <w:sz w:val="28"/>
          <w:szCs w:val="28"/>
          <w:lang w:val="uk-UA"/>
        </w:rPr>
        <w:t>9</w:t>
      </w:r>
      <w:r w:rsidRPr="004B0A06">
        <w:rPr>
          <w:spacing w:val="-2"/>
          <w:sz w:val="28"/>
          <w:szCs w:val="28"/>
          <w:lang w:val="uk-UA"/>
        </w:rPr>
        <w:t>00 тис. грн</w:t>
      </w:r>
      <w:r w:rsidRPr="004B0A06">
        <w:rPr>
          <w:sz w:val="28"/>
          <w:szCs w:val="28"/>
          <w:lang w:val="uk-UA"/>
        </w:rPr>
        <w:t>.</w:t>
      </w:r>
      <w:r w:rsidRPr="00B455E0">
        <w:rPr>
          <w:sz w:val="28"/>
          <w:szCs w:val="28"/>
          <w:lang w:val="uk-UA"/>
        </w:rPr>
        <w:t xml:space="preserve"> Сума розповсюджується на покриття витрат КП «Глухівський водоканал», що утворилися з 01.08.2023 та може коригуватись залежно від можливостей бюджету громади.</w:t>
      </w:r>
    </w:p>
    <w:p w:rsidR="00D91F77" w:rsidRPr="0062520C" w:rsidRDefault="00D91F77" w:rsidP="00D91F77">
      <w:pPr>
        <w:ind w:firstLine="709"/>
        <w:jc w:val="center"/>
        <w:rPr>
          <w:b/>
          <w:sz w:val="28"/>
          <w:szCs w:val="28"/>
          <w:lang w:val="uk-UA"/>
        </w:rPr>
      </w:pPr>
    </w:p>
    <w:p w:rsidR="00D91F77" w:rsidRPr="0062520C" w:rsidRDefault="00D91F77" w:rsidP="00D91F77">
      <w:pPr>
        <w:ind w:firstLine="709"/>
        <w:jc w:val="both"/>
        <w:rPr>
          <w:sz w:val="28"/>
          <w:szCs w:val="28"/>
          <w:lang w:val="uk-UA"/>
        </w:rPr>
      </w:pPr>
    </w:p>
    <w:p w:rsidR="00D91F77" w:rsidRPr="0062520C" w:rsidRDefault="00860D5B" w:rsidP="00D91F77">
      <w:pPr>
        <w:rPr>
          <w:lang w:val="uk-UA"/>
        </w:rPr>
      </w:pPr>
      <w:r w:rsidRPr="00400B7F">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400B7F">
        <w:rPr>
          <w:b/>
          <w:sz w:val="28"/>
          <w:szCs w:val="28"/>
          <w:lang w:val="uk-UA"/>
        </w:rPr>
        <w:t>Надія ВАЙЛО</w:t>
      </w:r>
      <w:r w:rsidRPr="0062520C">
        <w:rPr>
          <w:lang w:val="uk-UA"/>
        </w:rPr>
        <w:t xml:space="preserve"> </w:t>
      </w:r>
      <w:r w:rsidR="00D91F77" w:rsidRPr="0062520C">
        <w:rPr>
          <w:lang w:val="uk-UA"/>
        </w:rPr>
        <w:br w:type="page"/>
      </w:r>
    </w:p>
    <w:p w:rsidR="00FB490C" w:rsidRDefault="00FB490C" w:rsidP="00FB490C">
      <w:pPr>
        <w:shd w:val="solid" w:color="FFFFFF" w:fill="auto"/>
        <w:ind w:left="5670"/>
        <w:jc w:val="both"/>
        <w:rPr>
          <w:sz w:val="28"/>
          <w:szCs w:val="28"/>
          <w:lang w:val="uk-UA" w:eastAsia="uk-UA"/>
        </w:rPr>
      </w:pPr>
      <w:bookmarkStart w:id="1" w:name="_Hlk83894827"/>
      <w:r>
        <w:rPr>
          <w:sz w:val="28"/>
          <w:szCs w:val="28"/>
          <w:lang w:val="uk-UA" w:eastAsia="uk-UA"/>
        </w:rPr>
        <w:lastRenderedPageBreak/>
        <w:t>Додаток 3</w:t>
      </w:r>
    </w:p>
    <w:p w:rsidR="00FB490C" w:rsidRDefault="00FB490C" w:rsidP="00FB490C">
      <w:pPr>
        <w:shd w:val="solid" w:color="FFFFFF" w:fill="auto"/>
        <w:ind w:left="5670"/>
        <w:jc w:val="both"/>
        <w:rPr>
          <w:sz w:val="28"/>
          <w:szCs w:val="28"/>
          <w:lang w:val="uk-UA" w:eastAsia="uk-UA"/>
        </w:rPr>
      </w:pPr>
      <w:r>
        <w:rPr>
          <w:sz w:val="28"/>
          <w:szCs w:val="28"/>
          <w:lang w:val="uk-UA" w:eastAsia="uk-UA"/>
        </w:rPr>
        <w:t xml:space="preserve">до рішення міської ради  </w:t>
      </w:r>
    </w:p>
    <w:p w:rsidR="007C6082" w:rsidRDefault="007C6082" w:rsidP="00FB490C">
      <w:pPr>
        <w:pBdr>
          <w:top w:val="nil"/>
          <w:left w:val="nil"/>
          <w:bottom w:val="nil"/>
          <w:right w:val="nil"/>
          <w:between w:val="nil"/>
        </w:pBdr>
        <w:shd w:val="solid" w:color="FFFFFF" w:fill="auto"/>
        <w:ind w:left="4956" w:firstLine="708"/>
        <w:jc w:val="both"/>
        <w:rPr>
          <w:sz w:val="28"/>
          <w:szCs w:val="26"/>
          <w:lang w:val="uk-UA"/>
        </w:rPr>
      </w:pPr>
      <w:r w:rsidRPr="007C6082">
        <w:rPr>
          <w:sz w:val="28"/>
          <w:szCs w:val="26"/>
          <w:lang w:val="uk-UA"/>
        </w:rPr>
        <w:t xml:space="preserve">24.11.2023 </w:t>
      </w:r>
      <w:r w:rsidRPr="007C6082">
        <w:rPr>
          <w:sz w:val="28"/>
          <w:szCs w:val="26"/>
        </w:rPr>
        <w:t>№</w:t>
      </w:r>
      <w:r>
        <w:rPr>
          <w:sz w:val="28"/>
          <w:szCs w:val="26"/>
          <w:lang w:val="uk-UA"/>
        </w:rPr>
        <w:t xml:space="preserve"> 742</w:t>
      </w:r>
    </w:p>
    <w:p w:rsidR="00D91F77" w:rsidRPr="00387D41" w:rsidRDefault="00D91F77" w:rsidP="00FB490C">
      <w:pPr>
        <w:pBdr>
          <w:top w:val="nil"/>
          <w:left w:val="nil"/>
          <w:bottom w:val="nil"/>
          <w:right w:val="nil"/>
          <w:between w:val="nil"/>
        </w:pBdr>
        <w:shd w:val="solid" w:color="FFFFFF" w:fill="auto"/>
        <w:ind w:left="4956" w:firstLine="708"/>
        <w:jc w:val="both"/>
        <w:rPr>
          <w:sz w:val="28"/>
          <w:szCs w:val="28"/>
          <w:lang w:val="uk-UA" w:eastAsia="uk-UA" w:bidi="uk-UA"/>
        </w:rPr>
      </w:pPr>
      <w:r w:rsidRPr="00387D41">
        <w:rPr>
          <w:sz w:val="28"/>
          <w:szCs w:val="28"/>
          <w:lang w:val="uk-UA" w:eastAsia="uk-UA" w:bidi="uk-UA"/>
        </w:rPr>
        <w:t>Додаток 1</w:t>
      </w:r>
    </w:p>
    <w:p w:rsidR="00D91F77" w:rsidRPr="00387D41" w:rsidRDefault="00D91F77" w:rsidP="00FB490C">
      <w:pPr>
        <w:pBdr>
          <w:top w:val="nil"/>
          <w:left w:val="nil"/>
          <w:bottom w:val="nil"/>
          <w:right w:val="nil"/>
          <w:between w:val="nil"/>
        </w:pBdr>
        <w:shd w:val="solid" w:color="FFFFFF" w:fill="auto"/>
        <w:ind w:left="4956" w:firstLine="70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1"/>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r w:rsidRPr="00387D41">
        <w:rPr>
          <w:b/>
          <w:bCs/>
          <w:sz w:val="28"/>
          <w:szCs w:val="28"/>
          <w:lang w:val="uk-UA" w:eastAsia="uk-UA" w:bidi="uk-UA"/>
        </w:rPr>
        <w:t>ПОРЯДОК</w:t>
      </w:r>
    </w:p>
    <w:p w:rsidR="00D91F77" w:rsidRDefault="00D91F77" w:rsidP="00D91F77">
      <w:pPr>
        <w:ind w:firstLine="680"/>
        <w:jc w:val="center"/>
        <w:rPr>
          <w:b/>
          <w:sz w:val="28"/>
          <w:szCs w:val="28"/>
          <w:lang w:val="uk-UA"/>
        </w:rPr>
      </w:pPr>
      <w:r w:rsidRPr="00387D41">
        <w:rPr>
          <w:b/>
          <w:sz w:val="28"/>
          <w:szCs w:val="28"/>
          <w:lang w:val="uk-UA"/>
        </w:rPr>
        <w:t xml:space="preserve">розрахунків, обліку та </w:t>
      </w:r>
      <w:r w:rsidRPr="00D06646">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w:t>
      </w:r>
    </w:p>
    <w:p w:rsidR="00D91F77" w:rsidRPr="00387D41" w:rsidRDefault="00D91F77" w:rsidP="00D91F77">
      <w:pPr>
        <w:ind w:firstLine="680"/>
        <w:jc w:val="center"/>
        <w:rPr>
          <w:b/>
          <w:bCs/>
          <w:sz w:val="28"/>
          <w:szCs w:val="28"/>
          <w:lang w:val="uk-UA" w:eastAsia="uk-UA" w:bidi="uk-UA"/>
        </w:rPr>
      </w:pP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1. Цей Порядок визначає механізм розрахунку та відшкодування </w:t>
      </w:r>
      <w:r w:rsidRPr="00387D41">
        <w:rPr>
          <w:sz w:val="28"/>
          <w:szCs w:val="28"/>
          <w:lang w:val="uk-UA" w:eastAsia="uk-UA" w:bidi="uk-UA"/>
        </w:rPr>
        <w:br/>
        <w:t xml:space="preserve">КП «Глухівський </w:t>
      </w:r>
      <w:r>
        <w:rPr>
          <w:sz w:val="28"/>
          <w:szCs w:val="28"/>
          <w:lang w:val="uk-UA" w:eastAsia="uk-UA" w:bidi="uk-UA"/>
        </w:rPr>
        <w:t>водоканал</w:t>
      </w:r>
      <w:r w:rsidRPr="00387D41">
        <w:rPr>
          <w:sz w:val="28"/>
          <w:szCs w:val="28"/>
          <w:lang w:val="uk-UA" w:eastAsia="uk-UA" w:bidi="uk-UA"/>
        </w:rPr>
        <w:t xml:space="preserve">» різниці між діючими тарифами </w:t>
      </w:r>
      <w:r>
        <w:rPr>
          <w:iCs/>
          <w:sz w:val="28"/>
          <w:szCs w:val="28"/>
          <w:lang w:val="uk-UA"/>
        </w:rPr>
        <w:t>на централізоване водопостачання та централізоване водовідведення</w:t>
      </w:r>
      <w:r w:rsidRPr="00387D41">
        <w:rPr>
          <w:iCs/>
          <w:sz w:val="28"/>
          <w:szCs w:val="28"/>
          <w:lang w:val="uk-UA"/>
        </w:rPr>
        <w:t xml:space="preserve"> для споживачів категорії «населення» </w:t>
      </w:r>
      <w:r w:rsidRPr="00387D41">
        <w:rPr>
          <w:sz w:val="28"/>
          <w:szCs w:val="28"/>
          <w:lang w:val="uk-UA" w:eastAsia="uk-UA" w:bidi="uk-UA"/>
        </w:rPr>
        <w:t>та економічно обґрунтованими тарифами (надалі - різниця в тарифах).</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2. </w:t>
      </w:r>
      <w:r w:rsidRPr="00B455E0">
        <w:rPr>
          <w:sz w:val="28"/>
          <w:szCs w:val="28"/>
          <w:lang w:val="uk-UA" w:eastAsia="uk-UA" w:bidi="uk-UA"/>
        </w:rPr>
        <w:t xml:space="preserve">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 що утворилися з 01.08.2023, Глухівська міська рада передбачає у бюджеті громади у сумі </w:t>
      </w:r>
      <w:r w:rsidRPr="004B0A06">
        <w:rPr>
          <w:sz w:val="28"/>
          <w:szCs w:val="28"/>
          <w:lang w:val="uk-UA" w:eastAsia="uk-UA" w:bidi="uk-UA"/>
        </w:rPr>
        <w:t xml:space="preserve">1 </w:t>
      </w:r>
      <w:r w:rsidR="004B0A06" w:rsidRPr="004B0A06">
        <w:rPr>
          <w:sz w:val="28"/>
          <w:szCs w:val="28"/>
          <w:lang w:val="uk-UA" w:eastAsia="uk-UA" w:bidi="uk-UA"/>
        </w:rPr>
        <w:t>9</w:t>
      </w:r>
      <w:r w:rsidRPr="004B0A06">
        <w:rPr>
          <w:sz w:val="28"/>
          <w:szCs w:val="28"/>
          <w:lang w:val="uk-UA" w:eastAsia="uk-UA" w:bidi="uk-UA"/>
        </w:rPr>
        <w:t>00 тис. грн на</w:t>
      </w:r>
      <w:r w:rsidRPr="00B455E0">
        <w:rPr>
          <w:sz w:val="28"/>
          <w:szCs w:val="28"/>
          <w:lang w:val="uk-UA" w:eastAsia="uk-UA" w:bidi="uk-UA"/>
        </w:rPr>
        <w:t xml:space="preserve"> 2023 рік.</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3. КП «Глухівський </w:t>
      </w:r>
      <w:r>
        <w:rPr>
          <w:sz w:val="28"/>
          <w:szCs w:val="28"/>
          <w:lang w:val="uk-UA" w:eastAsia="uk-UA" w:bidi="uk-UA"/>
        </w:rPr>
        <w:t>водоканал</w:t>
      </w:r>
      <w:r w:rsidRPr="00387D41">
        <w:rPr>
          <w:sz w:val="28"/>
          <w:szCs w:val="28"/>
          <w:lang w:val="uk-UA" w:eastAsia="uk-UA" w:bidi="uk-UA"/>
        </w:rPr>
        <w:t>» готує розрахунки з різниці в тарифах за формою згідно з додатком 2 Програми та подає Головному розпоряднику коштів для погодження.</w:t>
      </w:r>
      <w:r w:rsidR="006F3B33">
        <w:rPr>
          <w:sz w:val="28"/>
          <w:szCs w:val="28"/>
          <w:lang w:val="uk-UA" w:eastAsia="uk-UA" w:bidi="uk-UA"/>
        </w:rPr>
        <w:t xml:space="preserve"> Разом з розрахунками надає копію рішення виконавчого комітету про встановлення тарифів, звіт про витрати на виробництво та фінансові показники діяльності комунального підприємства.</w:t>
      </w:r>
    </w:p>
    <w:p w:rsidR="00D91F77" w:rsidRPr="00387D41" w:rsidRDefault="00D91F77" w:rsidP="00D91F77">
      <w:pPr>
        <w:pBdr>
          <w:top w:val="nil"/>
          <w:left w:val="nil"/>
          <w:bottom w:val="nil"/>
          <w:right w:val="nil"/>
          <w:between w:val="nil"/>
        </w:pBdr>
        <w:shd w:val="solid" w:color="FFFFFF" w:fill="auto"/>
        <w:tabs>
          <w:tab w:val="left" w:pos="142"/>
          <w:tab w:val="left" w:pos="709"/>
        </w:tabs>
        <w:jc w:val="both"/>
        <w:rPr>
          <w:sz w:val="28"/>
          <w:szCs w:val="28"/>
          <w:lang w:val="uk-UA" w:eastAsia="uk-UA" w:bidi="uk-UA"/>
        </w:rPr>
      </w:pPr>
      <w:r w:rsidRPr="00387D41">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w:t>
      </w:r>
      <w:r w:rsidRPr="00387D41">
        <w:rPr>
          <w:rFonts w:ascii="Calibri" w:hAnsi="Calibri"/>
          <w:sz w:val="22"/>
          <w:szCs w:val="22"/>
          <w:lang w:val="uk-UA" w:eastAsia="en-US"/>
        </w:rPr>
        <w:t xml:space="preserve"> </w:t>
      </w:r>
      <w:r w:rsidRPr="00387D41">
        <w:rPr>
          <w:sz w:val="28"/>
          <w:szCs w:val="28"/>
          <w:lang w:val="uk-UA" w:eastAsia="uk-UA" w:bidi="uk-UA"/>
        </w:rPr>
        <w:t>фактичного надходження необхідного обсягу коштів на його рахунки.</w:t>
      </w:r>
    </w:p>
    <w:p w:rsidR="00D91F77" w:rsidRPr="00387D41" w:rsidRDefault="00D91F77" w:rsidP="00D91F77">
      <w:pPr>
        <w:pBdr>
          <w:top w:val="nil"/>
          <w:left w:val="nil"/>
          <w:bottom w:val="nil"/>
          <w:right w:val="nil"/>
          <w:between w:val="nil"/>
        </w:pBdr>
        <w:shd w:val="solid" w:color="FFFFFF" w:fill="auto"/>
        <w:jc w:val="both"/>
        <w:rPr>
          <w:sz w:val="28"/>
          <w:szCs w:val="28"/>
          <w:lang w:val="uk-UA" w:eastAsia="uk-UA" w:bidi="uk-UA"/>
        </w:rPr>
      </w:pPr>
      <w:r w:rsidRPr="00387D41">
        <w:rPr>
          <w:sz w:val="28"/>
          <w:szCs w:val="28"/>
          <w:lang w:val="uk-UA" w:eastAsia="uk-UA" w:bidi="uk-UA"/>
        </w:rPr>
        <w:t xml:space="preserve">5. Перерахування коштів здійснюється помісячно на рахунок КП «Глухівський </w:t>
      </w:r>
      <w:r>
        <w:rPr>
          <w:sz w:val="28"/>
          <w:szCs w:val="28"/>
          <w:lang w:val="uk-UA" w:eastAsia="uk-UA" w:bidi="uk-UA"/>
        </w:rPr>
        <w:t>водоканал</w:t>
      </w:r>
      <w:r w:rsidRPr="00387D41">
        <w:rPr>
          <w:sz w:val="28"/>
          <w:szCs w:val="28"/>
          <w:lang w:val="uk-UA" w:eastAsia="uk-UA" w:bidi="uk-UA"/>
        </w:rPr>
        <w:t>», що відкритий в територіальному органі Казначейства України</w:t>
      </w:r>
      <w:r w:rsidR="006F3B33">
        <w:rPr>
          <w:sz w:val="28"/>
          <w:szCs w:val="28"/>
          <w:lang w:val="uk-UA" w:eastAsia="uk-UA" w:bidi="uk-UA"/>
        </w:rPr>
        <w:t xml:space="preserve"> та використовується для оплати за енергоносії. </w:t>
      </w:r>
    </w:p>
    <w:p w:rsidR="00D91F77" w:rsidRPr="00387D41" w:rsidRDefault="00D91F77" w:rsidP="00D91F77">
      <w:pPr>
        <w:ind w:firstLine="709"/>
        <w:jc w:val="both"/>
        <w:rPr>
          <w:sz w:val="28"/>
          <w:szCs w:val="28"/>
          <w:lang w:val="uk-UA"/>
        </w:rPr>
      </w:pPr>
    </w:p>
    <w:p w:rsidR="00D91F77" w:rsidRDefault="00D91F77" w:rsidP="00D91F77">
      <w:pPr>
        <w:rPr>
          <w:sz w:val="28"/>
          <w:szCs w:val="28"/>
          <w:lang w:val="uk-UA" w:eastAsia="uk-UA" w:bidi="uk-UA"/>
        </w:rPr>
      </w:pPr>
    </w:p>
    <w:p w:rsidR="00FB490C" w:rsidRPr="00FB490C" w:rsidRDefault="00FB490C" w:rsidP="00FB490C">
      <w:pPr>
        <w:widowControl w:val="0"/>
        <w:tabs>
          <w:tab w:val="left" w:pos="7088"/>
        </w:tabs>
        <w:autoSpaceDE w:val="0"/>
        <w:autoSpaceDN w:val="0"/>
        <w:adjustRightInd w:val="0"/>
        <w:rPr>
          <w:b/>
          <w:sz w:val="28"/>
          <w:szCs w:val="28"/>
          <w:lang w:val="uk-UA"/>
        </w:rPr>
      </w:pPr>
      <w:r w:rsidRPr="00FB490C">
        <w:rPr>
          <w:b/>
          <w:sz w:val="28"/>
          <w:szCs w:val="28"/>
          <w:lang w:val="uk-UA"/>
        </w:rPr>
        <w:t>Міський голова</w:t>
      </w:r>
      <w:r w:rsidRPr="00FB490C">
        <w:rPr>
          <w:b/>
          <w:sz w:val="28"/>
          <w:szCs w:val="28"/>
          <w:lang w:val="uk-UA"/>
        </w:rPr>
        <w:tab/>
        <w:t>Надія ВАЙЛО</w:t>
      </w:r>
    </w:p>
    <w:p w:rsidR="00D91F77" w:rsidRDefault="00D91F77"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Default="00710326" w:rsidP="009622F6">
      <w:pPr>
        <w:tabs>
          <w:tab w:val="left" w:pos="6521"/>
        </w:tabs>
        <w:rPr>
          <w:b/>
          <w:bCs/>
          <w:sz w:val="28"/>
          <w:szCs w:val="28"/>
          <w:lang w:val="uk-UA"/>
        </w:rPr>
      </w:pPr>
    </w:p>
    <w:p w:rsidR="00710326" w:rsidRPr="0099347A" w:rsidRDefault="00710326" w:rsidP="0099347A">
      <w:pPr>
        <w:rPr>
          <w:sz w:val="28"/>
          <w:szCs w:val="28"/>
          <w:lang w:val="uk-UA"/>
        </w:rPr>
      </w:pPr>
    </w:p>
    <w:sectPr w:rsidR="00710326" w:rsidRPr="0099347A" w:rsidSect="00584752">
      <w:pgSz w:w="11906" w:h="16838"/>
      <w:pgMar w:top="1135"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1CF"/>
    <w:rsid w:val="00015186"/>
    <w:rsid w:val="00020339"/>
    <w:rsid w:val="0007457E"/>
    <w:rsid w:val="000A76AB"/>
    <w:rsid w:val="0014772C"/>
    <w:rsid w:val="001A21B5"/>
    <w:rsid w:val="001C4859"/>
    <w:rsid w:val="002039D8"/>
    <w:rsid w:val="00240855"/>
    <w:rsid w:val="002A74EE"/>
    <w:rsid w:val="002E47B7"/>
    <w:rsid w:val="00311C96"/>
    <w:rsid w:val="003154B8"/>
    <w:rsid w:val="00400B7F"/>
    <w:rsid w:val="004B0A06"/>
    <w:rsid w:val="004C089F"/>
    <w:rsid w:val="004C4208"/>
    <w:rsid w:val="00510DBA"/>
    <w:rsid w:val="00554867"/>
    <w:rsid w:val="00564FA9"/>
    <w:rsid w:val="00584752"/>
    <w:rsid w:val="005B7A5B"/>
    <w:rsid w:val="005D13D3"/>
    <w:rsid w:val="005E2AC9"/>
    <w:rsid w:val="00607A1F"/>
    <w:rsid w:val="006216AF"/>
    <w:rsid w:val="0067253A"/>
    <w:rsid w:val="00680477"/>
    <w:rsid w:val="0069280E"/>
    <w:rsid w:val="006A1546"/>
    <w:rsid w:val="006A65CE"/>
    <w:rsid w:val="006D6456"/>
    <w:rsid w:val="006D7A86"/>
    <w:rsid w:val="006F3B33"/>
    <w:rsid w:val="00710326"/>
    <w:rsid w:val="007B5062"/>
    <w:rsid w:val="007C5928"/>
    <w:rsid w:val="007C6082"/>
    <w:rsid w:val="007D6B69"/>
    <w:rsid w:val="00811B23"/>
    <w:rsid w:val="00860D5B"/>
    <w:rsid w:val="00887371"/>
    <w:rsid w:val="00890834"/>
    <w:rsid w:val="00896E08"/>
    <w:rsid w:val="008B27EC"/>
    <w:rsid w:val="008D1502"/>
    <w:rsid w:val="008F1A43"/>
    <w:rsid w:val="009622F6"/>
    <w:rsid w:val="00962502"/>
    <w:rsid w:val="0099347A"/>
    <w:rsid w:val="009C3407"/>
    <w:rsid w:val="009E42AB"/>
    <w:rsid w:val="00A93975"/>
    <w:rsid w:val="00A9602D"/>
    <w:rsid w:val="00B2054E"/>
    <w:rsid w:val="00B455E0"/>
    <w:rsid w:val="00B749AD"/>
    <w:rsid w:val="00B84882"/>
    <w:rsid w:val="00C37B1F"/>
    <w:rsid w:val="00C563F8"/>
    <w:rsid w:val="00C8621E"/>
    <w:rsid w:val="00CB1D5F"/>
    <w:rsid w:val="00CC16DA"/>
    <w:rsid w:val="00CC62FC"/>
    <w:rsid w:val="00CD5A2D"/>
    <w:rsid w:val="00CE2771"/>
    <w:rsid w:val="00D06328"/>
    <w:rsid w:val="00D91F77"/>
    <w:rsid w:val="00E45FFA"/>
    <w:rsid w:val="00EC5B7B"/>
    <w:rsid w:val="00EE21C8"/>
    <w:rsid w:val="00EE7275"/>
    <w:rsid w:val="00F44759"/>
    <w:rsid w:val="00F461CF"/>
    <w:rsid w:val="00F60AD0"/>
    <w:rsid w:val="00F67D76"/>
    <w:rsid w:val="00FA68D8"/>
    <w:rsid w:val="00FB4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выноски Знак"/>
    <w:basedOn w:val="a0"/>
    <w:link w:val="a3"/>
    <w:semiHidden/>
    <w:locked/>
    <w:rsid w:val="00F44759"/>
    <w:rPr>
      <w:rFonts w:ascii="Tahoma" w:hAnsi="Tahoma" w:cs="Tahoma"/>
      <w:sz w:val="16"/>
      <w:szCs w:val="16"/>
      <w:lang w:val="ru-RU" w:eastAsia="ru-RU"/>
    </w:rPr>
  </w:style>
  <w:style w:type="paragraph" w:styleId="a5">
    <w:name w:val="List Paragraph"/>
    <w:basedOn w:val="a"/>
    <w:qFormat/>
    <w:rsid w:val="00015186"/>
    <w:pPr>
      <w:ind w:left="720"/>
      <w:contextualSpacing/>
    </w:pPr>
  </w:style>
  <w:style w:type="character" w:customStyle="1" w:styleId="apple-converted-space">
    <w:name w:val="apple-converted-space"/>
    <w:rsid w:val="00FB490C"/>
  </w:style>
  <w:style w:type="character" w:customStyle="1" w:styleId="spelle">
    <w:name w:val="spelle"/>
    <w:rsid w:val="00FB490C"/>
  </w:style>
  <w:style w:type="paragraph" w:customStyle="1" w:styleId="10">
    <w:name w:val="Без интервала1"/>
    <w:rsid w:val="00FB490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выноски Знак"/>
    <w:basedOn w:val="a0"/>
    <w:link w:val="a3"/>
    <w:semiHidden/>
    <w:locked/>
    <w:rsid w:val="00F44759"/>
    <w:rPr>
      <w:rFonts w:ascii="Tahoma" w:hAnsi="Tahoma" w:cs="Tahoma"/>
      <w:sz w:val="16"/>
      <w:szCs w:val="16"/>
      <w:lang w:val="ru-RU" w:eastAsia="ru-RU"/>
    </w:rPr>
  </w:style>
  <w:style w:type="paragraph" w:styleId="a5">
    <w:name w:val="List Paragraph"/>
    <w:basedOn w:val="a"/>
    <w:qFormat/>
    <w:rsid w:val="00015186"/>
    <w:pPr>
      <w:ind w:left="720"/>
      <w:contextualSpacing/>
    </w:pPr>
  </w:style>
  <w:style w:type="character" w:customStyle="1" w:styleId="apple-converted-space">
    <w:name w:val="apple-converted-space"/>
    <w:rsid w:val="00FB490C"/>
  </w:style>
  <w:style w:type="character" w:customStyle="1" w:styleId="spelle">
    <w:name w:val="spelle"/>
    <w:rsid w:val="00FB490C"/>
  </w:style>
  <w:style w:type="paragraph" w:customStyle="1" w:styleId="10">
    <w:name w:val="Без интервала1"/>
    <w:rsid w:val="00FB490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969</Words>
  <Characters>5528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Енергоменеджмент</dc:creator>
  <cp:keywords/>
  <dc:description/>
  <cp:lastModifiedBy>RePack by Diakov</cp:lastModifiedBy>
  <cp:revision>29</cp:revision>
  <cp:lastPrinted>2023-11-16T13:41:00Z</cp:lastPrinted>
  <dcterms:created xsi:type="dcterms:W3CDTF">2023-10-12T08:38:00Z</dcterms:created>
  <dcterms:modified xsi:type="dcterms:W3CDTF">2023-11-22T12:54:00Z</dcterms:modified>
</cp:coreProperties>
</file>