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778" w:rsidRPr="001B6D2E" w:rsidRDefault="00866778" w:rsidP="00866778">
      <w:pPr>
        <w:pStyle w:val="1"/>
        <w:spacing w:line="360" w:lineRule="auto"/>
        <w:jc w:val="center"/>
        <w:rPr>
          <w:i w:val="0"/>
          <w:iCs w:val="0"/>
          <w:color w:val="000000"/>
          <w:sz w:val="36"/>
          <w:szCs w:val="36"/>
        </w:rPr>
      </w:pPr>
      <w:r w:rsidRPr="001B6D2E">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58.8pt" o:ole="" filled="t" fillcolor="black">
            <v:imagedata r:id="rId6" o:title=""/>
          </v:shape>
          <o:OLEObject Type="Embed" ProgID="Unknown" ShapeID="_x0000_i1025" DrawAspect="Content" ObjectID="_1701697474" r:id="rId7"/>
        </w:object>
      </w:r>
    </w:p>
    <w:p w:rsidR="00A92F21" w:rsidRPr="001B6D2E" w:rsidRDefault="00A92F21" w:rsidP="00953E47">
      <w:pPr>
        <w:pStyle w:val="1"/>
        <w:jc w:val="center"/>
        <w:rPr>
          <w:i w:val="0"/>
          <w:iCs w:val="0"/>
          <w:color w:val="000000"/>
          <w:sz w:val="28"/>
          <w:szCs w:val="28"/>
        </w:rPr>
      </w:pPr>
      <w:r w:rsidRPr="001B6D2E">
        <w:rPr>
          <w:i w:val="0"/>
          <w:iCs w:val="0"/>
          <w:color w:val="000000"/>
          <w:sz w:val="28"/>
          <w:szCs w:val="28"/>
        </w:rPr>
        <w:t>ГЛУХІВСЬКА МІСЬКА РАДА СУМСЬКОЇ ОБЛАСТІ</w:t>
      </w:r>
    </w:p>
    <w:p w:rsidR="00953E47" w:rsidRPr="001B6D2E" w:rsidRDefault="00953E47" w:rsidP="00953E47">
      <w:pPr>
        <w:keepNext/>
        <w:widowControl/>
        <w:autoSpaceDE/>
        <w:autoSpaceDN/>
        <w:adjustRightInd/>
        <w:jc w:val="center"/>
        <w:outlineLvl w:val="0"/>
        <w:rPr>
          <w:b/>
          <w:color w:val="000000"/>
          <w:kern w:val="32"/>
          <w:sz w:val="28"/>
          <w:szCs w:val="28"/>
          <w:lang w:val="uk-UA" w:eastAsia="x-none"/>
        </w:rPr>
      </w:pPr>
      <w:r w:rsidRPr="001B6D2E">
        <w:rPr>
          <w:b/>
          <w:color w:val="000000"/>
          <w:kern w:val="32"/>
          <w:sz w:val="28"/>
          <w:szCs w:val="28"/>
          <w:lang w:val="uk-UA" w:eastAsia="x-none"/>
        </w:rPr>
        <w:t>ВОСЬМЕ СКЛИКАННЯ</w:t>
      </w:r>
    </w:p>
    <w:p w:rsidR="00953E47" w:rsidRPr="001B6D2E" w:rsidRDefault="00E21277" w:rsidP="00953E47">
      <w:pPr>
        <w:jc w:val="center"/>
        <w:rPr>
          <w:b/>
          <w:sz w:val="28"/>
          <w:szCs w:val="28"/>
          <w:lang w:val="uk-UA" w:eastAsia="x-none"/>
        </w:rPr>
      </w:pPr>
      <w:r w:rsidRPr="001B6D2E">
        <w:rPr>
          <w:b/>
          <w:sz w:val="28"/>
          <w:szCs w:val="28"/>
          <w:lang w:val="uk-UA" w:eastAsia="x-none"/>
        </w:rPr>
        <w:t>ТРИНАДЦЯТА</w:t>
      </w:r>
      <w:r w:rsidR="00953E47" w:rsidRPr="001B6D2E">
        <w:rPr>
          <w:b/>
          <w:sz w:val="28"/>
          <w:szCs w:val="28"/>
          <w:lang w:val="uk-UA" w:eastAsia="x-none"/>
        </w:rPr>
        <w:t xml:space="preserve"> СЕСІЯ</w:t>
      </w:r>
    </w:p>
    <w:p w:rsidR="00953E47" w:rsidRPr="001B6D2E" w:rsidRDefault="00E21277" w:rsidP="00953E47">
      <w:pPr>
        <w:jc w:val="center"/>
        <w:rPr>
          <w:b/>
          <w:sz w:val="28"/>
          <w:szCs w:val="28"/>
          <w:lang w:val="uk-UA" w:eastAsia="x-none"/>
        </w:rPr>
      </w:pPr>
      <w:r w:rsidRPr="001B6D2E">
        <w:rPr>
          <w:b/>
          <w:sz w:val="28"/>
          <w:szCs w:val="28"/>
          <w:lang w:val="uk-UA" w:eastAsia="x-none"/>
        </w:rPr>
        <w:t>ПЕРШЕ</w:t>
      </w:r>
      <w:r w:rsidR="00953E47" w:rsidRPr="001B6D2E">
        <w:rPr>
          <w:b/>
          <w:sz w:val="28"/>
          <w:szCs w:val="28"/>
          <w:lang w:val="uk-UA" w:eastAsia="x-none"/>
        </w:rPr>
        <w:t xml:space="preserve"> ПЛЕНАРНЕ ЗАСІДАННЯ</w:t>
      </w:r>
    </w:p>
    <w:p w:rsidR="00953E47" w:rsidRPr="001B6D2E" w:rsidRDefault="00953E47" w:rsidP="00953E47">
      <w:pPr>
        <w:jc w:val="center"/>
        <w:rPr>
          <w:b/>
          <w:sz w:val="28"/>
          <w:szCs w:val="28"/>
          <w:lang w:val="uk-UA" w:eastAsia="x-none"/>
        </w:rPr>
      </w:pPr>
      <w:r w:rsidRPr="001B6D2E">
        <w:rPr>
          <w:b/>
          <w:bCs/>
          <w:color w:val="000000"/>
          <w:sz w:val="28"/>
          <w:szCs w:val="28"/>
          <w:lang w:val="uk-UA"/>
        </w:rPr>
        <w:t>Р І Ш Е Н Н Я</w:t>
      </w:r>
    </w:p>
    <w:p w:rsidR="00953E47" w:rsidRPr="001B6D2E" w:rsidRDefault="00AF52DA" w:rsidP="00953E47">
      <w:pPr>
        <w:keepNext/>
        <w:widowControl/>
        <w:tabs>
          <w:tab w:val="left" w:pos="1080"/>
        </w:tabs>
        <w:autoSpaceDE/>
        <w:autoSpaceDN/>
        <w:adjustRightInd/>
        <w:spacing w:before="240" w:after="60" w:line="360" w:lineRule="auto"/>
        <w:outlineLvl w:val="0"/>
        <w:rPr>
          <w:bCs/>
          <w:color w:val="000000"/>
          <w:kern w:val="32"/>
          <w:sz w:val="28"/>
          <w:szCs w:val="28"/>
          <w:lang w:eastAsia="x-none"/>
        </w:rPr>
      </w:pPr>
      <w:r>
        <w:rPr>
          <w:sz w:val="28"/>
          <w:szCs w:val="28"/>
          <w:lang w:val="uk-UA"/>
        </w:rPr>
        <w:t>22.12.2021</w:t>
      </w:r>
      <w:r w:rsidR="00953E47" w:rsidRPr="001B6D2E">
        <w:rPr>
          <w:color w:val="000000"/>
          <w:kern w:val="32"/>
          <w:sz w:val="28"/>
          <w:szCs w:val="28"/>
          <w:lang w:val="uk-UA" w:eastAsia="x-none"/>
        </w:rPr>
        <w:t xml:space="preserve">               </w:t>
      </w:r>
      <w:r w:rsidR="00953E47" w:rsidRPr="001B6D2E">
        <w:rPr>
          <w:color w:val="000000"/>
          <w:kern w:val="32"/>
          <w:sz w:val="28"/>
          <w:szCs w:val="28"/>
          <w:lang w:eastAsia="x-none"/>
        </w:rPr>
        <w:t xml:space="preserve">                  </w:t>
      </w:r>
      <w:r w:rsidR="00953E47" w:rsidRPr="001B6D2E">
        <w:rPr>
          <w:color w:val="000000"/>
          <w:kern w:val="32"/>
          <w:sz w:val="28"/>
          <w:szCs w:val="28"/>
          <w:lang w:val="uk-UA" w:eastAsia="x-none"/>
        </w:rPr>
        <w:t xml:space="preserve">      м. Глухів         </w:t>
      </w:r>
      <w:r w:rsidR="00953E47" w:rsidRPr="001B6D2E">
        <w:rPr>
          <w:color w:val="000000"/>
          <w:kern w:val="32"/>
          <w:sz w:val="28"/>
          <w:szCs w:val="28"/>
          <w:lang w:eastAsia="x-none"/>
        </w:rPr>
        <w:t xml:space="preserve">       </w:t>
      </w:r>
      <w:r w:rsidR="00953E47" w:rsidRPr="001B6D2E">
        <w:rPr>
          <w:color w:val="000000"/>
          <w:kern w:val="32"/>
          <w:sz w:val="28"/>
          <w:szCs w:val="28"/>
          <w:lang w:val="uk-UA" w:eastAsia="x-none"/>
        </w:rPr>
        <w:t xml:space="preserve">  </w:t>
      </w:r>
      <w:r w:rsidR="00953E47" w:rsidRPr="001B6D2E">
        <w:rPr>
          <w:color w:val="000000"/>
          <w:kern w:val="32"/>
          <w:sz w:val="28"/>
          <w:szCs w:val="28"/>
          <w:lang w:eastAsia="x-none"/>
        </w:rPr>
        <w:t xml:space="preserve">   </w:t>
      </w:r>
      <w:r w:rsidR="00953E47" w:rsidRPr="001B6D2E">
        <w:rPr>
          <w:color w:val="000000"/>
          <w:kern w:val="32"/>
          <w:sz w:val="28"/>
          <w:szCs w:val="28"/>
          <w:lang w:val="uk-UA" w:eastAsia="x-none"/>
        </w:rPr>
        <w:t xml:space="preserve">         </w:t>
      </w:r>
      <w:r w:rsidR="00953E47" w:rsidRPr="001B6D2E">
        <w:rPr>
          <w:color w:val="000000"/>
          <w:kern w:val="32"/>
          <w:sz w:val="28"/>
          <w:szCs w:val="28"/>
          <w:lang w:eastAsia="x-none"/>
        </w:rPr>
        <w:t xml:space="preserve">    </w:t>
      </w:r>
      <w:r w:rsidR="00796EF4">
        <w:rPr>
          <w:color w:val="000000"/>
          <w:kern w:val="32"/>
          <w:sz w:val="28"/>
          <w:szCs w:val="28"/>
          <w:lang w:val="uk-UA" w:eastAsia="x-none"/>
        </w:rPr>
        <w:t>№  421</w:t>
      </w:r>
    </w:p>
    <w:p w:rsidR="00953E47" w:rsidRPr="001B6D2E" w:rsidRDefault="00953E47" w:rsidP="00953E47">
      <w:pPr>
        <w:rPr>
          <w:sz w:val="28"/>
          <w:szCs w:val="28"/>
          <w:lang w:val="uk-UA"/>
        </w:rPr>
      </w:pPr>
    </w:p>
    <w:tbl>
      <w:tblPr>
        <w:tblW w:w="9040" w:type="dxa"/>
        <w:tblLayout w:type="fixed"/>
        <w:tblLook w:val="04A0" w:firstRow="1" w:lastRow="0" w:firstColumn="1" w:lastColumn="0" w:noHBand="0" w:noVBand="1"/>
      </w:tblPr>
      <w:tblGrid>
        <w:gridCol w:w="6204"/>
        <w:gridCol w:w="2836"/>
      </w:tblGrid>
      <w:tr w:rsidR="00953E47" w:rsidRPr="001B6D2E" w:rsidTr="00E21277">
        <w:trPr>
          <w:trHeight w:val="642"/>
        </w:trPr>
        <w:tc>
          <w:tcPr>
            <w:tcW w:w="6204" w:type="dxa"/>
          </w:tcPr>
          <w:p w:rsidR="00953E47" w:rsidRPr="001B6D2E" w:rsidRDefault="00953E47" w:rsidP="00953E47">
            <w:pPr>
              <w:rPr>
                <w:b/>
                <w:sz w:val="28"/>
                <w:szCs w:val="28"/>
                <w:lang w:val="uk-UA"/>
              </w:rPr>
            </w:pPr>
          </w:p>
          <w:p w:rsidR="00953E47" w:rsidRPr="001B6D2E" w:rsidRDefault="00E21277" w:rsidP="00E21277">
            <w:pPr>
              <w:pStyle w:val="1"/>
              <w:rPr>
                <w:i w:val="0"/>
                <w:iCs w:val="0"/>
                <w:sz w:val="28"/>
                <w:szCs w:val="28"/>
              </w:rPr>
            </w:pPr>
            <w:r w:rsidRPr="001B6D2E">
              <w:rPr>
                <w:i w:val="0"/>
                <w:iCs w:val="0"/>
                <w:sz w:val="28"/>
                <w:szCs w:val="28"/>
              </w:rPr>
              <w:t xml:space="preserve">Про Програму економічного і соціального розвитку Глухівської міської ради на 2022 рік </w:t>
            </w:r>
          </w:p>
          <w:p w:rsidR="00953E47" w:rsidRPr="001B6D2E" w:rsidRDefault="00953E47" w:rsidP="00953E47">
            <w:pPr>
              <w:rPr>
                <w:b/>
                <w:sz w:val="28"/>
                <w:szCs w:val="28"/>
                <w:lang w:val="uk-UA"/>
              </w:rPr>
            </w:pPr>
          </w:p>
        </w:tc>
        <w:tc>
          <w:tcPr>
            <w:tcW w:w="2836" w:type="dxa"/>
          </w:tcPr>
          <w:p w:rsidR="00953E47" w:rsidRPr="001B6D2E" w:rsidRDefault="00953E47" w:rsidP="00953E47">
            <w:pPr>
              <w:rPr>
                <w:b/>
                <w:bCs/>
                <w:sz w:val="28"/>
                <w:szCs w:val="28"/>
                <w:lang w:val="uk-UA"/>
              </w:rPr>
            </w:pPr>
          </w:p>
        </w:tc>
      </w:tr>
    </w:tbl>
    <w:p w:rsidR="00E21277" w:rsidRPr="001B6D2E" w:rsidRDefault="00953E47" w:rsidP="00E21277">
      <w:pPr>
        <w:spacing w:line="276" w:lineRule="auto"/>
        <w:ind w:firstLine="708"/>
        <w:jc w:val="both"/>
        <w:rPr>
          <w:sz w:val="28"/>
          <w:szCs w:val="28"/>
          <w:lang w:val="uk-UA"/>
        </w:rPr>
      </w:pPr>
      <w:r w:rsidRPr="001B6D2E">
        <w:rPr>
          <w:sz w:val="28"/>
          <w:szCs w:val="28"/>
          <w:lang w:val="uk-UA"/>
        </w:rPr>
        <w:t>Заслухавши інформацію начальника управління соціально-економічного розвитку міської ради Людмили Сухоручкіної «</w:t>
      </w:r>
      <w:r w:rsidR="00E21277" w:rsidRPr="001B6D2E">
        <w:rPr>
          <w:sz w:val="28"/>
          <w:szCs w:val="28"/>
          <w:lang w:val="uk-UA"/>
        </w:rPr>
        <w:t>Про Програму економічного і соціального розвитку Глухівської міської ради на 2022 рік</w:t>
      </w:r>
      <w:r w:rsidR="00A23BC3">
        <w:rPr>
          <w:sz w:val="28"/>
          <w:szCs w:val="28"/>
          <w:lang w:val="uk-UA"/>
        </w:rPr>
        <w:t xml:space="preserve">», </w:t>
      </w:r>
      <w:r w:rsidRPr="001B6D2E">
        <w:rPr>
          <w:sz w:val="28"/>
          <w:szCs w:val="28"/>
          <w:lang w:val="uk-UA"/>
        </w:rPr>
        <w:t xml:space="preserve">керуючись пунктом 22 частини першої статті 26 та частиною першою статті 59 Закону України «Про місцеве самоврядування в Україні», </w:t>
      </w:r>
      <w:r w:rsidRPr="001B6D2E">
        <w:rPr>
          <w:b/>
          <w:color w:val="02152E"/>
          <w:sz w:val="28"/>
          <w:szCs w:val="28"/>
          <w:lang w:val="uk-UA"/>
        </w:rPr>
        <w:t>міська  рада ВИРІШИЛА:</w:t>
      </w:r>
    </w:p>
    <w:p w:rsidR="00E21277" w:rsidRPr="001B6D2E" w:rsidRDefault="00953E47" w:rsidP="00E21277">
      <w:pPr>
        <w:spacing w:line="276" w:lineRule="auto"/>
        <w:ind w:firstLine="708"/>
        <w:jc w:val="both"/>
        <w:rPr>
          <w:sz w:val="28"/>
          <w:szCs w:val="28"/>
          <w:lang w:val="uk-UA"/>
        </w:rPr>
      </w:pPr>
      <w:r w:rsidRPr="001B6D2E">
        <w:rPr>
          <w:sz w:val="28"/>
          <w:szCs w:val="28"/>
          <w:lang w:val="uk-UA"/>
        </w:rPr>
        <w:t xml:space="preserve">1. </w:t>
      </w:r>
      <w:r w:rsidR="00E21277" w:rsidRPr="001B6D2E">
        <w:rPr>
          <w:sz w:val="28"/>
          <w:szCs w:val="28"/>
          <w:lang w:val="uk-UA"/>
        </w:rPr>
        <w:t>Затвердити</w:t>
      </w:r>
      <w:r w:rsidRPr="001B6D2E">
        <w:rPr>
          <w:sz w:val="28"/>
          <w:szCs w:val="28"/>
          <w:lang w:val="uk-UA"/>
        </w:rPr>
        <w:t xml:space="preserve"> «</w:t>
      </w:r>
      <w:r w:rsidR="00E21277" w:rsidRPr="001B6D2E">
        <w:rPr>
          <w:sz w:val="28"/>
          <w:szCs w:val="28"/>
          <w:lang w:val="uk-UA"/>
        </w:rPr>
        <w:t>Програму економічного і соціального розвитку Глухівської міської ради на 2022 рік</w:t>
      </w:r>
      <w:r w:rsidRPr="001B6D2E">
        <w:rPr>
          <w:sz w:val="28"/>
          <w:szCs w:val="28"/>
          <w:lang w:val="uk-UA"/>
        </w:rPr>
        <w:t>»  (додається).</w:t>
      </w:r>
    </w:p>
    <w:p w:rsidR="00E21277" w:rsidRPr="001B6D2E" w:rsidRDefault="00953E47" w:rsidP="00E21277">
      <w:pPr>
        <w:spacing w:line="276" w:lineRule="auto"/>
        <w:ind w:firstLine="708"/>
        <w:jc w:val="both"/>
        <w:rPr>
          <w:sz w:val="28"/>
          <w:szCs w:val="28"/>
          <w:lang w:val="uk-UA"/>
        </w:rPr>
      </w:pPr>
      <w:r w:rsidRPr="001B6D2E">
        <w:rPr>
          <w:sz w:val="28"/>
          <w:szCs w:val="28"/>
          <w:lang w:val="uk-UA"/>
        </w:rPr>
        <w:t>2. Керівникам виконавчих органів та комунальних підприємств міської ради забезпечити виконання заходів з реалізації завдань</w:t>
      </w:r>
      <w:r w:rsidR="00A722DB">
        <w:rPr>
          <w:sz w:val="28"/>
          <w:szCs w:val="28"/>
          <w:lang w:val="uk-UA"/>
        </w:rPr>
        <w:t>,</w:t>
      </w:r>
      <w:r w:rsidRPr="001B6D2E">
        <w:rPr>
          <w:sz w:val="28"/>
          <w:szCs w:val="28"/>
          <w:lang w:val="uk-UA"/>
        </w:rPr>
        <w:t xml:space="preserve"> передбачених Програмою </w:t>
      </w:r>
      <w:r w:rsidR="00C87ABA" w:rsidRPr="001B6D2E">
        <w:rPr>
          <w:sz w:val="28"/>
          <w:szCs w:val="28"/>
          <w:lang w:val="uk-UA"/>
        </w:rPr>
        <w:t>економічн</w:t>
      </w:r>
      <w:r w:rsidR="00E21277" w:rsidRPr="001B6D2E">
        <w:rPr>
          <w:sz w:val="28"/>
          <w:szCs w:val="28"/>
          <w:lang w:val="uk-UA"/>
        </w:rPr>
        <w:t xml:space="preserve">ого і </w:t>
      </w:r>
      <w:r w:rsidR="00C87ABA" w:rsidRPr="001B6D2E">
        <w:rPr>
          <w:sz w:val="28"/>
          <w:szCs w:val="28"/>
          <w:lang w:val="uk-UA"/>
        </w:rPr>
        <w:t>соціального розвитку Глухівської міської ради  на 202</w:t>
      </w:r>
      <w:r w:rsidR="00E21277" w:rsidRPr="001B6D2E">
        <w:rPr>
          <w:sz w:val="28"/>
          <w:szCs w:val="28"/>
          <w:lang w:val="uk-UA"/>
        </w:rPr>
        <w:t xml:space="preserve">2 </w:t>
      </w:r>
      <w:r w:rsidR="00C87ABA" w:rsidRPr="001B6D2E">
        <w:rPr>
          <w:sz w:val="28"/>
          <w:szCs w:val="28"/>
          <w:lang w:val="uk-UA"/>
        </w:rPr>
        <w:t>рік.</w:t>
      </w:r>
    </w:p>
    <w:p w:rsidR="00953E47" w:rsidRPr="001B6D2E" w:rsidRDefault="00953E47" w:rsidP="00E21277">
      <w:pPr>
        <w:spacing w:line="276" w:lineRule="auto"/>
        <w:ind w:firstLine="708"/>
        <w:jc w:val="both"/>
        <w:rPr>
          <w:sz w:val="28"/>
          <w:szCs w:val="28"/>
          <w:lang w:val="uk-UA"/>
        </w:rPr>
      </w:pPr>
      <w:r w:rsidRPr="001B6D2E">
        <w:rPr>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w:t>
      </w:r>
      <w:r w:rsidR="00C87ABA" w:rsidRPr="001B6D2E">
        <w:rPr>
          <w:sz w:val="28"/>
          <w:szCs w:val="28"/>
          <w:lang w:val="uk-UA"/>
        </w:rPr>
        <w:t>а</w:t>
      </w:r>
      <w:r w:rsidRPr="001B6D2E">
        <w:rPr>
          <w:sz w:val="28"/>
          <w:szCs w:val="28"/>
          <w:lang w:val="uk-UA"/>
        </w:rPr>
        <w:t xml:space="preserve"> О.О.</w:t>
      </w:r>
      <w:r w:rsidR="00F42128" w:rsidRPr="001B6D2E">
        <w:rPr>
          <w:sz w:val="28"/>
          <w:szCs w:val="28"/>
          <w:lang w:val="uk-UA"/>
        </w:rPr>
        <w:t xml:space="preserve">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953E47" w:rsidRPr="001B6D2E" w:rsidRDefault="00953E47" w:rsidP="00953E47">
      <w:pPr>
        <w:tabs>
          <w:tab w:val="left" w:pos="709"/>
        </w:tabs>
        <w:spacing w:line="276" w:lineRule="auto"/>
        <w:jc w:val="both"/>
        <w:rPr>
          <w:b/>
          <w:sz w:val="28"/>
          <w:szCs w:val="28"/>
          <w:highlight w:val="yellow"/>
          <w:lang w:val="uk-UA"/>
        </w:rPr>
      </w:pPr>
    </w:p>
    <w:p w:rsidR="00953E47" w:rsidRPr="001B6D2E" w:rsidRDefault="00953E47" w:rsidP="00953E47">
      <w:pPr>
        <w:tabs>
          <w:tab w:val="left" w:pos="6804"/>
          <w:tab w:val="left" w:pos="6946"/>
          <w:tab w:val="left" w:pos="7088"/>
        </w:tabs>
        <w:jc w:val="both"/>
        <w:rPr>
          <w:b/>
          <w:sz w:val="28"/>
          <w:szCs w:val="28"/>
          <w:lang w:val="uk-UA"/>
        </w:rPr>
      </w:pPr>
      <w:r w:rsidRPr="001B6D2E">
        <w:rPr>
          <w:b/>
          <w:sz w:val="28"/>
          <w:szCs w:val="28"/>
          <w:lang w:val="uk-UA"/>
        </w:rPr>
        <w:t>Міський  голова                                                                 Надія ВАЙЛО</w:t>
      </w:r>
    </w:p>
    <w:p w:rsidR="00A92F21" w:rsidRPr="001B6D2E" w:rsidRDefault="00A92F21" w:rsidP="00A92F21">
      <w:pPr>
        <w:rPr>
          <w:sz w:val="28"/>
          <w:szCs w:val="28"/>
        </w:rPr>
      </w:pPr>
    </w:p>
    <w:p w:rsidR="00262D4B" w:rsidRPr="001B6D2E" w:rsidRDefault="00262D4B">
      <w:pPr>
        <w:widowControl/>
        <w:autoSpaceDE/>
        <w:autoSpaceDN/>
        <w:adjustRightInd/>
        <w:spacing w:after="200" w:line="276" w:lineRule="auto"/>
        <w:rPr>
          <w:sz w:val="28"/>
          <w:szCs w:val="28"/>
          <w:lang w:val="uk-UA"/>
        </w:rPr>
      </w:pPr>
      <w:r w:rsidRPr="001B6D2E">
        <w:rPr>
          <w:sz w:val="28"/>
          <w:szCs w:val="28"/>
          <w:lang w:val="uk-UA"/>
        </w:rPr>
        <w:br w:type="page"/>
      </w:r>
    </w:p>
    <w:p w:rsidR="00A722DB" w:rsidRDefault="00A722DB" w:rsidP="0029140F">
      <w:pPr>
        <w:ind w:firstLine="6237"/>
        <w:jc w:val="both"/>
        <w:rPr>
          <w:sz w:val="28"/>
          <w:szCs w:val="28"/>
          <w:lang w:val="uk-UA"/>
        </w:rPr>
      </w:pPr>
      <w:r>
        <w:rPr>
          <w:sz w:val="28"/>
          <w:szCs w:val="28"/>
          <w:lang w:val="uk-UA"/>
        </w:rPr>
        <w:lastRenderedPageBreak/>
        <w:t>ЗАТВЕРДЖЕНО</w:t>
      </w:r>
    </w:p>
    <w:p w:rsidR="00483EB4" w:rsidRPr="001B6D2E" w:rsidRDefault="00483EB4" w:rsidP="0029140F">
      <w:pPr>
        <w:ind w:firstLine="6237"/>
        <w:jc w:val="both"/>
        <w:rPr>
          <w:sz w:val="28"/>
          <w:szCs w:val="28"/>
          <w:lang w:val="uk-UA"/>
        </w:rPr>
      </w:pPr>
      <w:r w:rsidRPr="001B6D2E">
        <w:rPr>
          <w:sz w:val="28"/>
          <w:szCs w:val="28"/>
          <w:lang w:val="uk-UA"/>
        </w:rPr>
        <w:t>рішення міської ради</w:t>
      </w:r>
    </w:p>
    <w:p w:rsidR="00483EB4" w:rsidRPr="001B6D2E" w:rsidRDefault="00796EF4" w:rsidP="0029140F">
      <w:pPr>
        <w:ind w:firstLine="6237"/>
        <w:jc w:val="both"/>
        <w:rPr>
          <w:sz w:val="28"/>
          <w:szCs w:val="28"/>
          <w:lang w:val="uk-UA"/>
        </w:rPr>
      </w:pPr>
      <w:r>
        <w:rPr>
          <w:sz w:val="28"/>
          <w:szCs w:val="28"/>
          <w:lang w:val="uk-UA"/>
        </w:rPr>
        <w:t>22.12.2021  № 421</w:t>
      </w:r>
      <w:bookmarkStart w:id="0" w:name="_GoBack"/>
      <w:bookmarkEnd w:id="0"/>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Cs w:val="28"/>
          <w:lang w:val="uk-UA"/>
        </w:rPr>
      </w:pPr>
    </w:p>
    <w:p w:rsidR="00944A0C" w:rsidRPr="001B6D2E" w:rsidRDefault="00944A0C" w:rsidP="00944A0C">
      <w:pPr>
        <w:spacing w:line="480" w:lineRule="auto"/>
        <w:jc w:val="center"/>
        <w:rPr>
          <w:b/>
          <w:sz w:val="40"/>
          <w:szCs w:val="40"/>
        </w:rPr>
      </w:pPr>
      <w:r w:rsidRPr="001B6D2E">
        <w:rPr>
          <w:b/>
          <w:sz w:val="40"/>
          <w:szCs w:val="40"/>
        </w:rPr>
        <w:t xml:space="preserve">ПРОГРАМА </w:t>
      </w:r>
    </w:p>
    <w:p w:rsidR="00944A0C" w:rsidRPr="001B6D2E" w:rsidRDefault="00944A0C" w:rsidP="00944A0C">
      <w:pPr>
        <w:spacing w:line="480" w:lineRule="auto"/>
        <w:jc w:val="center"/>
        <w:rPr>
          <w:b/>
          <w:bCs/>
          <w:sz w:val="40"/>
          <w:szCs w:val="40"/>
        </w:rPr>
      </w:pPr>
      <w:r w:rsidRPr="001B6D2E">
        <w:rPr>
          <w:b/>
          <w:bCs/>
          <w:sz w:val="40"/>
          <w:szCs w:val="40"/>
        </w:rPr>
        <w:t xml:space="preserve">ЕКОНОМІЧНОГО І СОЦІАЛЬНОГО РОЗВИТКУ </w:t>
      </w:r>
    </w:p>
    <w:p w:rsidR="00944A0C" w:rsidRPr="001B6D2E" w:rsidRDefault="00944A0C" w:rsidP="00944A0C">
      <w:pPr>
        <w:spacing w:line="480" w:lineRule="auto"/>
        <w:jc w:val="center"/>
        <w:rPr>
          <w:b/>
          <w:bCs/>
          <w:sz w:val="40"/>
          <w:szCs w:val="40"/>
        </w:rPr>
      </w:pPr>
      <w:r w:rsidRPr="001B6D2E">
        <w:rPr>
          <w:b/>
          <w:bCs/>
          <w:sz w:val="40"/>
          <w:szCs w:val="40"/>
        </w:rPr>
        <w:t xml:space="preserve">ГЛУХІВСЬКОЇ МІСЬКОЇ РАДИ </w:t>
      </w:r>
    </w:p>
    <w:p w:rsidR="00944A0C" w:rsidRPr="001B6D2E" w:rsidRDefault="00944A0C" w:rsidP="00944A0C">
      <w:pPr>
        <w:spacing w:line="480" w:lineRule="auto"/>
        <w:jc w:val="center"/>
        <w:rPr>
          <w:b/>
          <w:sz w:val="40"/>
          <w:szCs w:val="40"/>
        </w:rPr>
      </w:pPr>
      <w:r w:rsidRPr="001B6D2E">
        <w:rPr>
          <w:b/>
          <w:bCs/>
          <w:sz w:val="40"/>
          <w:szCs w:val="40"/>
        </w:rPr>
        <w:t>НА 2022 РІК</w:t>
      </w:r>
    </w:p>
    <w:p w:rsidR="00AD5FBB" w:rsidRPr="001B6D2E" w:rsidRDefault="00AD5FBB">
      <w:pPr>
        <w:widowControl/>
        <w:autoSpaceDE/>
        <w:autoSpaceDN/>
        <w:adjustRightInd/>
        <w:spacing w:after="200" w:line="276" w:lineRule="auto"/>
        <w:rPr>
          <w:b/>
          <w:sz w:val="28"/>
          <w:szCs w:val="28"/>
          <w:lang w:val="uk-UA"/>
        </w:rPr>
        <w:sectPr w:rsidR="00AD5FBB" w:rsidRPr="001B6D2E" w:rsidSect="001B6D2E">
          <w:type w:val="nextColumn"/>
          <w:pgSz w:w="11907" w:h="16839" w:code="9"/>
          <w:pgMar w:top="567" w:right="567" w:bottom="709" w:left="1701" w:header="709" w:footer="709" w:gutter="0"/>
          <w:cols w:space="60"/>
          <w:noEndnote/>
          <w:docGrid w:linePitch="272"/>
        </w:sectPr>
      </w:pPr>
    </w:p>
    <w:p w:rsidR="001B6D2E" w:rsidRPr="00717862" w:rsidRDefault="001B6D2E" w:rsidP="00717862">
      <w:pPr>
        <w:pStyle w:val="1"/>
        <w:keepNext w:val="0"/>
        <w:widowControl w:val="0"/>
        <w:spacing w:after="240"/>
        <w:jc w:val="center"/>
        <w:rPr>
          <w:sz w:val="24"/>
          <w:szCs w:val="24"/>
        </w:rPr>
      </w:pPr>
      <w:r w:rsidRPr="00717862">
        <w:rPr>
          <w:sz w:val="24"/>
          <w:szCs w:val="24"/>
        </w:rPr>
        <w:lastRenderedPageBreak/>
        <w:t>ЗМІСТ</w:t>
      </w:r>
    </w:p>
    <w:tbl>
      <w:tblPr>
        <w:tblW w:w="5000" w:type="pct"/>
        <w:tblLook w:val="01E0" w:firstRow="1" w:lastRow="1" w:firstColumn="1" w:lastColumn="1" w:noHBand="0" w:noVBand="0"/>
      </w:tblPr>
      <w:tblGrid>
        <w:gridCol w:w="1876"/>
        <w:gridCol w:w="7875"/>
        <w:gridCol w:w="252"/>
        <w:gridCol w:w="844"/>
      </w:tblGrid>
      <w:tr w:rsidR="001B6D2E" w:rsidRPr="001B6D2E" w:rsidTr="004B489B">
        <w:tc>
          <w:tcPr>
            <w:tcW w:w="4495" w:type="pct"/>
            <w:gridSpan w:val="2"/>
          </w:tcPr>
          <w:p w:rsidR="001B6D2E" w:rsidRPr="00476412" w:rsidRDefault="001B6D2E" w:rsidP="00A23BC3">
            <w:pPr>
              <w:spacing w:line="360" w:lineRule="auto"/>
              <w:rPr>
                <w:b/>
                <w:sz w:val="24"/>
                <w:szCs w:val="24"/>
              </w:rPr>
            </w:pPr>
            <w:r w:rsidRPr="00476412">
              <w:rPr>
                <w:b/>
                <w:sz w:val="24"/>
                <w:szCs w:val="24"/>
              </w:rPr>
              <w:t>Вступ</w:t>
            </w:r>
          </w:p>
        </w:tc>
        <w:tc>
          <w:tcPr>
            <w:tcW w:w="116" w:type="pct"/>
          </w:tcPr>
          <w:p w:rsidR="001B6D2E" w:rsidRPr="00476412" w:rsidRDefault="001B6D2E" w:rsidP="00A23BC3">
            <w:pPr>
              <w:spacing w:line="360" w:lineRule="auto"/>
              <w:rPr>
                <w:sz w:val="24"/>
                <w:szCs w:val="24"/>
              </w:rPr>
            </w:pPr>
          </w:p>
        </w:tc>
        <w:tc>
          <w:tcPr>
            <w:tcW w:w="389" w:type="pct"/>
          </w:tcPr>
          <w:p w:rsidR="001B6D2E" w:rsidRPr="00476412" w:rsidRDefault="001B6D2E" w:rsidP="00A23BC3">
            <w:pPr>
              <w:spacing w:line="360" w:lineRule="auto"/>
              <w:rPr>
                <w:sz w:val="24"/>
                <w:szCs w:val="24"/>
              </w:rPr>
            </w:pPr>
            <w:r w:rsidRPr="00476412">
              <w:rPr>
                <w:sz w:val="24"/>
                <w:szCs w:val="24"/>
              </w:rPr>
              <w:t>3</w:t>
            </w:r>
          </w:p>
        </w:tc>
      </w:tr>
      <w:tr w:rsidR="001B6D2E" w:rsidRPr="001B6D2E" w:rsidTr="004B489B">
        <w:tc>
          <w:tcPr>
            <w:tcW w:w="4495" w:type="pct"/>
            <w:gridSpan w:val="2"/>
          </w:tcPr>
          <w:p w:rsidR="001B6D2E" w:rsidRPr="00476412" w:rsidRDefault="001B6D2E" w:rsidP="00A23BC3">
            <w:pPr>
              <w:spacing w:line="360" w:lineRule="auto"/>
              <w:rPr>
                <w:b/>
                <w:sz w:val="24"/>
                <w:szCs w:val="24"/>
              </w:rPr>
            </w:pPr>
            <w:r w:rsidRPr="00476412">
              <w:rPr>
                <w:b/>
                <w:sz w:val="24"/>
                <w:szCs w:val="24"/>
              </w:rPr>
              <w:t xml:space="preserve">Паспорт Програми економічного і соціального розвитку Глухівської міської ради на 2022 рік </w:t>
            </w:r>
          </w:p>
        </w:tc>
        <w:tc>
          <w:tcPr>
            <w:tcW w:w="116" w:type="pct"/>
          </w:tcPr>
          <w:p w:rsidR="001B6D2E" w:rsidRPr="00476412" w:rsidRDefault="001B6D2E" w:rsidP="00A23BC3">
            <w:pPr>
              <w:spacing w:line="360" w:lineRule="auto"/>
              <w:rPr>
                <w:sz w:val="24"/>
                <w:szCs w:val="24"/>
              </w:rPr>
            </w:pPr>
          </w:p>
        </w:tc>
        <w:tc>
          <w:tcPr>
            <w:tcW w:w="389" w:type="pct"/>
          </w:tcPr>
          <w:p w:rsidR="001B6D2E" w:rsidRPr="00476412" w:rsidRDefault="001B6D2E" w:rsidP="00A23BC3">
            <w:pPr>
              <w:spacing w:line="360" w:lineRule="auto"/>
              <w:rPr>
                <w:sz w:val="24"/>
                <w:szCs w:val="24"/>
              </w:rPr>
            </w:pPr>
            <w:r w:rsidRPr="00476412">
              <w:rPr>
                <w:sz w:val="24"/>
                <w:szCs w:val="24"/>
              </w:rPr>
              <w:t>4</w:t>
            </w:r>
          </w:p>
        </w:tc>
      </w:tr>
      <w:tr w:rsidR="001B6D2E" w:rsidRPr="001B6D2E" w:rsidTr="004B489B">
        <w:tc>
          <w:tcPr>
            <w:tcW w:w="4495" w:type="pct"/>
            <w:gridSpan w:val="2"/>
          </w:tcPr>
          <w:p w:rsidR="001B6D2E" w:rsidRPr="00476412" w:rsidRDefault="001B6D2E" w:rsidP="00A23BC3">
            <w:pPr>
              <w:spacing w:line="360" w:lineRule="auto"/>
              <w:rPr>
                <w:b/>
                <w:sz w:val="24"/>
                <w:szCs w:val="24"/>
              </w:rPr>
            </w:pPr>
            <w:r w:rsidRPr="00476412">
              <w:rPr>
                <w:b/>
                <w:sz w:val="24"/>
                <w:szCs w:val="24"/>
              </w:rPr>
              <w:t>Аналіз економічного і соціального розвитку Глухівської  міської ради у 2021 році</w:t>
            </w:r>
          </w:p>
        </w:tc>
        <w:tc>
          <w:tcPr>
            <w:tcW w:w="116" w:type="pct"/>
          </w:tcPr>
          <w:p w:rsidR="001B6D2E" w:rsidRPr="00476412" w:rsidRDefault="001B6D2E" w:rsidP="00A23BC3">
            <w:pPr>
              <w:spacing w:line="360" w:lineRule="auto"/>
              <w:rPr>
                <w:sz w:val="24"/>
                <w:szCs w:val="24"/>
              </w:rPr>
            </w:pPr>
          </w:p>
        </w:tc>
        <w:tc>
          <w:tcPr>
            <w:tcW w:w="389" w:type="pct"/>
          </w:tcPr>
          <w:p w:rsidR="001B6D2E" w:rsidRPr="00476412" w:rsidRDefault="001B6D2E" w:rsidP="00A23BC3">
            <w:pPr>
              <w:spacing w:line="360" w:lineRule="auto"/>
              <w:rPr>
                <w:sz w:val="24"/>
                <w:szCs w:val="24"/>
              </w:rPr>
            </w:pPr>
            <w:r w:rsidRPr="00476412">
              <w:rPr>
                <w:sz w:val="24"/>
                <w:szCs w:val="24"/>
              </w:rPr>
              <w:t>5</w:t>
            </w:r>
          </w:p>
        </w:tc>
      </w:tr>
      <w:tr w:rsidR="001B6D2E" w:rsidRPr="001B6D2E" w:rsidTr="004B489B">
        <w:tc>
          <w:tcPr>
            <w:tcW w:w="865" w:type="pct"/>
          </w:tcPr>
          <w:p w:rsidR="001B6D2E" w:rsidRPr="00F3429A" w:rsidRDefault="001B6D2E" w:rsidP="00A23BC3">
            <w:pPr>
              <w:spacing w:line="360" w:lineRule="auto"/>
              <w:rPr>
                <w:b/>
                <w:sz w:val="24"/>
                <w:szCs w:val="24"/>
              </w:rPr>
            </w:pPr>
            <w:r w:rsidRPr="00F3429A">
              <w:rPr>
                <w:b/>
                <w:sz w:val="24"/>
                <w:szCs w:val="24"/>
              </w:rPr>
              <w:t>1.</w:t>
            </w:r>
          </w:p>
        </w:tc>
        <w:tc>
          <w:tcPr>
            <w:tcW w:w="4135" w:type="pct"/>
            <w:gridSpan w:val="3"/>
          </w:tcPr>
          <w:p w:rsidR="001B6D2E" w:rsidRPr="00F3429A" w:rsidRDefault="001B6D2E" w:rsidP="00A23BC3">
            <w:pPr>
              <w:spacing w:line="360" w:lineRule="auto"/>
              <w:rPr>
                <w:sz w:val="24"/>
                <w:szCs w:val="24"/>
              </w:rPr>
            </w:pPr>
            <w:r w:rsidRPr="00F3429A">
              <w:rPr>
                <w:b/>
                <w:sz w:val="24"/>
                <w:szCs w:val="24"/>
              </w:rPr>
              <w:t>Розвиток реального сектору економіки та інфраструктури</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1.1.</w:t>
            </w:r>
          </w:p>
        </w:tc>
        <w:tc>
          <w:tcPr>
            <w:tcW w:w="3630" w:type="pct"/>
          </w:tcPr>
          <w:p w:rsidR="001B6D2E" w:rsidRPr="00F3429A" w:rsidRDefault="001B6D2E" w:rsidP="00A23BC3">
            <w:pPr>
              <w:spacing w:line="360" w:lineRule="auto"/>
              <w:rPr>
                <w:sz w:val="24"/>
                <w:szCs w:val="24"/>
              </w:rPr>
            </w:pPr>
            <w:r w:rsidRPr="00F3429A">
              <w:rPr>
                <w:sz w:val="24"/>
                <w:szCs w:val="24"/>
              </w:rPr>
              <w:t>Інвестиційна та зовнішньоекономічна діяльність</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6</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1.2.</w:t>
            </w:r>
          </w:p>
        </w:tc>
        <w:tc>
          <w:tcPr>
            <w:tcW w:w="3630" w:type="pct"/>
          </w:tcPr>
          <w:p w:rsidR="001B6D2E" w:rsidRPr="00F3429A" w:rsidRDefault="001B6D2E" w:rsidP="00A23BC3">
            <w:pPr>
              <w:spacing w:line="360" w:lineRule="auto"/>
              <w:rPr>
                <w:sz w:val="24"/>
                <w:szCs w:val="24"/>
              </w:rPr>
            </w:pPr>
            <w:r w:rsidRPr="00F3429A">
              <w:rPr>
                <w:sz w:val="24"/>
                <w:szCs w:val="24"/>
              </w:rPr>
              <w:t>Підприємництво</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6</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1.3.</w:t>
            </w:r>
          </w:p>
        </w:tc>
        <w:tc>
          <w:tcPr>
            <w:tcW w:w="3630" w:type="pct"/>
          </w:tcPr>
          <w:p w:rsidR="001B6D2E" w:rsidRPr="00F3429A" w:rsidRDefault="001B6D2E" w:rsidP="00A23BC3">
            <w:pPr>
              <w:spacing w:line="360" w:lineRule="auto"/>
              <w:rPr>
                <w:sz w:val="24"/>
                <w:szCs w:val="24"/>
              </w:rPr>
            </w:pPr>
            <w:r w:rsidRPr="00F3429A">
              <w:rPr>
                <w:sz w:val="24"/>
                <w:szCs w:val="24"/>
              </w:rPr>
              <w:t>Сільське господарство</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8</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1.4.</w:t>
            </w:r>
          </w:p>
        </w:tc>
        <w:tc>
          <w:tcPr>
            <w:tcW w:w="3630" w:type="pct"/>
          </w:tcPr>
          <w:p w:rsidR="001B6D2E" w:rsidRPr="00F3429A" w:rsidRDefault="001B6D2E" w:rsidP="00A23BC3">
            <w:pPr>
              <w:spacing w:line="360" w:lineRule="auto"/>
              <w:rPr>
                <w:sz w:val="24"/>
                <w:szCs w:val="24"/>
              </w:rPr>
            </w:pPr>
            <w:r w:rsidRPr="00F3429A">
              <w:rPr>
                <w:sz w:val="24"/>
                <w:szCs w:val="24"/>
              </w:rPr>
              <w:t>Транспорт та транспортна інфраструктура</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9</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1.5.</w:t>
            </w:r>
          </w:p>
        </w:tc>
        <w:tc>
          <w:tcPr>
            <w:tcW w:w="3630" w:type="pct"/>
          </w:tcPr>
          <w:p w:rsidR="001B6D2E" w:rsidRPr="00F3429A" w:rsidRDefault="001B6D2E" w:rsidP="00A23BC3">
            <w:pPr>
              <w:spacing w:line="360" w:lineRule="auto"/>
              <w:rPr>
                <w:sz w:val="24"/>
                <w:szCs w:val="24"/>
              </w:rPr>
            </w:pPr>
            <w:r w:rsidRPr="00F3429A">
              <w:rPr>
                <w:sz w:val="24"/>
                <w:szCs w:val="24"/>
              </w:rPr>
              <w:t>Житлово-комунальне господарство та житлова політика</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10</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1.6.</w:t>
            </w:r>
          </w:p>
        </w:tc>
        <w:tc>
          <w:tcPr>
            <w:tcW w:w="3630" w:type="pct"/>
          </w:tcPr>
          <w:p w:rsidR="001B6D2E" w:rsidRPr="00F3429A" w:rsidRDefault="001B6D2E" w:rsidP="00A23BC3">
            <w:pPr>
              <w:spacing w:line="360" w:lineRule="auto"/>
              <w:rPr>
                <w:sz w:val="24"/>
                <w:szCs w:val="24"/>
              </w:rPr>
            </w:pPr>
            <w:r w:rsidRPr="00F3429A">
              <w:rPr>
                <w:sz w:val="24"/>
                <w:szCs w:val="24"/>
              </w:rPr>
              <w:t xml:space="preserve">Енергозабезпечення та енергозбереження </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11</w:t>
            </w:r>
          </w:p>
        </w:tc>
      </w:tr>
      <w:tr w:rsidR="001B6D2E" w:rsidRPr="001B6D2E" w:rsidTr="004B489B">
        <w:tc>
          <w:tcPr>
            <w:tcW w:w="865" w:type="pct"/>
          </w:tcPr>
          <w:p w:rsidR="001B6D2E" w:rsidRPr="00F3429A" w:rsidRDefault="001B6D2E" w:rsidP="00A23BC3">
            <w:pPr>
              <w:spacing w:line="360" w:lineRule="auto"/>
              <w:rPr>
                <w:b/>
                <w:sz w:val="24"/>
                <w:szCs w:val="24"/>
              </w:rPr>
            </w:pPr>
            <w:r w:rsidRPr="00F3429A">
              <w:rPr>
                <w:b/>
                <w:sz w:val="24"/>
                <w:szCs w:val="24"/>
              </w:rPr>
              <w:t>2.</w:t>
            </w:r>
          </w:p>
        </w:tc>
        <w:tc>
          <w:tcPr>
            <w:tcW w:w="4135" w:type="pct"/>
            <w:gridSpan w:val="3"/>
          </w:tcPr>
          <w:p w:rsidR="001B6D2E" w:rsidRPr="00F3429A" w:rsidRDefault="001B6D2E" w:rsidP="00A23BC3">
            <w:pPr>
              <w:spacing w:line="360" w:lineRule="auto"/>
              <w:rPr>
                <w:sz w:val="24"/>
                <w:szCs w:val="24"/>
              </w:rPr>
            </w:pPr>
            <w:r w:rsidRPr="00F3429A">
              <w:rPr>
                <w:b/>
                <w:sz w:val="24"/>
                <w:szCs w:val="24"/>
              </w:rPr>
              <w:t>Соціальний та гуманітарний розвиток</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2.1.</w:t>
            </w:r>
          </w:p>
        </w:tc>
        <w:tc>
          <w:tcPr>
            <w:tcW w:w="3630" w:type="pct"/>
          </w:tcPr>
          <w:p w:rsidR="001B6D2E" w:rsidRPr="00F3429A" w:rsidRDefault="001B6D2E" w:rsidP="00A23BC3">
            <w:pPr>
              <w:spacing w:line="360" w:lineRule="auto"/>
              <w:rPr>
                <w:sz w:val="24"/>
                <w:szCs w:val="24"/>
              </w:rPr>
            </w:pPr>
            <w:r w:rsidRPr="00F3429A">
              <w:rPr>
                <w:sz w:val="24"/>
                <w:szCs w:val="24"/>
              </w:rPr>
              <w:t>Грошові доходи населення</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rPr>
                <w:sz w:val="24"/>
                <w:szCs w:val="24"/>
              </w:rPr>
            </w:pPr>
            <w:r w:rsidRPr="00F3429A">
              <w:rPr>
                <w:sz w:val="24"/>
                <w:szCs w:val="24"/>
              </w:rPr>
              <w:t>12</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2.2.</w:t>
            </w:r>
          </w:p>
        </w:tc>
        <w:tc>
          <w:tcPr>
            <w:tcW w:w="3630" w:type="pct"/>
          </w:tcPr>
          <w:p w:rsidR="001B6D2E" w:rsidRPr="00F3429A" w:rsidRDefault="001B6D2E" w:rsidP="00A23BC3">
            <w:pPr>
              <w:spacing w:line="360" w:lineRule="auto"/>
              <w:rPr>
                <w:sz w:val="24"/>
                <w:szCs w:val="24"/>
              </w:rPr>
            </w:pPr>
            <w:r w:rsidRPr="00F3429A">
              <w:rPr>
                <w:sz w:val="24"/>
                <w:szCs w:val="24"/>
              </w:rPr>
              <w:t>Зайнятість населення та ринок праці</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1B6D2E" w:rsidP="00A23BC3">
            <w:pPr>
              <w:spacing w:line="360" w:lineRule="auto"/>
              <w:rPr>
                <w:sz w:val="24"/>
                <w:szCs w:val="24"/>
                <w:lang w:val="uk-UA"/>
              </w:rPr>
            </w:pPr>
            <w:r w:rsidRPr="00F3429A">
              <w:rPr>
                <w:sz w:val="24"/>
                <w:szCs w:val="24"/>
              </w:rPr>
              <w:t>1</w:t>
            </w:r>
            <w:r w:rsidR="00A23BC3">
              <w:rPr>
                <w:sz w:val="24"/>
                <w:szCs w:val="24"/>
                <w:lang w:val="uk-UA"/>
              </w:rPr>
              <w:t>2</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2.3.</w:t>
            </w:r>
          </w:p>
        </w:tc>
        <w:tc>
          <w:tcPr>
            <w:tcW w:w="3630" w:type="pct"/>
          </w:tcPr>
          <w:p w:rsidR="001B6D2E" w:rsidRPr="00F3429A" w:rsidRDefault="001B6D2E" w:rsidP="00A23BC3">
            <w:pPr>
              <w:spacing w:line="360" w:lineRule="auto"/>
              <w:rPr>
                <w:sz w:val="24"/>
                <w:szCs w:val="24"/>
              </w:rPr>
            </w:pPr>
            <w:r w:rsidRPr="00F3429A">
              <w:rPr>
                <w:sz w:val="24"/>
                <w:szCs w:val="24"/>
              </w:rPr>
              <w:t>Соціальне забезпечення</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1B6D2E" w:rsidP="00A23BC3">
            <w:pPr>
              <w:spacing w:line="360" w:lineRule="auto"/>
              <w:rPr>
                <w:sz w:val="24"/>
                <w:szCs w:val="24"/>
                <w:lang w:val="uk-UA"/>
              </w:rPr>
            </w:pPr>
            <w:r w:rsidRPr="00F3429A">
              <w:rPr>
                <w:sz w:val="24"/>
                <w:szCs w:val="24"/>
              </w:rPr>
              <w:t>1</w:t>
            </w:r>
            <w:r w:rsidR="00A23BC3">
              <w:rPr>
                <w:sz w:val="24"/>
                <w:szCs w:val="24"/>
                <w:lang w:val="uk-UA"/>
              </w:rPr>
              <w:t>3</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2.4.</w:t>
            </w:r>
          </w:p>
        </w:tc>
        <w:tc>
          <w:tcPr>
            <w:tcW w:w="3630" w:type="pct"/>
          </w:tcPr>
          <w:p w:rsidR="001B6D2E" w:rsidRPr="00F3429A" w:rsidRDefault="001B6D2E" w:rsidP="00A23BC3">
            <w:pPr>
              <w:spacing w:line="360" w:lineRule="auto"/>
              <w:rPr>
                <w:sz w:val="24"/>
                <w:szCs w:val="24"/>
              </w:rPr>
            </w:pPr>
            <w:r w:rsidRPr="00F3429A">
              <w:rPr>
                <w:sz w:val="24"/>
                <w:szCs w:val="24"/>
              </w:rPr>
              <w:t xml:space="preserve">Охорона здоров’я </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1B6D2E" w:rsidP="00A23BC3">
            <w:pPr>
              <w:spacing w:line="360" w:lineRule="auto"/>
              <w:rPr>
                <w:sz w:val="24"/>
                <w:szCs w:val="24"/>
                <w:lang w:val="uk-UA"/>
              </w:rPr>
            </w:pPr>
            <w:r w:rsidRPr="00F3429A">
              <w:rPr>
                <w:sz w:val="24"/>
                <w:szCs w:val="24"/>
              </w:rPr>
              <w:t>1</w:t>
            </w:r>
            <w:r w:rsidR="00A23BC3">
              <w:rPr>
                <w:sz w:val="24"/>
                <w:szCs w:val="24"/>
                <w:lang w:val="uk-UA"/>
              </w:rPr>
              <w:t>5</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2.5.</w:t>
            </w:r>
          </w:p>
        </w:tc>
        <w:tc>
          <w:tcPr>
            <w:tcW w:w="3630" w:type="pct"/>
          </w:tcPr>
          <w:p w:rsidR="001B6D2E" w:rsidRPr="00F3429A" w:rsidRDefault="001B6D2E" w:rsidP="00A23BC3">
            <w:pPr>
              <w:spacing w:line="360" w:lineRule="auto"/>
              <w:rPr>
                <w:sz w:val="24"/>
                <w:szCs w:val="24"/>
              </w:rPr>
            </w:pPr>
            <w:r w:rsidRPr="00F3429A">
              <w:rPr>
                <w:sz w:val="24"/>
                <w:szCs w:val="24"/>
              </w:rPr>
              <w:t>Освіта</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1B6D2E" w:rsidP="00A23BC3">
            <w:pPr>
              <w:spacing w:line="360" w:lineRule="auto"/>
              <w:rPr>
                <w:sz w:val="24"/>
                <w:szCs w:val="24"/>
                <w:lang w:val="uk-UA"/>
              </w:rPr>
            </w:pPr>
            <w:r w:rsidRPr="00F3429A">
              <w:rPr>
                <w:sz w:val="24"/>
                <w:szCs w:val="24"/>
              </w:rPr>
              <w:t>1</w:t>
            </w:r>
            <w:r w:rsidR="00A23BC3">
              <w:rPr>
                <w:sz w:val="24"/>
                <w:szCs w:val="24"/>
                <w:lang w:val="uk-UA"/>
              </w:rPr>
              <w:t>6</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2.6.</w:t>
            </w:r>
          </w:p>
        </w:tc>
        <w:tc>
          <w:tcPr>
            <w:tcW w:w="3630" w:type="pct"/>
          </w:tcPr>
          <w:p w:rsidR="001B6D2E" w:rsidRPr="00F3429A" w:rsidRDefault="001B6D2E" w:rsidP="00A23BC3">
            <w:pPr>
              <w:spacing w:line="360" w:lineRule="auto"/>
              <w:rPr>
                <w:sz w:val="24"/>
                <w:szCs w:val="24"/>
              </w:rPr>
            </w:pPr>
            <w:r w:rsidRPr="00F3429A">
              <w:rPr>
                <w:sz w:val="24"/>
                <w:szCs w:val="24"/>
              </w:rPr>
              <w:t xml:space="preserve">Підтримка сім'ї, дітей та молоді </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1B6D2E" w:rsidP="00A23BC3">
            <w:pPr>
              <w:spacing w:line="360" w:lineRule="auto"/>
              <w:rPr>
                <w:sz w:val="24"/>
                <w:szCs w:val="24"/>
                <w:lang w:val="uk-UA"/>
              </w:rPr>
            </w:pPr>
            <w:r w:rsidRPr="00F3429A">
              <w:rPr>
                <w:sz w:val="24"/>
                <w:szCs w:val="24"/>
              </w:rPr>
              <w:t>1</w:t>
            </w:r>
            <w:r w:rsidR="00A23BC3">
              <w:rPr>
                <w:sz w:val="24"/>
                <w:szCs w:val="24"/>
                <w:lang w:val="uk-UA"/>
              </w:rPr>
              <w:t>7</w:t>
            </w:r>
          </w:p>
        </w:tc>
      </w:tr>
      <w:tr w:rsidR="001B6D2E" w:rsidRPr="001B6D2E" w:rsidTr="004B489B">
        <w:tc>
          <w:tcPr>
            <w:tcW w:w="865" w:type="pct"/>
          </w:tcPr>
          <w:p w:rsidR="001B6D2E" w:rsidRPr="00F3429A" w:rsidRDefault="001B6D2E" w:rsidP="00A23BC3">
            <w:pPr>
              <w:spacing w:line="360" w:lineRule="auto"/>
              <w:rPr>
                <w:sz w:val="24"/>
                <w:szCs w:val="24"/>
              </w:rPr>
            </w:pPr>
            <w:r w:rsidRPr="00F3429A">
              <w:rPr>
                <w:sz w:val="24"/>
                <w:szCs w:val="24"/>
              </w:rPr>
              <w:t>2.7.</w:t>
            </w:r>
          </w:p>
        </w:tc>
        <w:tc>
          <w:tcPr>
            <w:tcW w:w="3630" w:type="pct"/>
          </w:tcPr>
          <w:p w:rsidR="001B6D2E" w:rsidRPr="00F3429A" w:rsidRDefault="001B6D2E" w:rsidP="00A23BC3">
            <w:pPr>
              <w:spacing w:line="360" w:lineRule="auto"/>
              <w:rPr>
                <w:sz w:val="24"/>
                <w:szCs w:val="24"/>
              </w:rPr>
            </w:pPr>
            <w:r w:rsidRPr="00F3429A">
              <w:rPr>
                <w:sz w:val="24"/>
                <w:szCs w:val="24"/>
              </w:rPr>
              <w:t>Фізична культура та спорт</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A23BC3" w:rsidP="00A23BC3">
            <w:pPr>
              <w:spacing w:line="360" w:lineRule="auto"/>
              <w:rPr>
                <w:sz w:val="24"/>
                <w:szCs w:val="24"/>
                <w:lang w:val="uk-UA"/>
              </w:rPr>
            </w:pPr>
            <w:r>
              <w:rPr>
                <w:sz w:val="24"/>
                <w:szCs w:val="24"/>
                <w:lang w:val="uk-UA"/>
              </w:rPr>
              <w:t>18</w:t>
            </w:r>
          </w:p>
        </w:tc>
      </w:tr>
      <w:tr w:rsidR="001B6D2E" w:rsidRPr="00004C47" w:rsidTr="004B489B">
        <w:tc>
          <w:tcPr>
            <w:tcW w:w="865" w:type="pct"/>
          </w:tcPr>
          <w:p w:rsidR="001B6D2E" w:rsidRPr="00F3429A" w:rsidRDefault="001B6D2E" w:rsidP="00A23BC3">
            <w:pPr>
              <w:spacing w:line="360" w:lineRule="auto"/>
              <w:rPr>
                <w:sz w:val="24"/>
                <w:szCs w:val="24"/>
              </w:rPr>
            </w:pPr>
            <w:r w:rsidRPr="00F3429A">
              <w:rPr>
                <w:sz w:val="24"/>
                <w:szCs w:val="24"/>
              </w:rPr>
              <w:t>2.8.</w:t>
            </w:r>
          </w:p>
        </w:tc>
        <w:tc>
          <w:tcPr>
            <w:tcW w:w="3630" w:type="pct"/>
          </w:tcPr>
          <w:p w:rsidR="001B6D2E" w:rsidRPr="00F3429A" w:rsidRDefault="001B6D2E" w:rsidP="00A23BC3">
            <w:pPr>
              <w:spacing w:line="360" w:lineRule="auto"/>
              <w:rPr>
                <w:sz w:val="24"/>
                <w:szCs w:val="24"/>
              </w:rPr>
            </w:pPr>
            <w:r w:rsidRPr="00F3429A">
              <w:rPr>
                <w:sz w:val="24"/>
                <w:szCs w:val="24"/>
              </w:rPr>
              <w:t>Культура, туризм</w:t>
            </w:r>
          </w:p>
        </w:tc>
        <w:tc>
          <w:tcPr>
            <w:tcW w:w="116" w:type="pct"/>
          </w:tcPr>
          <w:p w:rsidR="001B6D2E" w:rsidRPr="00F3429A" w:rsidRDefault="001B6D2E" w:rsidP="00A23BC3">
            <w:pPr>
              <w:spacing w:line="360" w:lineRule="auto"/>
              <w:rPr>
                <w:sz w:val="24"/>
                <w:szCs w:val="24"/>
              </w:rPr>
            </w:pPr>
          </w:p>
        </w:tc>
        <w:tc>
          <w:tcPr>
            <w:tcW w:w="389" w:type="pct"/>
          </w:tcPr>
          <w:p w:rsidR="001B6D2E" w:rsidRPr="00A23BC3" w:rsidRDefault="00A23BC3" w:rsidP="00A23BC3">
            <w:pPr>
              <w:spacing w:line="360" w:lineRule="auto"/>
              <w:rPr>
                <w:sz w:val="24"/>
                <w:szCs w:val="24"/>
                <w:lang w:val="uk-UA"/>
              </w:rPr>
            </w:pPr>
            <w:r>
              <w:rPr>
                <w:sz w:val="24"/>
                <w:szCs w:val="24"/>
                <w:lang w:val="uk-UA"/>
              </w:rPr>
              <w:t>19</w:t>
            </w:r>
          </w:p>
        </w:tc>
      </w:tr>
      <w:tr w:rsidR="001B6D2E" w:rsidRPr="00004C47" w:rsidTr="004B489B">
        <w:tc>
          <w:tcPr>
            <w:tcW w:w="865" w:type="pct"/>
          </w:tcPr>
          <w:p w:rsidR="001B6D2E" w:rsidRPr="00F3429A" w:rsidRDefault="001B6D2E" w:rsidP="00A23BC3">
            <w:pPr>
              <w:spacing w:line="360" w:lineRule="auto"/>
              <w:rPr>
                <w:sz w:val="24"/>
                <w:szCs w:val="24"/>
              </w:rPr>
            </w:pPr>
            <w:r w:rsidRPr="00F3429A">
              <w:rPr>
                <w:sz w:val="24"/>
                <w:szCs w:val="24"/>
              </w:rPr>
              <w:t>2.9.</w:t>
            </w:r>
          </w:p>
        </w:tc>
        <w:tc>
          <w:tcPr>
            <w:tcW w:w="3630" w:type="pct"/>
          </w:tcPr>
          <w:p w:rsidR="001B6D2E" w:rsidRPr="00F3429A" w:rsidRDefault="001B6D2E" w:rsidP="00A23BC3">
            <w:pPr>
              <w:spacing w:line="360" w:lineRule="auto"/>
              <w:rPr>
                <w:sz w:val="24"/>
                <w:szCs w:val="24"/>
              </w:rPr>
            </w:pPr>
            <w:r w:rsidRPr="00F3429A">
              <w:rPr>
                <w:sz w:val="24"/>
                <w:szCs w:val="24"/>
              </w:rPr>
              <w:t>Формування громадянського суспільства та інформаційний простір</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68"/>
              <w:rPr>
                <w:sz w:val="24"/>
                <w:szCs w:val="24"/>
                <w:lang w:val="uk-UA"/>
              </w:rPr>
            </w:pPr>
            <w:r w:rsidRPr="00F3429A">
              <w:rPr>
                <w:sz w:val="24"/>
                <w:szCs w:val="24"/>
              </w:rPr>
              <w:t>2</w:t>
            </w:r>
            <w:r w:rsidR="00A23BC3">
              <w:rPr>
                <w:sz w:val="24"/>
                <w:szCs w:val="24"/>
                <w:lang w:val="uk-UA"/>
              </w:rPr>
              <w:t>0</w:t>
            </w:r>
          </w:p>
        </w:tc>
      </w:tr>
      <w:tr w:rsidR="001B6D2E" w:rsidRPr="00004C47" w:rsidTr="004B489B">
        <w:tc>
          <w:tcPr>
            <w:tcW w:w="865" w:type="pct"/>
          </w:tcPr>
          <w:p w:rsidR="001B6D2E" w:rsidRPr="00F3429A" w:rsidRDefault="001B6D2E" w:rsidP="00A23BC3">
            <w:pPr>
              <w:spacing w:line="360" w:lineRule="auto"/>
              <w:rPr>
                <w:sz w:val="24"/>
                <w:szCs w:val="24"/>
              </w:rPr>
            </w:pPr>
            <w:r w:rsidRPr="00F3429A">
              <w:rPr>
                <w:sz w:val="24"/>
                <w:szCs w:val="24"/>
              </w:rPr>
              <w:t>2.10.</w:t>
            </w:r>
          </w:p>
        </w:tc>
        <w:tc>
          <w:tcPr>
            <w:tcW w:w="3630" w:type="pct"/>
          </w:tcPr>
          <w:p w:rsidR="001B6D2E" w:rsidRPr="00F3429A" w:rsidRDefault="001B6D2E" w:rsidP="00A23BC3">
            <w:pPr>
              <w:spacing w:line="360" w:lineRule="auto"/>
              <w:rPr>
                <w:sz w:val="24"/>
                <w:szCs w:val="24"/>
              </w:rPr>
            </w:pPr>
            <w:r w:rsidRPr="00F3429A">
              <w:rPr>
                <w:sz w:val="24"/>
                <w:szCs w:val="24"/>
              </w:rPr>
              <w:t>Забезпечення законності і правопорядку</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68"/>
              <w:rPr>
                <w:sz w:val="24"/>
                <w:szCs w:val="24"/>
                <w:lang w:val="uk-UA"/>
              </w:rPr>
            </w:pPr>
            <w:r w:rsidRPr="00F3429A">
              <w:rPr>
                <w:sz w:val="24"/>
                <w:szCs w:val="24"/>
              </w:rPr>
              <w:t>2</w:t>
            </w:r>
            <w:r w:rsidR="00A23BC3">
              <w:rPr>
                <w:sz w:val="24"/>
                <w:szCs w:val="24"/>
                <w:lang w:val="uk-UA"/>
              </w:rPr>
              <w:t>1</w:t>
            </w:r>
          </w:p>
        </w:tc>
      </w:tr>
      <w:tr w:rsidR="001B6D2E" w:rsidRPr="00004C47" w:rsidTr="004B489B">
        <w:tc>
          <w:tcPr>
            <w:tcW w:w="865" w:type="pct"/>
          </w:tcPr>
          <w:p w:rsidR="001B6D2E" w:rsidRPr="00F3429A" w:rsidRDefault="001B6D2E" w:rsidP="00A23BC3">
            <w:pPr>
              <w:spacing w:line="360" w:lineRule="auto"/>
              <w:rPr>
                <w:sz w:val="24"/>
                <w:szCs w:val="24"/>
              </w:rPr>
            </w:pPr>
            <w:r w:rsidRPr="00F3429A">
              <w:rPr>
                <w:b/>
                <w:sz w:val="24"/>
                <w:szCs w:val="24"/>
              </w:rPr>
              <w:t>3.</w:t>
            </w:r>
          </w:p>
        </w:tc>
        <w:tc>
          <w:tcPr>
            <w:tcW w:w="3630" w:type="pct"/>
          </w:tcPr>
          <w:p w:rsidR="001B6D2E" w:rsidRPr="00F3429A" w:rsidRDefault="001B6D2E" w:rsidP="00A23BC3">
            <w:pPr>
              <w:spacing w:line="360" w:lineRule="auto"/>
              <w:rPr>
                <w:sz w:val="24"/>
                <w:szCs w:val="24"/>
              </w:rPr>
            </w:pPr>
            <w:r w:rsidRPr="00F3429A">
              <w:rPr>
                <w:b/>
                <w:sz w:val="24"/>
                <w:szCs w:val="24"/>
              </w:rPr>
              <w:t>Природокористування та безпека життєдіяльності</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68"/>
              <w:rPr>
                <w:sz w:val="24"/>
                <w:szCs w:val="24"/>
                <w:lang w:val="uk-UA"/>
              </w:rPr>
            </w:pPr>
            <w:r w:rsidRPr="00F3429A">
              <w:rPr>
                <w:sz w:val="24"/>
                <w:szCs w:val="24"/>
              </w:rPr>
              <w:t>2</w:t>
            </w:r>
            <w:r w:rsidR="00A23BC3">
              <w:rPr>
                <w:sz w:val="24"/>
                <w:szCs w:val="24"/>
                <w:lang w:val="uk-UA"/>
              </w:rPr>
              <w:t>2</w:t>
            </w:r>
          </w:p>
        </w:tc>
      </w:tr>
      <w:tr w:rsidR="001B6D2E" w:rsidRPr="00004C47" w:rsidTr="004B489B">
        <w:tc>
          <w:tcPr>
            <w:tcW w:w="865" w:type="pct"/>
          </w:tcPr>
          <w:p w:rsidR="001B6D2E" w:rsidRPr="00F3429A" w:rsidRDefault="001B6D2E" w:rsidP="00A23BC3">
            <w:pPr>
              <w:spacing w:line="360" w:lineRule="auto"/>
              <w:rPr>
                <w:sz w:val="24"/>
                <w:szCs w:val="24"/>
              </w:rPr>
            </w:pPr>
            <w:r w:rsidRPr="00F3429A">
              <w:rPr>
                <w:sz w:val="24"/>
                <w:szCs w:val="24"/>
              </w:rPr>
              <w:t>3.1.</w:t>
            </w:r>
          </w:p>
        </w:tc>
        <w:tc>
          <w:tcPr>
            <w:tcW w:w="3630" w:type="pct"/>
          </w:tcPr>
          <w:p w:rsidR="001B6D2E" w:rsidRPr="00F3429A" w:rsidRDefault="001B6D2E" w:rsidP="00A23BC3">
            <w:pPr>
              <w:spacing w:line="360" w:lineRule="auto"/>
              <w:rPr>
                <w:sz w:val="24"/>
                <w:szCs w:val="24"/>
              </w:rPr>
            </w:pPr>
            <w:r w:rsidRPr="00F3429A">
              <w:rPr>
                <w:sz w:val="24"/>
                <w:szCs w:val="24"/>
              </w:rPr>
              <w:t>Охорона навколишнього природного середовища та техногенна безпека</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68"/>
              <w:rPr>
                <w:sz w:val="24"/>
                <w:szCs w:val="24"/>
                <w:lang w:val="uk-UA"/>
              </w:rPr>
            </w:pPr>
            <w:r w:rsidRPr="00F3429A">
              <w:rPr>
                <w:sz w:val="24"/>
                <w:szCs w:val="24"/>
              </w:rPr>
              <w:t>2</w:t>
            </w:r>
            <w:r w:rsidR="00A23BC3">
              <w:rPr>
                <w:sz w:val="24"/>
                <w:szCs w:val="24"/>
                <w:lang w:val="uk-UA"/>
              </w:rPr>
              <w:t>2</w:t>
            </w:r>
          </w:p>
        </w:tc>
      </w:tr>
      <w:tr w:rsidR="001B6D2E" w:rsidRPr="00004C47" w:rsidTr="004B489B">
        <w:tc>
          <w:tcPr>
            <w:tcW w:w="865" w:type="pct"/>
          </w:tcPr>
          <w:p w:rsidR="001B6D2E" w:rsidRPr="00F3429A" w:rsidRDefault="001B6D2E" w:rsidP="00A23BC3">
            <w:pPr>
              <w:spacing w:line="360" w:lineRule="auto"/>
              <w:rPr>
                <w:b/>
                <w:sz w:val="24"/>
                <w:szCs w:val="24"/>
              </w:rPr>
            </w:pPr>
            <w:r w:rsidRPr="00F3429A">
              <w:rPr>
                <w:b/>
                <w:sz w:val="24"/>
                <w:szCs w:val="24"/>
              </w:rPr>
              <w:t>4.</w:t>
            </w:r>
          </w:p>
        </w:tc>
        <w:tc>
          <w:tcPr>
            <w:tcW w:w="3630" w:type="pct"/>
          </w:tcPr>
          <w:p w:rsidR="001B6D2E" w:rsidRPr="00F3429A" w:rsidRDefault="001B6D2E" w:rsidP="00A23BC3">
            <w:pPr>
              <w:spacing w:line="360" w:lineRule="auto"/>
              <w:rPr>
                <w:b/>
                <w:sz w:val="24"/>
                <w:szCs w:val="24"/>
              </w:rPr>
            </w:pPr>
            <w:r w:rsidRPr="00F3429A">
              <w:rPr>
                <w:b/>
                <w:sz w:val="24"/>
                <w:szCs w:val="24"/>
              </w:rPr>
              <w:t>Поліпшення якості державного управління</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68"/>
              <w:rPr>
                <w:sz w:val="24"/>
                <w:szCs w:val="24"/>
                <w:lang w:val="uk-UA"/>
              </w:rPr>
            </w:pPr>
            <w:r w:rsidRPr="00F3429A">
              <w:rPr>
                <w:sz w:val="24"/>
                <w:szCs w:val="24"/>
              </w:rPr>
              <w:t>2</w:t>
            </w:r>
            <w:r w:rsidR="00A23BC3">
              <w:rPr>
                <w:sz w:val="24"/>
                <w:szCs w:val="24"/>
                <w:lang w:val="uk-UA"/>
              </w:rPr>
              <w:t>3</w:t>
            </w:r>
          </w:p>
        </w:tc>
      </w:tr>
      <w:tr w:rsidR="001B6D2E" w:rsidRPr="00004C47" w:rsidTr="004B489B">
        <w:tc>
          <w:tcPr>
            <w:tcW w:w="4495" w:type="pct"/>
            <w:gridSpan w:val="2"/>
          </w:tcPr>
          <w:p w:rsidR="001B6D2E" w:rsidRPr="00F3429A" w:rsidRDefault="001B6D2E" w:rsidP="00A23BC3">
            <w:pPr>
              <w:spacing w:line="360" w:lineRule="auto"/>
              <w:rPr>
                <w:b/>
                <w:sz w:val="24"/>
                <w:szCs w:val="24"/>
              </w:rPr>
            </w:pPr>
            <w:r w:rsidRPr="00F3429A">
              <w:rPr>
                <w:b/>
                <w:spacing w:val="-6"/>
                <w:sz w:val="24"/>
                <w:szCs w:val="24"/>
              </w:rPr>
              <w:t xml:space="preserve">Джерела фінансування Програми  </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68"/>
              <w:rPr>
                <w:sz w:val="24"/>
                <w:szCs w:val="24"/>
                <w:lang w:val="uk-UA"/>
              </w:rPr>
            </w:pPr>
            <w:r w:rsidRPr="00F3429A">
              <w:rPr>
                <w:sz w:val="24"/>
                <w:szCs w:val="24"/>
              </w:rPr>
              <w:t>2</w:t>
            </w:r>
            <w:r w:rsidR="00A23BC3">
              <w:rPr>
                <w:sz w:val="24"/>
                <w:szCs w:val="24"/>
                <w:lang w:val="uk-UA"/>
              </w:rPr>
              <w:t>4</w:t>
            </w:r>
          </w:p>
        </w:tc>
      </w:tr>
      <w:tr w:rsidR="001B6D2E" w:rsidRPr="00004C47" w:rsidTr="004B489B">
        <w:tc>
          <w:tcPr>
            <w:tcW w:w="4495" w:type="pct"/>
            <w:gridSpan w:val="2"/>
          </w:tcPr>
          <w:p w:rsidR="001B6D2E" w:rsidRPr="00F3429A" w:rsidRDefault="001B6D2E" w:rsidP="00A23BC3">
            <w:pPr>
              <w:spacing w:line="360" w:lineRule="auto"/>
              <w:rPr>
                <w:b/>
                <w:sz w:val="24"/>
                <w:szCs w:val="24"/>
              </w:rPr>
            </w:pPr>
            <w:r w:rsidRPr="00F3429A">
              <w:rPr>
                <w:b/>
                <w:sz w:val="24"/>
                <w:szCs w:val="24"/>
              </w:rPr>
              <w:t>Контроль за виконанням Програми</w:t>
            </w:r>
          </w:p>
        </w:tc>
        <w:tc>
          <w:tcPr>
            <w:tcW w:w="116" w:type="pct"/>
          </w:tcPr>
          <w:p w:rsidR="001B6D2E" w:rsidRPr="00F3429A" w:rsidRDefault="001B6D2E" w:rsidP="00A23BC3">
            <w:pPr>
              <w:spacing w:line="360" w:lineRule="auto"/>
              <w:rPr>
                <w:sz w:val="24"/>
                <w:szCs w:val="24"/>
              </w:rPr>
            </w:pPr>
          </w:p>
        </w:tc>
        <w:tc>
          <w:tcPr>
            <w:tcW w:w="389" w:type="pct"/>
          </w:tcPr>
          <w:p w:rsidR="001B6D2E" w:rsidRPr="00F3429A" w:rsidRDefault="001B6D2E" w:rsidP="00A23BC3">
            <w:pPr>
              <w:spacing w:line="360" w:lineRule="auto"/>
              <w:ind w:right="-250"/>
              <w:rPr>
                <w:sz w:val="24"/>
                <w:szCs w:val="24"/>
                <w:lang w:val="uk-UA"/>
              </w:rPr>
            </w:pPr>
            <w:r w:rsidRPr="00F3429A">
              <w:rPr>
                <w:sz w:val="24"/>
                <w:szCs w:val="24"/>
              </w:rPr>
              <w:t>2</w:t>
            </w:r>
            <w:r w:rsidR="00A23BC3">
              <w:rPr>
                <w:sz w:val="24"/>
                <w:szCs w:val="24"/>
                <w:lang w:val="uk-UA"/>
              </w:rPr>
              <w:t>4</w:t>
            </w:r>
          </w:p>
        </w:tc>
      </w:tr>
      <w:tr w:rsidR="001B6D2E" w:rsidRPr="00004C47" w:rsidTr="004B489B">
        <w:tc>
          <w:tcPr>
            <w:tcW w:w="4495" w:type="pct"/>
            <w:gridSpan w:val="2"/>
          </w:tcPr>
          <w:p w:rsidR="001B6D2E" w:rsidRPr="00004C47" w:rsidRDefault="001B6D2E" w:rsidP="00A23BC3">
            <w:pPr>
              <w:spacing w:line="360" w:lineRule="auto"/>
              <w:rPr>
                <w:b/>
                <w:sz w:val="24"/>
                <w:szCs w:val="24"/>
              </w:rPr>
            </w:pPr>
            <w:r w:rsidRPr="00004C47">
              <w:rPr>
                <w:b/>
                <w:sz w:val="24"/>
                <w:szCs w:val="24"/>
              </w:rPr>
              <w:t>Додатки</w:t>
            </w:r>
          </w:p>
        </w:tc>
        <w:tc>
          <w:tcPr>
            <w:tcW w:w="116" w:type="pct"/>
          </w:tcPr>
          <w:p w:rsidR="001B6D2E" w:rsidRPr="00004C47" w:rsidRDefault="001B6D2E" w:rsidP="00A23BC3">
            <w:pPr>
              <w:spacing w:line="360" w:lineRule="auto"/>
              <w:rPr>
                <w:sz w:val="24"/>
                <w:szCs w:val="24"/>
              </w:rPr>
            </w:pPr>
          </w:p>
        </w:tc>
        <w:tc>
          <w:tcPr>
            <w:tcW w:w="389" w:type="pct"/>
          </w:tcPr>
          <w:p w:rsidR="001B6D2E" w:rsidRPr="00F3429A" w:rsidRDefault="001B6D2E" w:rsidP="00A23BC3">
            <w:pPr>
              <w:spacing w:line="360" w:lineRule="auto"/>
              <w:ind w:right="-250"/>
              <w:rPr>
                <w:sz w:val="24"/>
                <w:szCs w:val="24"/>
                <w:lang w:val="uk-UA"/>
              </w:rPr>
            </w:pPr>
            <w:r w:rsidRPr="00004C47">
              <w:rPr>
                <w:sz w:val="24"/>
                <w:szCs w:val="24"/>
              </w:rPr>
              <w:t>2</w:t>
            </w:r>
            <w:r w:rsidR="00A23BC3">
              <w:rPr>
                <w:sz w:val="24"/>
                <w:szCs w:val="24"/>
                <w:lang w:val="uk-UA"/>
              </w:rPr>
              <w:t>5</w:t>
            </w:r>
          </w:p>
        </w:tc>
      </w:tr>
      <w:tr w:rsidR="001B6D2E" w:rsidRPr="00004C47" w:rsidTr="004B489B">
        <w:tc>
          <w:tcPr>
            <w:tcW w:w="4495" w:type="pct"/>
            <w:gridSpan w:val="2"/>
          </w:tcPr>
          <w:p w:rsidR="001B6D2E" w:rsidRPr="00004C47" w:rsidRDefault="001B6D2E" w:rsidP="00A23BC3">
            <w:pPr>
              <w:spacing w:line="360" w:lineRule="auto"/>
              <w:rPr>
                <w:b/>
                <w:sz w:val="24"/>
                <w:szCs w:val="24"/>
              </w:rPr>
            </w:pPr>
            <w:r w:rsidRPr="00004C47">
              <w:rPr>
                <w:b/>
                <w:sz w:val="24"/>
                <w:szCs w:val="24"/>
              </w:rPr>
              <w:t>Додаток 1.</w:t>
            </w:r>
            <w:r w:rsidRPr="00004C47">
              <w:rPr>
                <w:sz w:val="24"/>
                <w:szCs w:val="24"/>
              </w:rPr>
              <w:t xml:space="preserve"> Заходи щодо реалізації Програми економічного і соціального розвитку Глухівської міської ради на 2022 рік</w:t>
            </w:r>
          </w:p>
        </w:tc>
        <w:tc>
          <w:tcPr>
            <w:tcW w:w="116" w:type="pct"/>
          </w:tcPr>
          <w:p w:rsidR="001B6D2E" w:rsidRPr="00004C47" w:rsidRDefault="001B6D2E" w:rsidP="00A23BC3">
            <w:pPr>
              <w:spacing w:line="360" w:lineRule="auto"/>
              <w:rPr>
                <w:sz w:val="24"/>
                <w:szCs w:val="24"/>
              </w:rPr>
            </w:pPr>
          </w:p>
        </w:tc>
        <w:tc>
          <w:tcPr>
            <w:tcW w:w="389" w:type="pct"/>
          </w:tcPr>
          <w:p w:rsidR="001B6D2E" w:rsidRPr="00004C47" w:rsidRDefault="001B6D2E" w:rsidP="00A23BC3">
            <w:pPr>
              <w:spacing w:line="360" w:lineRule="auto"/>
              <w:ind w:right="-250"/>
              <w:rPr>
                <w:sz w:val="24"/>
                <w:szCs w:val="24"/>
                <w:lang w:val="uk-UA"/>
              </w:rPr>
            </w:pPr>
            <w:r w:rsidRPr="00004C47">
              <w:rPr>
                <w:sz w:val="24"/>
                <w:szCs w:val="24"/>
              </w:rPr>
              <w:t>2</w:t>
            </w:r>
            <w:r w:rsidR="00A23BC3">
              <w:rPr>
                <w:sz w:val="24"/>
                <w:szCs w:val="24"/>
                <w:lang w:val="uk-UA"/>
              </w:rPr>
              <w:t>5</w:t>
            </w:r>
          </w:p>
        </w:tc>
      </w:tr>
      <w:tr w:rsidR="001B6D2E" w:rsidRPr="00004C47" w:rsidTr="004B489B">
        <w:tc>
          <w:tcPr>
            <w:tcW w:w="4495" w:type="pct"/>
            <w:gridSpan w:val="2"/>
          </w:tcPr>
          <w:p w:rsidR="001B6D2E" w:rsidRPr="00004C47" w:rsidRDefault="001B6D2E" w:rsidP="00A23BC3">
            <w:pPr>
              <w:spacing w:line="360" w:lineRule="auto"/>
              <w:rPr>
                <w:b/>
                <w:sz w:val="24"/>
                <w:szCs w:val="24"/>
              </w:rPr>
            </w:pPr>
            <w:r w:rsidRPr="00004C47">
              <w:rPr>
                <w:b/>
                <w:sz w:val="24"/>
                <w:szCs w:val="24"/>
              </w:rPr>
              <w:t>Додаток 2.</w:t>
            </w:r>
            <w:r w:rsidRPr="00004C47">
              <w:rPr>
                <w:sz w:val="24"/>
                <w:szCs w:val="24"/>
              </w:rPr>
              <w:t xml:space="preserve"> Перелік цільових програм, які планується реалізувати у 2022 році</w:t>
            </w:r>
          </w:p>
        </w:tc>
        <w:tc>
          <w:tcPr>
            <w:tcW w:w="116" w:type="pct"/>
          </w:tcPr>
          <w:p w:rsidR="001B6D2E" w:rsidRPr="00004C47" w:rsidRDefault="001B6D2E" w:rsidP="00A23BC3">
            <w:pPr>
              <w:spacing w:line="360" w:lineRule="auto"/>
              <w:rPr>
                <w:sz w:val="24"/>
                <w:szCs w:val="24"/>
              </w:rPr>
            </w:pPr>
          </w:p>
        </w:tc>
        <w:tc>
          <w:tcPr>
            <w:tcW w:w="389" w:type="pct"/>
          </w:tcPr>
          <w:p w:rsidR="001B6D2E" w:rsidRPr="00004C47" w:rsidRDefault="00A23BC3" w:rsidP="00A23BC3">
            <w:pPr>
              <w:spacing w:line="360" w:lineRule="auto"/>
              <w:ind w:right="-250"/>
              <w:rPr>
                <w:sz w:val="24"/>
                <w:szCs w:val="24"/>
                <w:lang w:val="uk-UA"/>
              </w:rPr>
            </w:pPr>
            <w:r>
              <w:rPr>
                <w:sz w:val="24"/>
                <w:szCs w:val="24"/>
                <w:lang w:val="uk-UA"/>
              </w:rPr>
              <w:t>48</w:t>
            </w:r>
          </w:p>
        </w:tc>
      </w:tr>
    </w:tbl>
    <w:p w:rsidR="001B6D2E" w:rsidRPr="00004C47" w:rsidRDefault="001B6D2E" w:rsidP="001B6D2E"/>
    <w:p w:rsidR="001B6D2E" w:rsidRPr="001B6D2E" w:rsidRDefault="001B6D2E" w:rsidP="001B6D2E">
      <w:pPr>
        <w:rPr>
          <w:highlight w:val="yellow"/>
        </w:rPr>
      </w:pPr>
    </w:p>
    <w:p w:rsidR="001B6D2E" w:rsidRPr="001B6D2E" w:rsidRDefault="001B6D2E" w:rsidP="001B6D2E">
      <w:pPr>
        <w:rPr>
          <w:highlight w:val="yellow"/>
        </w:rPr>
      </w:pPr>
    </w:p>
    <w:p w:rsidR="001B6D2E" w:rsidRPr="001B6D2E" w:rsidRDefault="001B6D2E" w:rsidP="001B6D2E">
      <w:pPr>
        <w:spacing w:after="200" w:line="276" w:lineRule="auto"/>
        <w:rPr>
          <w:b/>
          <w:bCs/>
          <w:kern w:val="32"/>
          <w:sz w:val="24"/>
          <w:szCs w:val="24"/>
        </w:rPr>
      </w:pPr>
    </w:p>
    <w:p w:rsidR="001B6D2E" w:rsidRPr="001B6D2E" w:rsidRDefault="001B6D2E" w:rsidP="001B6D2E">
      <w:pPr>
        <w:spacing w:after="200" w:line="276" w:lineRule="auto"/>
        <w:rPr>
          <w:b/>
          <w:bCs/>
          <w:kern w:val="32"/>
          <w:sz w:val="24"/>
          <w:szCs w:val="24"/>
        </w:rPr>
      </w:pPr>
      <w:r w:rsidRPr="001B6D2E">
        <w:rPr>
          <w:sz w:val="24"/>
          <w:szCs w:val="24"/>
        </w:rPr>
        <w:br w:type="page"/>
      </w:r>
    </w:p>
    <w:p w:rsidR="001B6D2E" w:rsidRPr="001B6D2E" w:rsidRDefault="001B6D2E" w:rsidP="001B6D2E">
      <w:pPr>
        <w:pStyle w:val="1"/>
        <w:keepNext w:val="0"/>
        <w:widowControl w:val="0"/>
        <w:spacing w:after="240"/>
        <w:jc w:val="center"/>
        <w:rPr>
          <w:sz w:val="24"/>
          <w:szCs w:val="24"/>
        </w:rPr>
      </w:pPr>
      <w:r w:rsidRPr="001B6D2E">
        <w:rPr>
          <w:sz w:val="24"/>
          <w:szCs w:val="24"/>
        </w:rPr>
        <w:lastRenderedPageBreak/>
        <w:t>ВСТУП</w:t>
      </w:r>
    </w:p>
    <w:p w:rsidR="001B6D2E" w:rsidRPr="001B6D2E" w:rsidRDefault="001B6D2E" w:rsidP="009B5D06">
      <w:pPr>
        <w:spacing w:line="276" w:lineRule="auto"/>
        <w:ind w:firstLine="709"/>
        <w:jc w:val="both"/>
        <w:rPr>
          <w:sz w:val="24"/>
          <w:szCs w:val="24"/>
          <w:lang w:val="uk-UA"/>
        </w:rPr>
      </w:pPr>
      <w:r w:rsidRPr="001B6D2E">
        <w:rPr>
          <w:sz w:val="24"/>
          <w:szCs w:val="24"/>
          <w:lang w:val="uk-UA"/>
        </w:rPr>
        <w:t xml:space="preserve">Програма економічно і соціального розвитку Глухівської міської ради на 2022 рік (далі – Програма) 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розпорядженням голови Сумської обласної державної адміністрації від 19.05.2021р. № 315-ОД «Про організацію розроблення проекту Програми економічного і соціального розвитку Сумської області на 2022 рік», розпорядженням голови Шосткинської районної державної адміністрації від 08.07.2021р. № 194-ОД «Про організацію розроблення проекту Програми економічного і соціального розвитку Шосткинського району на 2022 рік», розпорядження міського голови від 16.07.2021р. № 161-ОД «Про організацію розроблення проекту Програми економічного і соціального розвитку Глухівської міської ради на 2022 рік». </w:t>
      </w:r>
    </w:p>
    <w:p w:rsidR="001B6D2E" w:rsidRPr="001B6D2E" w:rsidRDefault="001B6D2E" w:rsidP="009B5D06">
      <w:pPr>
        <w:spacing w:line="276" w:lineRule="auto"/>
        <w:ind w:firstLine="709"/>
        <w:jc w:val="both"/>
        <w:rPr>
          <w:sz w:val="24"/>
          <w:szCs w:val="24"/>
        </w:rPr>
      </w:pPr>
      <w:r w:rsidRPr="001B6D2E">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сесії від 24.09.2021р. № 324.</w:t>
      </w:r>
    </w:p>
    <w:p w:rsidR="001B6D2E" w:rsidRPr="001B6D2E" w:rsidRDefault="001B6D2E" w:rsidP="009B5D06">
      <w:pPr>
        <w:spacing w:line="276" w:lineRule="auto"/>
        <w:ind w:firstLine="709"/>
        <w:jc w:val="both"/>
        <w:rPr>
          <w:sz w:val="24"/>
          <w:szCs w:val="24"/>
        </w:rPr>
      </w:pPr>
      <w:r w:rsidRPr="001B6D2E">
        <w:rPr>
          <w:sz w:val="24"/>
          <w:szCs w:val="24"/>
        </w:rPr>
        <w:t>При підготовці Програми враховані основні цілі та завдання Стратегії сталого розвитку Глухівської міської ради на 2021-2027 роки та міських цільових програм громади.</w:t>
      </w:r>
    </w:p>
    <w:p w:rsidR="001B6D2E" w:rsidRPr="001B6D2E" w:rsidRDefault="001B6D2E" w:rsidP="009B5D06">
      <w:pPr>
        <w:spacing w:line="276" w:lineRule="auto"/>
        <w:ind w:firstLine="709"/>
        <w:jc w:val="both"/>
        <w:rPr>
          <w:sz w:val="24"/>
          <w:szCs w:val="24"/>
        </w:rPr>
      </w:pPr>
      <w:r w:rsidRPr="001B6D2E">
        <w:rPr>
          <w:sz w:val="24"/>
          <w:szCs w:val="24"/>
        </w:rPr>
        <w:t>На виконання розпорядження міського голови від 16.07.2021р. № 161-ОД «Про організацію розроблення проекту Програми економічного і соціального розвитку Глухівської міської ради на 2022 рік»  було зібрано та опрацьовано інформацію виконавчих органів, комунальних підприємств Глухівської міської ради та суб’єктів господарювання міста.</w:t>
      </w:r>
    </w:p>
    <w:p w:rsidR="001B6D2E" w:rsidRPr="001B6D2E" w:rsidRDefault="001B6D2E" w:rsidP="009B5D06">
      <w:pPr>
        <w:spacing w:line="276" w:lineRule="auto"/>
        <w:ind w:firstLine="709"/>
        <w:jc w:val="both"/>
        <w:rPr>
          <w:sz w:val="24"/>
          <w:szCs w:val="24"/>
        </w:rPr>
      </w:pPr>
      <w:r w:rsidRPr="001B6D2E">
        <w:rPr>
          <w:sz w:val="24"/>
          <w:szCs w:val="24"/>
        </w:rPr>
        <w:t>Програма ґрунтується на комплексному аналізі тенденцій розвитку економіки, сфер життєдіяльності Глухівської міської ради, поточної соціально-економічної ситуації, актуальних проблемах в умовах введення карантинних обмежень, а також припущеннях, що враховують вплив зовнішніх та внутрішніх чинників та ризиків.</w:t>
      </w:r>
    </w:p>
    <w:p w:rsidR="001B6D2E" w:rsidRPr="001B6D2E" w:rsidRDefault="001B6D2E" w:rsidP="009B5D06">
      <w:pPr>
        <w:spacing w:line="276" w:lineRule="auto"/>
        <w:ind w:firstLine="709"/>
        <w:jc w:val="both"/>
        <w:rPr>
          <w:sz w:val="24"/>
          <w:szCs w:val="24"/>
        </w:rPr>
      </w:pPr>
      <w:r w:rsidRPr="001B6D2E">
        <w:rPr>
          <w:sz w:val="24"/>
          <w:szCs w:val="24"/>
        </w:rPr>
        <w:t>Метою Програми є формування спроможної громади, підвищення якості життя населення, ефективне використання ресурсного потенціалу територій, розвиток економіки, збереження історико-культурної спадщини, врахування інтересів кожної території, котра увійшла до складу Глухівської міської ради. Розвинена місцева економіка є основою забезпечення сталого розвитку населених пунктів громади, як успішної території, на якій будуть безпечно та комфортно жити наші діти.</w:t>
      </w:r>
    </w:p>
    <w:p w:rsidR="001B6D2E" w:rsidRPr="001B6D2E" w:rsidRDefault="001B6D2E" w:rsidP="009B5D06">
      <w:pPr>
        <w:tabs>
          <w:tab w:val="left" w:pos="-3402"/>
        </w:tabs>
        <w:spacing w:line="276" w:lineRule="auto"/>
        <w:ind w:firstLine="709"/>
        <w:jc w:val="both"/>
        <w:rPr>
          <w:sz w:val="24"/>
          <w:szCs w:val="24"/>
        </w:rPr>
      </w:pPr>
      <w:r w:rsidRPr="001B6D2E">
        <w:rPr>
          <w:sz w:val="24"/>
          <w:szCs w:val="24"/>
        </w:rPr>
        <w:t>Виконання завдань та заходів Програми повинно забезпечити активізацію економічної діяльності, сприяти економічному зростанню, підвищенню рівнів місцевих сервісів, комфорту для мешканців, бізнесу та гостей, а також створення середовища для самореалізації та дозвілля.</w:t>
      </w:r>
    </w:p>
    <w:p w:rsidR="001B6D2E" w:rsidRPr="001B6D2E" w:rsidRDefault="001B6D2E" w:rsidP="009B5D06">
      <w:pPr>
        <w:tabs>
          <w:tab w:val="left" w:pos="-3402"/>
        </w:tabs>
        <w:spacing w:line="276" w:lineRule="auto"/>
        <w:ind w:firstLine="709"/>
        <w:jc w:val="both"/>
        <w:rPr>
          <w:sz w:val="24"/>
          <w:szCs w:val="24"/>
        </w:rPr>
      </w:pPr>
      <w:r w:rsidRPr="001B6D2E">
        <w:rPr>
          <w:sz w:val="24"/>
          <w:szCs w:val="24"/>
        </w:rPr>
        <w:t>Інструментами виконання Програми є міські цільові програми та проекти, що впроваджуються в рамках міжнародних, кредитних, грантових проектів та програм міжнародної технічної допомоги.</w:t>
      </w:r>
    </w:p>
    <w:p w:rsidR="001B6D2E" w:rsidRPr="001B6D2E" w:rsidRDefault="001B6D2E" w:rsidP="009B5D06">
      <w:pPr>
        <w:tabs>
          <w:tab w:val="left" w:pos="-3402"/>
        </w:tabs>
        <w:spacing w:line="276" w:lineRule="auto"/>
        <w:ind w:firstLine="709"/>
        <w:jc w:val="both"/>
        <w:rPr>
          <w:sz w:val="24"/>
          <w:szCs w:val="24"/>
        </w:rPr>
      </w:pPr>
      <w:r w:rsidRPr="001B6D2E">
        <w:rPr>
          <w:sz w:val="24"/>
          <w:szCs w:val="24"/>
        </w:rPr>
        <w:t>Заходи Програми фінансуватимуться за рахунок коштів міського, державного та обласного бюджетів, коштів залучених у рамках грантових програм, проектів міжнародної технічної допомоги та власних коштів суб’єктів господарювання.</w:t>
      </w:r>
    </w:p>
    <w:p w:rsidR="001B6D2E" w:rsidRPr="001B6D2E" w:rsidRDefault="001B6D2E" w:rsidP="009B5D06">
      <w:pPr>
        <w:spacing w:after="200" w:line="276" w:lineRule="auto"/>
      </w:pPr>
      <w:r w:rsidRPr="001B6D2E">
        <w:br w:type="page"/>
      </w:r>
    </w:p>
    <w:p w:rsidR="001B6D2E" w:rsidRPr="001B6D2E" w:rsidRDefault="001B6D2E" w:rsidP="001B6D2E">
      <w:pPr>
        <w:pStyle w:val="1"/>
        <w:keepNext w:val="0"/>
        <w:widowControl w:val="0"/>
        <w:spacing w:after="240"/>
        <w:jc w:val="center"/>
        <w:rPr>
          <w:sz w:val="24"/>
          <w:szCs w:val="24"/>
        </w:rPr>
      </w:pPr>
      <w:r w:rsidRPr="001B6D2E">
        <w:rPr>
          <w:sz w:val="24"/>
          <w:szCs w:val="24"/>
        </w:rPr>
        <w:lastRenderedPageBreak/>
        <w:t>ПАСПОРТ</w:t>
      </w:r>
    </w:p>
    <w:p w:rsidR="001B6D2E" w:rsidRPr="001B6D2E" w:rsidRDefault="001B6D2E" w:rsidP="001B6D2E">
      <w:pPr>
        <w:pStyle w:val="1"/>
        <w:keepNext w:val="0"/>
        <w:widowControl w:val="0"/>
        <w:spacing w:after="240"/>
        <w:jc w:val="center"/>
        <w:rPr>
          <w:sz w:val="24"/>
          <w:szCs w:val="24"/>
        </w:rPr>
      </w:pPr>
      <w:r w:rsidRPr="001B6D2E">
        <w:rPr>
          <w:sz w:val="24"/>
          <w:szCs w:val="24"/>
        </w:rPr>
        <w:t xml:space="preserve">Програми економічного і соціального розвитку </w:t>
      </w:r>
    </w:p>
    <w:p w:rsidR="001B6D2E" w:rsidRPr="001B6D2E" w:rsidRDefault="001B6D2E" w:rsidP="001B6D2E">
      <w:pPr>
        <w:pStyle w:val="1"/>
        <w:keepNext w:val="0"/>
        <w:widowControl w:val="0"/>
        <w:spacing w:after="240"/>
        <w:jc w:val="center"/>
        <w:rPr>
          <w:sz w:val="24"/>
          <w:szCs w:val="24"/>
        </w:rPr>
      </w:pPr>
      <w:r w:rsidRPr="001B6D2E">
        <w:rPr>
          <w:sz w:val="24"/>
          <w:szCs w:val="24"/>
        </w:rPr>
        <w:t>Глухівської міської ради на 2022 рік</w:t>
      </w:r>
    </w:p>
    <w:p w:rsidR="001B6D2E" w:rsidRPr="001B6D2E" w:rsidRDefault="001B6D2E" w:rsidP="001B6D2E">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1B6D2E" w:rsidRPr="001B6D2E" w:rsidTr="004B489B">
        <w:trPr>
          <w:trHeight w:val="260"/>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b/>
                <w:sz w:val="24"/>
                <w:szCs w:val="24"/>
              </w:rPr>
              <w:br w:type="page"/>
            </w:r>
            <w:r w:rsidRPr="001B6D2E">
              <w:rPr>
                <w:b/>
                <w:bCs/>
                <w:highlight w:val="yellow"/>
              </w:rPr>
              <w:br w:type="page"/>
            </w:r>
            <w:r w:rsidRPr="001B6D2E">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Глухівська міська рада</w:t>
            </w:r>
          </w:p>
        </w:tc>
      </w:tr>
      <w:tr w:rsidR="001B6D2E" w:rsidRPr="001B6D2E" w:rsidTr="004B489B">
        <w:trPr>
          <w:trHeight w:val="824"/>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rPr>
              <w:t xml:space="preserve">Розпорядження міського голови від 16.07.2021р.             № 161-ОД «Про організацію розроблення проекту Програми економічного і соціального розвитку Глухівської міської ради на 2022 рік»  </w:t>
            </w:r>
          </w:p>
        </w:tc>
      </w:tr>
      <w:tr w:rsidR="001B6D2E" w:rsidRPr="001B6D2E" w:rsidTr="004B489B">
        <w:trPr>
          <w:trHeight w:val="260"/>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rPr>
            </w:pPr>
            <w:r w:rsidRPr="001B6D2E">
              <w:rPr>
                <w:sz w:val="24"/>
                <w:szCs w:val="24"/>
                <w:lang w:eastAsia="uk-UA"/>
              </w:rPr>
              <w:t>Управління соціально-економічного розвитку міської ради</w:t>
            </w:r>
          </w:p>
        </w:tc>
      </w:tr>
      <w:tr w:rsidR="001B6D2E" w:rsidRPr="001B6D2E" w:rsidTr="004B489B">
        <w:trPr>
          <w:trHeight w:val="682"/>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Співрозробники Програми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rPr>
            </w:pPr>
            <w:r w:rsidRPr="001B6D2E">
              <w:rPr>
                <w:sz w:val="24"/>
                <w:szCs w:val="24"/>
                <w:lang w:eastAsia="uk-UA"/>
              </w:rPr>
              <w:t>Структурні підрозділи міської ради, комунальні підприємства.</w:t>
            </w:r>
          </w:p>
        </w:tc>
      </w:tr>
      <w:tr w:rsidR="001B6D2E" w:rsidRPr="001B6D2E" w:rsidTr="004B489B">
        <w:trPr>
          <w:trHeight w:val="682"/>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rPr>
            </w:pPr>
            <w:r w:rsidRPr="001B6D2E">
              <w:rPr>
                <w:sz w:val="24"/>
                <w:szCs w:val="24"/>
                <w:lang w:eastAsia="uk-UA"/>
              </w:rPr>
              <w:t>Відділи, управління міської ради, підприємства.</w:t>
            </w:r>
          </w:p>
        </w:tc>
      </w:tr>
      <w:tr w:rsidR="001B6D2E" w:rsidRPr="001B6D2E" w:rsidTr="004B489B">
        <w:trPr>
          <w:trHeight w:val="402"/>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rPr>
            </w:pPr>
            <w:r w:rsidRPr="001B6D2E">
              <w:rPr>
                <w:sz w:val="24"/>
                <w:szCs w:val="24"/>
                <w:lang w:eastAsia="uk-UA"/>
              </w:rPr>
              <w:t>Структурні підрозділи міської ради, підприємства.</w:t>
            </w:r>
          </w:p>
        </w:tc>
      </w:tr>
      <w:tr w:rsidR="001B6D2E" w:rsidRPr="001B6D2E" w:rsidTr="004B489B">
        <w:trPr>
          <w:trHeight w:val="120"/>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2022 рік </w:t>
            </w:r>
          </w:p>
        </w:tc>
      </w:tr>
      <w:tr w:rsidR="001B6D2E" w:rsidRPr="001B6D2E" w:rsidTr="004B489B">
        <w:trPr>
          <w:trHeight w:val="963"/>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Підвищення якості життя населення на основі утримання стабільності соціально-економічного розвитку, забезпечення позитивних структурних зрушень в економіці, зростання конкурентоспроможності міської ради</w:t>
            </w:r>
          </w:p>
        </w:tc>
      </w:tr>
      <w:tr w:rsidR="001B6D2E" w:rsidRPr="001B6D2E" w:rsidTr="004B489B">
        <w:trPr>
          <w:trHeight w:val="682"/>
        </w:trPr>
        <w:tc>
          <w:tcPr>
            <w:tcW w:w="534"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1B6D2E" w:rsidRPr="001B6D2E" w:rsidRDefault="001B6D2E" w:rsidP="004B489B">
            <w:pPr>
              <w:jc w:val="both"/>
              <w:rPr>
                <w:sz w:val="24"/>
                <w:szCs w:val="24"/>
                <w:lang w:eastAsia="uk-UA"/>
              </w:rPr>
            </w:pPr>
            <w:r w:rsidRPr="001B6D2E">
              <w:rPr>
                <w:sz w:val="24"/>
                <w:szCs w:val="24"/>
                <w:lang w:eastAsia="uk-UA"/>
              </w:rPr>
              <w:t xml:space="preserve">Виконком міської ради </w:t>
            </w:r>
          </w:p>
          <w:p w:rsidR="001B6D2E" w:rsidRPr="001B6D2E" w:rsidRDefault="001B6D2E" w:rsidP="004B489B">
            <w:pPr>
              <w:jc w:val="both"/>
              <w:rPr>
                <w:sz w:val="24"/>
                <w:szCs w:val="24"/>
                <w:lang w:eastAsia="uk-UA"/>
              </w:rPr>
            </w:pPr>
          </w:p>
          <w:p w:rsidR="001B6D2E" w:rsidRPr="001B6D2E" w:rsidRDefault="001B6D2E" w:rsidP="004B489B">
            <w:pPr>
              <w:jc w:val="both"/>
              <w:rPr>
                <w:sz w:val="24"/>
                <w:szCs w:val="24"/>
                <w:lang w:eastAsia="uk-UA"/>
              </w:rPr>
            </w:pPr>
            <w:r w:rsidRPr="001B6D2E">
              <w:rPr>
                <w:sz w:val="24"/>
                <w:szCs w:val="24"/>
                <w:lang w:eastAsia="uk-UA"/>
              </w:rPr>
              <w:t>Двічі на рік, що півроку.</w:t>
            </w:r>
          </w:p>
        </w:tc>
      </w:tr>
    </w:tbl>
    <w:p w:rsidR="001B6D2E" w:rsidRPr="001B6D2E" w:rsidRDefault="001B6D2E" w:rsidP="001B6D2E">
      <w:pPr>
        <w:spacing w:after="200" w:line="276" w:lineRule="auto"/>
        <w:rPr>
          <w:b/>
          <w:sz w:val="24"/>
          <w:szCs w:val="24"/>
        </w:rPr>
      </w:pPr>
    </w:p>
    <w:p w:rsidR="001B6D2E" w:rsidRPr="001B6D2E" w:rsidRDefault="001B6D2E" w:rsidP="001B6D2E">
      <w:pPr>
        <w:spacing w:after="200" w:line="276" w:lineRule="auto"/>
        <w:rPr>
          <w:b/>
          <w:sz w:val="24"/>
          <w:szCs w:val="24"/>
        </w:rPr>
      </w:pPr>
      <w:r w:rsidRPr="001B6D2E">
        <w:rPr>
          <w:b/>
          <w:sz w:val="24"/>
          <w:szCs w:val="24"/>
        </w:rPr>
        <w:br w:type="page"/>
      </w:r>
    </w:p>
    <w:p w:rsidR="001B6D2E" w:rsidRPr="001B6D2E" w:rsidRDefault="001B6D2E" w:rsidP="001B6D2E">
      <w:pPr>
        <w:pStyle w:val="1"/>
        <w:keepNext w:val="0"/>
        <w:widowControl w:val="0"/>
        <w:spacing w:after="240"/>
        <w:jc w:val="center"/>
        <w:rPr>
          <w:sz w:val="24"/>
          <w:szCs w:val="24"/>
        </w:rPr>
      </w:pPr>
      <w:r w:rsidRPr="001B6D2E">
        <w:rPr>
          <w:sz w:val="24"/>
          <w:szCs w:val="24"/>
        </w:rPr>
        <w:lastRenderedPageBreak/>
        <w:t>І. АНАЛІЗ ЕКОНОМІЧНОГО І СОЦІАЛЬНОГО РОЗВИТКУ</w:t>
      </w:r>
    </w:p>
    <w:p w:rsidR="001B6D2E" w:rsidRPr="001B6D2E" w:rsidRDefault="001B6D2E" w:rsidP="001B6D2E">
      <w:pPr>
        <w:pStyle w:val="1"/>
        <w:keepNext w:val="0"/>
        <w:widowControl w:val="0"/>
        <w:spacing w:after="240"/>
        <w:jc w:val="center"/>
        <w:rPr>
          <w:sz w:val="24"/>
          <w:szCs w:val="24"/>
        </w:rPr>
      </w:pPr>
      <w:r w:rsidRPr="001B6D2E">
        <w:rPr>
          <w:sz w:val="24"/>
          <w:szCs w:val="24"/>
        </w:rPr>
        <w:t>ГЛУХІВСЬКОЇ  МІСЬКОЇ РАДИ У 2021 РОЦІ</w:t>
      </w:r>
    </w:p>
    <w:p w:rsidR="001B6D2E" w:rsidRPr="00A722DB" w:rsidRDefault="001B6D2E" w:rsidP="001B6D2E">
      <w:pPr>
        <w:jc w:val="center"/>
        <w:rPr>
          <w:sz w:val="24"/>
          <w:szCs w:val="24"/>
          <w:lang w:val="uk-UA"/>
        </w:rPr>
      </w:pPr>
    </w:p>
    <w:p w:rsidR="001B6D2E" w:rsidRPr="00A722DB" w:rsidRDefault="001B6D2E" w:rsidP="001B6D2E">
      <w:pPr>
        <w:ind w:firstLine="709"/>
        <w:jc w:val="both"/>
        <w:rPr>
          <w:sz w:val="24"/>
          <w:szCs w:val="24"/>
          <w:lang w:val="uk-UA"/>
        </w:rPr>
      </w:pPr>
      <w:r w:rsidRPr="00A722DB">
        <w:rPr>
          <w:sz w:val="24"/>
          <w:szCs w:val="24"/>
          <w:lang w:val="uk-UA"/>
        </w:rPr>
        <w:t>З грудня 2020 року до складу Глухівської міської ради (далі – міська рада)  входить 25 населених пунктів (міських – 1, сільських – 24):</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proofErr w:type="spellStart"/>
      <w:r w:rsidRPr="001B6D2E">
        <w:rPr>
          <w:rFonts w:ascii="Times New Roman" w:hAnsi="Times New Roman"/>
          <w:sz w:val="24"/>
          <w:szCs w:val="24"/>
        </w:rPr>
        <w:t>м</w:t>
      </w:r>
      <w:proofErr w:type="gramStart"/>
      <w:r w:rsidRPr="001B6D2E">
        <w:rPr>
          <w:rFonts w:ascii="Times New Roman" w:hAnsi="Times New Roman"/>
          <w:sz w:val="24"/>
          <w:szCs w:val="24"/>
        </w:rPr>
        <w:t>.Г</w:t>
      </w:r>
      <w:proofErr w:type="gramEnd"/>
      <w:r w:rsidRPr="001B6D2E">
        <w:rPr>
          <w:rFonts w:ascii="Times New Roman" w:hAnsi="Times New Roman"/>
          <w:sz w:val="24"/>
          <w:szCs w:val="24"/>
        </w:rPr>
        <w:t>лухів</w:t>
      </w:r>
      <w:proofErr w:type="spellEnd"/>
      <w:r w:rsidRPr="001B6D2E">
        <w:rPr>
          <w:rFonts w:ascii="Times New Roman" w:hAnsi="Times New Roman"/>
          <w:sz w:val="24"/>
          <w:szCs w:val="24"/>
        </w:rPr>
        <w:t xml:space="preserve"> (у </w:t>
      </w:r>
      <w:proofErr w:type="spellStart"/>
      <w:r w:rsidRPr="001B6D2E">
        <w:rPr>
          <w:rFonts w:ascii="Times New Roman" w:hAnsi="Times New Roman"/>
          <w:sz w:val="24"/>
          <w:szCs w:val="24"/>
        </w:rPr>
        <w:t>т.ч</w:t>
      </w:r>
      <w:proofErr w:type="spellEnd"/>
      <w:r w:rsidRPr="001B6D2E">
        <w:rPr>
          <w:rFonts w:ascii="Times New Roman" w:hAnsi="Times New Roman"/>
          <w:sz w:val="24"/>
          <w:szCs w:val="24"/>
        </w:rPr>
        <w:t>. с.Сліпород)</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Баницький старостинський округ з центром с. Баничі, що складається із: с. Баничі, с. Будища, с. Мацкове.</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Білокопитівський старостинський округ з центром с. Білокопитове, що складається із: с. Білокопитове, с-ще Будівельне, с. Вознесенське, с. Годунівка, с. Заруцьке, с. Москаленки, с. Привілля, с. Хотминівка.</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Дунаєцький старостинський округ з центром с. Дунаєць, що складається із: с. Дунаєць, с. Щерби.</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Перемозький старостинський округ з центром с. Перемога,  що складається із с. Перемога.</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Полошківський старостинський округ з центром с. Полошки, що складається із с. Полошки</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Семенівський старостинський округ з центром с. Семенівка, що складається із: с. Іонине, с. Калюжне, с. Кравченкове, с. Некрасове, с. Семенівка.</w:t>
      </w:r>
    </w:p>
    <w:p w:rsidR="001B6D2E" w:rsidRPr="001B6D2E" w:rsidRDefault="001B6D2E" w:rsidP="009B5D06">
      <w:pPr>
        <w:pStyle w:val="ae"/>
        <w:widowControl w:val="0"/>
        <w:numPr>
          <w:ilvl w:val="0"/>
          <w:numId w:val="5"/>
        </w:numPr>
        <w:spacing w:after="0" w:line="240" w:lineRule="auto"/>
        <w:ind w:left="851" w:hanging="284"/>
        <w:jc w:val="both"/>
        <w:rPr>
          <w:rFonts w:ascii="Times New Roman" w:hAnsi="Times New Roman"/>
          <w:sz w:val="24"/>
          <w:szCs w:val="24"/>
        </w:rPr>
      </w:pPr>
      <w:r w:rsidRPr="001B6D2E">
        <w:rPr>
          <w:rFonts w:ascii="Times New Roman" w:hAnsi="Times New Roman"/>
          <w:sz w:val="24"/>
          <w:szCs w:val="24"/>
        </w:rPr>
        <w:t>Уздицький старостинський округ з центром с. Уздиця, що складається із: с. Вікторове, с. Сутиски, с. Уздиця.</w:t>
      </w:r>
    </w:p>
    <w:p w:rsidR="001B6D2E" w:rsidRPr="001B6D2E" w:rsidRDefault="001B6D2E" w:rsidP="001B6D2E">
      <w:pPr>
        <w:ind w:firstLine="709"/>
        <w:jc w:val="both"/>
        <w:rPr>
          <w:sz w:val="24"/>
          <w:szCs w:val="24"/>
        </w:rPr>
      </w:pPr>
      <w:r w:rsidRPr="001B6D2E">
        <w:rPr>
          <w:sz w:val="24"/>
          <w:szCs w:val="24"/>
        </w:rPr>
        <w:t xml:space="preserve">Глухівська міська рада  розташована в 145 км від обласного центру. </w:t>
      </w:r>
    </w:p>
    <w:p w:rsidR="001B6D2E" w:rsidRPr="001B6D2E" w:rsidRDefault="001B6D2E" w:rsidP="001B6D2E">
      <w:pPr>
        <w:tabs>
          <w:tab w:val="left" w:pos="9720"/>
        </w:tabs>
        <w:ind w:firstLine="720"/>
        <w:jc w:val="both"/>
        <w:rPr>
          <w:sz w:val="24"/>
          <w:szCs w:val="24"/>
        </w:rPr>
      </w:pPr>
      <w:r w:rsidRPr="001B6D2E">
        <w:rPr>
          <w:sz w:val="24"/>
          <w:szCs w:val="24"/>
          <w:shd w:val="clear" w:color="auto" w:fill="FFFFFF"/>
        </w:rPr>
        <w:t>Мінімальна відстань населених пунктів до адміністративного центру складає 9 км., максимальна – 30 км.</w:t>
      </w:r>
      <w:r w:rsidRPr="001B6D2E">
        <w:rPr>
          <w:sz w:val="24"/>
          <w:szCs w:val="24"/>
        </w:rPr>
        <w:t xml:space="preserve"> </w:t>
      </w:r>
    </w:p>
    <w:p w:rsidR="001B6D2E" w:rsidRPr="001B6D2E" w:rsidRDefault="001B6D2E" w:rsidP="001B6D2E">
      <w:pPr>
        <w:ind w:firstLine="709"/>
        <w:jc w:val="both"/>
        <w:rPr>
          <w:sz w:val="24"/>
          <w:szCs w:val="24"/>
        </w:rPr>
      </w:pPr>
      <w:r w:rsidRPr="001B6D2E">
        <w:rPr>
          <w:sz w:val="24"/>
          <w:szCs w:val="24"/>
        </w:rPr>
        <w:t>Чисельність наявного населення Глухівської міської ради станом на 01.01.2021  складає 39216 осіб, що на 1,69 % менше, ніж за відповідний період 2020 року (міське населення – 32435 осіб, сільське населення – 6781 осіб).</w:t>
      </w:r>
    </w:p>
    <w:p w:rsidR="001B6D2E" w:rsidRPr="001B6D2E" w:rsidRDefault="001B6D2E" w:rsidP="001B6D2E">
      <w:pPr>
        <w:ind w:firstLine="709"/>
        <w:jc w:val="both"/>
        <w:rPr>
          <w:sz w:val="24"/>
          <w:szCs w:val="24"/>
        </w:rPr>
      </w:pPr>
      <w:r w:rsidRPr="001B6D2E">
        <w:rPr>
          <w:sz w:val="24"/>
          <w:szCs w:val="24"/>
        </w:rPr>
        <w:t>Упродовж січня-жовтня чисельність населення зменшилась на 445 осіб, у порівнянні з початком року. Зменшення населення відбулося за рахунок природного скорочення та міграції до інших міст, країн.</w:t>
      </w:r>
    </w:p>
    <w:p w:rsidR="001B6D2E" w:rsidRPr="001B6D2E" w:rsidRDefault="001B6D2E" w:rsidP="001B6D2E">
      <w:pPr>
        <w:ind w:firstLine="709"/>
        <w:jc w:val="both"/>
        <w:rPr>
          <w:sz w:val="24"/>
          <w:szCs w:val="24"/>
        </w:rPr>
      </w:pPr>
    </w:p>
    <w:p w:rsidR="001B6D2E" w:rsidRPr="001B6D2E" w:rsidRDefault="001B6D2E" w:rsidP="001B6D2E">
      <w:pPr>
        <w:ind w:firstLine="709"/>
        <w:jc w:val="center"/>
        <w:rPr>
          <w:b/>
          <w:sz w:val="24"/>
          <w:szCs w:val="24"/>
        </w:rPr>
      </w:pPr>
      <w:r w:rsidRPr="001B6D2E">
        <w:rPr>
          <w:b/>
          <w:sz w:val="24"/>
          <w:szCs w:val="24"/>
        </w:rPr>
        <w:t>Чисельність наявного населення міста Глухів, осіб</w:t>
      </w:r>
    </w:p>
    <w:p w:rsidR="001B6D2E" w:rsidRPr="001B6D2E" w:rsidRDefault="001B6D2E" w:rsidP="001B6D2E">
      <w:pPr>
        <w:jc w:val="both"/>
        <w:rPr>
          <w:sz w:val="24"/>
          <w:szCs w:val="24"/>
        </w:rPr>
      </w:pPr>
      <w:r w:rsidRPr="001B6D2E">
        <w:rPr>
          <w:noProof/>
        </w:rPr>
        <w:drawing>
          <wp:inline distT="0" distB="0" distL="0" distR="0" wp14:anchorId="1420B5B2" wp14:editId="45E73B97">
            <wp:extent cx="5940425" cy="2427917"/>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B6D2E" w:rsidRPr="001B6D2E" w:rsidRDefault="001B6D2E" w:rsidP="001B6D2E">
      <w:pPr>
        <w:tabs>
          <w:tab w:val="left" w:pos="9720"/>
        </w:tabs>
        <w:ind w:firstLine="720"/>
        <w:jc w:val="both"/>
        <w:rPr>
          <w:sz w:val="24"/>
          <w:szCs w:val="24"/>
        </w:rPr>
      </w:pPr>
    </w:p>
    <w:p w:rsidR="001B6D2E" w:rsidRPr="001B6D2E" w:rsidRDefault="001B6D2E" w:rsidP="001B6D2E">
      <w:pPr>
        <w:jc w:val="both"/>
        <w:rPr>
          <w:sz w:val="24"/>
          <w:szCs w:val="24"/>
        </w:rPr>
      </w:pPr>
    </w:p>
    <w:p w:rsidR="001B6D2E" w:rsidRDefault="001B6D2E">
      <w:pPr>
        <w:widowControl/>
        <w:autoSpaceDE/>
        <w:autoSpaceDN/>
        <w:adjustRightInd/>
        <w:spacing w:after="200" w:line="276" w:lineRule="auto"/>
        <w:rPr>
          <w:b/>
          <w:bCs/>
          <w:i/>
          <w:iCs/>
          <w:sz w:val="24"/>
          <w:szCs w:val="24"/>
          <w:lang w:val="uk-UA"/>
        </w:rPr>
      </w:pPr>
      <w:r>
        <w:rPr>
          <w:sz w:val="24"/>
          <w:szCs w:val="24"/>
        </w:rPr>
        <w:br w:type="page"/>
      </w:r>
    </w:p>
    <w:p w:rsidR="001B6D2E" w:rsidRPr="001B6D2E" w:rsidRDefault="001B6D2E" w:rsidP="001B6D2E">
      <w:pPr>
        <w:pStyle w:val="1"/>
        <w:keepNext w:val="0"/>
        <w:widowControl w:val="0"/>
        <w:spacing w:after="240"/>
        <w:jc w:val="center"/>
        <w:rPr>
          <w:sz w:val="24"/>
          <w:szCs w:val="24"/>
        </w:rPr>
      </w:pPr>
      <w:r w:rsidRPr="001B6D2E">
        <w:rPr>
          <w:sz w:val="24"/>
          <w:szCs w:val="24"/>
        </w:rPr>
        <w:lastRenderedPageBreak/>
        <w:t>1. Розвиток реального сектору економіки та інфраструктури</w:t>
      </w:r>
    </w:p>
    <w:p w:rsidR="001B6D2E" w:rsidRPr="001B6D2E" w:rsidRDefault="001B6D2E" w:rsidP="001B6D2E">
      <w:pPr>
        <w:pStyle w:val="1"/>
        <w:keepNext w:val="0"/>
        <w:widowControl w:val="0"/>
        <w:spacing w:after="240"/>
        <w:jc w:val="center"/>
        <w:rPr>
          <w:sz w:val="24"/>
          <w:szCs w:val="24"/>
        </w:rPr>
      </w:pPr>
      <w:r w:rsidRPr="001B6D2E">
        <w:rPr>
          <w:sz w:val="24"/>
          <w:szCs w:val="24"/>
        </w:rPr>
        <w:t>1.1. Інвестиційна та зовнішньоекономічна діяльність</w:t>
      </w:r>
    </w:p>
    <w:p w:rsidR="001B6D2E" w:rsidRPr="001B6D2E" w:rsidRDefault="001B6D2E" w:rsidP="001B6D2E">
      <w:pPr>
        <w:tabs>
          <w:tab w:val="left" w:pos="1190"/>
        </w:tabs>
        <w:ind w:firstLine="567"/>
        <w:jc w:val="both"/>
        <w:rPr>
          <w:sz w:val="24"/>
          <w:szCs w:val="24"/>
          <w:lang w:val="uk-UA"/>
        </w:rPr>
      </w:pPr>
      <w:r w:rsidRPr="001B6D2E">
        <w:rPr>
          <w:sz w:val="24"/>
          <w:szCs w:val="24"/>
          <w:lang w:val="uk-UA"/>
        </w:rPr>
        <w:t xml:space="preserve">З метою стимулювання інвестиційної привабливості та створення сприятливого інвестиційного середовища у міській раді було розроблено інвестиційний паспорт громади з яким можна ознайомитись на сайті </w:t>
      </w:r>
      <w:hyperlink r:id="rId9" w:history="1">
        <w:r w:rsidRPr="001B6D2E">
          <w:rPr>
            <w:rStyle w:val="aa"/>
            <w:sz w:val="24"/>
            <w:szCs w:val="24"/>
          </w:rPr>
          <w:t>https</w:t>
        </w:r>
        <w:r w:rsidRPr="001B6D2E">
          <w:rPr>
            <w:rStyle w:val="aa"/>
            <w:sz w:val="24"/>
            <w:szCs w:val="24"/>
            <w:lang w:val="uk-UA"/>
          </w:rPr>
          <w:t>://</w:t>
        </w:r>
        <w:r w:rsidRPr="001B6D2E">
          <w:rPr>
            <w:rStyle w:val="aa"/>
            <w:sz w:val="24"/>
            <w:szCs w:val="24"/>
          </w:rPr>
          <w:t>vdk</w:t>
        </w:r>
        <w:r w:rsidRPr="001B6D2E">
          <w:rPr>
            <w:rStyle w:val="aa"/>
            <w:sz w:val="24"/>
            <w:szCs w:val="24"/>
            <w:lang w:val="uk-UA"/>
          </w:rPr>
          <w:t>.</w:t>
        </w:r>
        <w:r w:rsidRPr="001B6D2E">
          <w:rPr>
            <w:rStyle w:val="aa"/>
            <w:sz w:val="24"/>
            <w:szCs w:val="24"/>
          </w:rPr>
          <w:t>hlukhiv</w:t>
        </w:r>
        <w:r w:rsidRPr="001B6D2E">
          <w:rPr>
            <w:rStyle w:val="aa"/>
            <w:sz w:val="24"/>
            <w:szCs w:val="24"/>
            <w:lang w:val="uk-UA"/>
          </w:rPr>
          <w:t>-</w:t>
        </w:r>
        <w:r w:rsidRPr="001B6D2E">
          <w:rPr>
            <w:rStyle w:val="aa"/>
            <w:sz w:val="24"/>
            <w:szCs w:val="24"/>
          </w:rPr>
          <w:t>rada</w:t>
        </w:r>
        <w:r w:rsidRPr="001B6D2E">
          <w:rPr>
            <w:rStyle w:val="aa"/>
            <w:sz w:val="24"/>
            <w:szCs w:val="24"/>
            <w:lang w:val="uk-UA"/>
          </w:rPr>
          <w:t>.</w:t>
        </w:r>
        <w:r w:rsidRPr="001B6D2E">
          <w:rPr>
            <w:rStyle w:val="aa"/>
            <w:sz w:val="24"/>
            <w:szCs w:val="24"/>
          </w:rPr>
          <w:t>gov</w:t>
        </w:r>
        <w:r w:rsidRPr="001B6D2E">
          <w:rPr>
            <w:rStyle w:val="aa"/>
            <w:sz w:val="24"/>
            <w:szCs w:val="24"/>
            <w:lang w:val="uk-UA"/>
          </w:rPr>
          <w:t>.</w:t>
        </w:r>
        <w:r w:rsidRPr="001B6D2E">
          <w:rPr>
            <w:rStyle w:val="aa"/>
            <w:sz w:val="24"/>
            <w:szCs w:val="24"/>
          </w:rPr>
          <w:t>ua</w:t>
        </w:r>
        <w:r w:rsidRPr="001B6D2E">
          <w:rPr>
            <w:rStyle w:val="aa"/>
            <w:sz w:val="24"/>
            <w:szCs w:val="24"/>
            <w:lang w:val="uk-UA"/>
          </w:rPr>
          <w:t>/</w:t>
        </w:r>
        <w:r w:rsidRPr="001B6D2E">
          <w:rPr>
            <w:rStyle w:val="aa"/>
            <w:sz w:val="24"/>
            <w:szCs w:val="24"/>
          </w:rPr>
          <w:t>index</w:t>
        </w:r>
        <w:r w:rsidRPr="001B6D2E">
          <w:rPr>
            <w:rStyle w:val="aa"/>
            <w:sz w:val="24"/>
            <w:szCs w:val="24"/>
            <w:lang w:val="uk-UA"/>
          </w:rPr>
          <w:t>.</w:t>
        </w:r>
        <w:r w:rsidRPr="001B6D2E">
          <w:rPr>
            <w:rStyle w:val="aa"/>
            <w:sz w:val="24"/>
            <w:szCs w:val="24"/>
          </w:rPr>
          <w:t>php</w:t>
        </w:r>
        <w:r w:rsidRPr="001B6D2E">
          <w:rPr>
            <w:rStyle w:val="aa"/>
            <w:sz w:val="24"/>
            <w:szCs w:val="24"/>
            <w:lang w:val="uk-UA"/>
          </w:rPr>
          <w:t>/</w:t>
        </w:r>
        <w:proofErr w:type="spellStart"/>
        <w:r w:rsidRPr="001B6D2E">
          <w:rPr>
            <w:rStyle w:val="aa"/>
            <w:sz w:val="24"/>
            <w:szCs w:val="24"/>
          </w:rPr>
          <w:t>investoru</w:t>
        </w:r>
        <w:proofErr w:type="spellEnd"/>
      </w:hyperlink>
      <w:r w:rsidRPr="001B6D2E">
        <w:rPr>
          <w:sz w:val="24"/>
          <w:szCs w:val="24"/>
          <w:lang w:val="uk-UA"/>
        </w:rPr>
        <w:t>.</w:t>
      </w:r>
    </w:p>
    <w:p w:rsidR="001B6D2E" w:rsidRPr="00A722DB" w:rsidRDefault="001B6D2E" w:rsidP="001B6D2E">
      <w:pPr>
        <w:tabs>
          <w:tab w:val="left" w:pos="1190"/>
        </w:tabs>
        <w:ind w:firstLine="567"/>
        <w:jc w:val="both"/>
        <w:rPr>
          <w:sz w:val="24"/>
          <w:szCs w:val="24"/>
          <w:lang w:val="uk-UA"/>
        </w:rPr>
      </w:pPr>
      <w:r w:rsidRPr="00A722DB">
        <w:rPr>
          <w:sz w:val="24"/>
          <w:szCs w:val="24"/>
          <w:lang w:val="uk-UA"/>
        </w:rPr>
        <w:t>Ведеться співпраця в рамках ініціативи Програми</w:t>
      </w:r>
      <w:r w:rsidRPr="001B6D2E">
        <w:rPr>
          <w:sz w:val="24"/>
          <w:szCs w:val="24"/>
        </w:rPr>
        <w:t> U</w:t>
      </w:r>
      <w:r w:rsidRPr="00A722DB">
        <w:rPr>
          <w:sz w:val="24"/>
          <w:szCs w:val="24"/>
          <w:lang w:val="uk-UA"/>
        </w:rPr>
        <w:t>-</w:t>
      </w:r>
      <w:r w:rsidRPr="001B6D2E">
        <w:rPr>
          <w:sz w:val="24"/>
          <w:szCs w:val="24"/>
        </w:rPr>
        <w:t>LEAD</w:t>
      </w:r>
      <w:r w:rsidRPr="00A722DB">
        <w:rPr>
          <w:sz w:val="24"/>
          <w:szCs w:val="24"/>
          <w:lang w:val="uk-UA"/>
        </w:rPr>
        <w:t xml:space="preserve"> з Європою для налагодження постійної комунікації з потенційними інвесторами, залучення інвестицій та покращення іміджу громади.</w:t>
      </w:r>
    </w:p>
    <w:p w:rsidR="001B6D2E" w:rsidRPr="001B6D2E" w:rsidRDefault="001B6D2E" w:rsidP="001B6D2E">
      <w:pPr>
        <w:tabs>
          <w:tab w:val="left" w:pos="1190"/>
        </w:tabs>
        <w:ind w:firstLine="567"/>
        <w:jc w:val="both"/>
        <w:rPr>
          <w:sz w:val="24"/>
          <w:szCs w:val="24"/>
        </w:rPr>
      </w:pPr>
      <w:r w:rsidRPr="00A722DB">
        <w:rPr>
          <w:sz w:val="24"/>
          <w:szCs w:val="24"/>
          <w:lang w:val="uk-UA"/>
        </w:rPr>
        <w:t xml:space="preserve">Здійснюється постійне оновлення бази даних інвестиційних пропозицій, вільних земельних ділянок та незадіяних виробничих приміщень, які можуть бути запропоновані інвесторам для реалізації інвестиційних проектів.  </w:t>
      </w:r>
      <w:proofErr w:type="spellStart"/>
      <w:r w:rsidRPr="001B6D2E">
        <w:rPr>
          <w:sz w:val="24"/>
          <w:szCs w:val="24"/>
        </w:rPr>
        <w:t>Надається</w:t>
      </w:r>
      <w:proofErr w:type="spellEnd"/>
      <w:r w:rsidRPr="001B6D2E">
        <w:rPr>
          <w:sz w:val="24"/>
          <w:szCs w:val="24"/>
        </w:rPr>
        <w:t xml:space="preserve"> </w:t>
      </w:r>
      <w:proofErr w:type="spellStart"/>
      <w:r w:rsidRPr="001B6D2E">
        <w:rPr>
          <w:sz w:val="24"/>
          <w:szCs w:val="24"/>
        </w:rPr>
        <w:t>інформаційно-консультативна</w:t>
      </w:r>
      <w:proofErr w:type="spellEnd"/>
      <w:r w:rsidRPr="001B6D2E">
        <w:rPr>
          <w:sz w:val="24"/>
          <w:szCs w:val="24"/>
        </w:rPr>
        <w:t xml:space="preserve"> </w:t>
      </w:r>
      <w:proofErr w:type="spellStart"/>
      <w:r w:rsidRPr="001B6D2E">
        <w:rPr>
          <w:sz w:val="24"/>
          <w:szCs w:val="24"/>
        </w:rPr>
        <w:t>допомога</w:t>
      </w:r>
      <w:proofErr w:type="spellEnd"/>
      <w:r w:rsidRPr="001B6D2E">
        <w:rPr>
          <w:sz w:val="24"/>
          <w:szCs w:val="24"/>
        </w:rPr>
        <w:t xml:space="preserve"> </w:t>
      </w:r>
      <w:proofErr w:type="spellStart"/>
      <w:r w:rsidRPr="001B6D2E">
        <w:rPr>
          <w:sz w:val="24"/>
          <w:szCs w:val="24"/>
        </w:rPr>
        <w:t>інвесторам</w:t>
      </w:r>
      <w:proofErr w:type="spellEnd"/>
      <w:r w:rsidRPr="001B6D2E">
        <w:rPr>
          <w:sz w:val="24"/>
          <w:szCs w:val="24"/>
        </w:rPr>
        <w:t xml:space="preserve"> щодо започаткування бізнесу на території громади.</w:t>
      </w:r>
    </w:p>
    <w:p w:rsidR="001B6D2E" w:rsidRPr="001B6D2E" w:rsidRDefault="001B6D2E" w:rsidP="001B6D2E">
      <w:pPr>
        <w:tabs>
          <w:tab w:val="left" w:pos="1190"/>
        </w:tabs>
        <w:ind w:firstLine="567"/>
        <w:jc w:val="both"/>
        <w:rPr>
          <w:sz w:val="24"/>
          <w:szCs w:val="24"/>
        </w:rPr>
      </w:pPr>
      <w:r w:rsidRPr="001B6D2E">
        <w:rPr>
          <w:sz w:val="24"/>
          <w:szCs w:val="24"/>
        </w:rPr>
        <w:t>Сприяння участі суб’єктів господарювання у програмах міжнародної технічної допомоги, міжнародного співробітництва, співпраці з донорськими організаціями для залучення коштів у фінансування інвестиційних проектів.</w:t>
      </w:r>
    </w:p>
    <w:p w:rsidR="001B6D2E" w:rsidRPr="001B6D2E" w:rsidRDefault="001B6D2E" w:rsidP="001B6D2E">
      <w:pPr>
        <w:tabs>
          <w:tab w:val="left" w:pos="1190"/>
        </w:tabs>
        <w:ind w:firstLine="567"/>
        <w:jc w:val="both"/>
        <w:rPr>
          <w:sz w:val="24"/>
          <w:szCs w:val="24"/>
        </w:rPr>
      </w:pPr>
      <w:r w:rsidRPr="001B6D2E">
        <w:rPr>
          <w:sz w:val="24"/>
          <w:szCs w:val="24"/>
        </w:rPr>
        <w:t>Проводиться робота щодо оновлення  містобудівної документації населених пунктів громади.</w:t>
      </w:r>
    </w:p>
    <w:p w:rsidR="001B6D2E" w:rsidRPr="001B6D2E" w:rsidRDefault="001B6D2E" w:rsidP="001B6D2E">
      <w:pPr>
        <w:tabs>
          <w:tab w:val="left" w:pos="1190"/>
        </w:tabs>
        <w:ind w:firstLine="567"/>
        <w:jc w:val="both"/>
        <w:rPr>
          <w:sz w:val="24"/>
          <w:szCs w:val="24"/>
        </w:rPr>
      </w:pPr>
      <w:r w:rsidRPr="001B6D2E">
        <w:rPr>
          <w:sz w:val="24"/>
          <w:szCs w:val="24"/>
        </w:rPr>
        <w:t>Підприємства міста активно здійснюють зовнішньоекономічну діяльність. За січень-серпень 2021 року обсяг експорту товарів становив 8506,6 тис.дол.США. Порівняно з відповідним періодом 2020 року експорт збільшився на 84,87% ,а імпорт на 85,95%.</w:t>
      </w:r>
    </w:p>
    <w:p w:rsidR="001B6D2E" w:rsidRPr="001B6D2E" w:rsidRDefault="001B6D2E" w:rsidP="001B6D2E">
      <w:pPr>
        <w:tabs>
          <w:tab w:val="left" w:pos="1190"/>
        </w:tabs>
        <w:ind w:firstLine="567"/>
        <w:jc w:val="both"/>
        <w:rPr>
          <w:sz w:val="24"/>
          <w:szCs w:val="24"/>
        </w:rPr>
      </w:pPr>
      <w:r w:rsidRPr="001B6D2E">
        <w:rPr>
          <w:sz w:val="24"/>
          <w:szCs w:val="24"/>
        </w:rPr>
        <w:t>Зовнішньоторговельні операції здійснювались із партнерами із різних країн світу. Товари експортувалися до Китаю, Нідерландів, США, Литва та Туреччина.</w:t>
      </w:r>
      <w:r w:rsidRPr="001B6D2E">
        <w:rPr>
          <w:szCs w:val="24"/>
        </w:rPr>
        <w:t xml:space="preserve"> </w:t>
      </w:r>
    </w:p>
    <w:p w:rsidR="001B6D2E" w:rsidRPr="001B6D2E" w:rsidRDefault="001B6D2E" w:rsidP="001B6D2E">
      <w:pPr>
        <w:tabs>
          <w:tab w:val="left" w:pos="1190"/>
        </w:tabs>
        <w:ind w:firstLine="567"/>
        <w:jc w:val="both"/>
        <w:rPr>
          <w:sz w:val="24"/>
          <w:szCs w:val="24"/>
        </w:rPr>
      </w:pPr>
      <w:r w:rsidRPr="001B6D2E">
        <w:rPr>
          <w:sz w:val="24"/>
          <w:szCs w:val="24"/>
        </w:rPr>
        <w:t>Найбільше імпортовано товарів із Китаю, Німеччини, Японії, Російської Федерації, Мексики, Республіки Кореї.</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інвестицій та зовнішньоекономічної діяльності є: </w:t>
      </w:r>
      <w:r w:rsidRPr="001B6D2E">
        <w:rPr>
          <w:sz w:val="24"/>
          <w:szCs w:val="24"/>
        </w:rPr>
        <w:t>створення сприятливого інвестиційного клімату, стимулювання та підтримка експорту місцевих підприємств.</w:t>
      </w:r>
    </w:p>
    <w:p w:rsidR="001B6D2E" w:rsidRPr="001B6D2E" w:rsidRDefault="001B6D2E" w:rsidP="001B6D2E">
      <w:pPr>
        <w:tabs>
          <w:tab w:val="left" w:pos="1190"/>
        </w:tabs>
        <w:ind w:firstLine="567"/>
        <w:jc w:val="both"/>
        <w:rPr>
          <w:sz w:val="24"/>
          <w:szCs w:val="24"/>
        </w:rPr>
      </w:pPr>
      <w:r w:rsidRPr="001B6D2E">
        <w:rPr>
          <w:b/>
          <w:i/>
          <w:sz w:val="24"/>
          <w:szCs w:val="24"/>
        </w:rPr>
        <w:t xml:space="preserve">Пріоритет Стратегії: </w:t>
      </w:r>
      <w:r w:rsidRPr="001B6D2E">
        <w:rPr>
          <w:sz w:val="24"/>
          <w:szCs w:val="24"/>
        </w:rPr>
        <w:t>А.1. Розвиток інфраструктури підприємництва та інвестиційної привабливості.</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стимулювання інвестиційної та міжнародної діяльності;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розвиток державно-приватного партнерства при впровадженні інвестиційних проектів;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актуалізація баз даних інвестиційних пропозицій;</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просування інвестиційних пропозицій та проектів на міжнародній арені через співпрацю з U-LEAD;</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участь у семінарах, конференціях, виставках з просування інвестиційних пропозицій.</w:t>
      </w:r>
    </w:p>
    <w:p w:rsidR="001B6D2E" w:rsidRPr="001B6D2E" w:rsidRDefault="001B6D2E" w:rsidP="001B6D2E">
      <w:pPr>
        <w:pStyle w:val="31"/>
        <w:tabs>
          <w:tab w:val="left" w:pos="1190"/>
        </w:tabs>
        <w:spacing w:after="0"/>
        <w:ind w:left="720"/>
        <w:jc w:val="both"/>
        <w:rPr>
          <w:rFonts w:ascii="Times New Roman" w:hAnsi="Times New Roman" w:cs="Times New Roman"/>
          <w:sz w:val="24"/>
          <w:szCs w:val="24"/>
          <w:lang w:val="uk-UA"/>
        </w:rPr>
      </w:pPr>
    </w:p>
    <w:p w:rsidR="001B6D2E" w:rsidRPr="001B6D2E" w:rsidRDefault="001B6D2E" w:rsidP="001B6D2E">
      <w:pPr>
        <w:pStyle w:val="1"/>
        <w:keepNext w:val="0"/>
        <w:widowControl w:val="0"/>
        <w:spacing w:after="240"/>
        <w:jc w:val="center"/>
        <w:rPr>
          <w:sz w:val="24"/>
          <w:szCs w:val="24"/>
        </w:rPr>
      </w:pPr>
      <w:r w:rsidRPr="001B6D2E">
        <w:rPr>
          <w:sz w:val="24"/>
          <w:szCs w:val="24"/>
        </w:rPr>
        <w:t>1.2.</w:t>
      </w:r>
      <w:r w:rsidRPr="001B6D2E">
        <w:rPr>
          <w:sz w:val="24"/>
          <w:szCs w:val="24"/>
        </w:rPr>
        <w:tab/>
        <w:t>Підприємництво</w:t>
      </w:r>
    </w:p>
    <w:p w:rsidR="001B6D2E" w:rsidRPr="001B6D2E" w:rsidRDefault="001B6D2E" w:rsidP="001B6D2E">
      <w:pPr>
        <w:jc w:val="both"/>
        <w:rPr>
          <w:sz w:val="24"/>
          <w:szCs w:val="24"/>
        </w:rPr>
      </w:pPr>
      <w:r w:rsidRPr="001B6D2E">
        <w:rPr>
          <w:sz w:val="24"/>
          <w:szCs w:val="24"/>
          <w:lang w:val="uk-UA"/>
        </w:rPr>
        <w:tab/>
        <w:t xml:space="preserve">На території міської ради здійснюють господарську діяльність 63 підприємства, з них: середні підприємства – 9, малі – 54 (мікро підприємства - 37)  та 1211 фізична особа підприємець. </w:t>
      </w:r>
      <w:r w:rsidRPr="001B6D2E">
        <w:rPr>
          <w:sz w:val="24"/>
          <w:szCs w:val="24"/>
        </w:rPr>
        <w:t>Кількість зайнятих осіб на підприємствах – 2095, а у фізичних осіб підприємців – 2226 осіб.</w:t>
      </w:r>
    </w:p>
    <w:p w:rsidR="001B6D2E" w:rsidRPr="001B6D2E" w:rsidRDefault="001B6D2E" w:rsidP="001B6D2E">
      <w:pPr>
        <w:rPr>
          <w:sz w:val="24"/>
          <w:szCs w:val="24"/>
        </w:rPr>
      </w:pPr>
      <w:r w:rsidRPr="001B6D2E">
        <w:rPr>
          <w:sz w:val="24"/>
          <w:szCs w:val="24"/>
        </w:rPr>
        <w:tab/>
        <w:t>На розвиток підприємництва значно вплинули прийняті заходи щодо недопущення поширення короновірусної хвороби COVID-19.</w:t>
      </w:r>
    </w:p>
    <w:p w:rsidR="001B6D2E" w:rsidRPr="001B6D2E" w:rsidRDefault="001B6D2E" w:rsidP="001B6D2E">
      <w:pPr>
        <w:rPr>
          <w:sz w:val="24"/>
          <w:szCs w:val="24"/>
        </w:rPr>
      </w:pPr>
      <w:r w:rsidRPr="001B6D2E">
        <w:rPr>
          <w:sz w:val="24"/>
          <w:szCs w:val="24"/>
        </w:rPr>
        <w:tab/>
        <w:t>Найбільш постраждалим сектором економіки є сфера надання послуг, в якій майже 60% підприємців недоотримали прибуток.</w:t>
      </w:r>
    </w:p>
    <w:p w:rsidR="001B6D2E" w:rsidRPr="001B6D2E" w:rsidRDefault="001B6D2E" w:rsidP="001B6D2E">
      <w:pPr>
        <w:ind w:firstLine="709"/>
        <w:jc w:val="both"/>
        <w:rPr>
          <w:sz w:val="24"/>
          <w:szCs w:val="24"/>
        </w:rPr>
      </w:pPr>
      <w:r w:rsidRPr="001B6D2E">
        <w:rPr>
          <w:sz w:val="24"/>
          <w:szCs w:val="24"/>
        </w:rPr>
        <w:t>З метою підтримки суб’єктів підприємницької діяльності під час дії карантину міською радою прийнято рішення щодо зменшення ставки єдиного податку для ІІ групи підприємців на 50% терміном на 1 місяць.</w:t>
      </w:r>
    </w:p>
    <w:p w:rsidR="001B6D2E" w:rsidRPr="001B6D2E" w:rsidRDefault="001B6D2E" w:rsidP="001B6D2E">
      <w:pPr>
        <w:ind w:firstLine="709"/>
        <w:jc w:val="both"/>
        <w:rPr>
          <w:sz w:val="24"/>
          <w:szCs w:val="24"/>
        </w:rPr>
      </w:pPr>
      <w:r w:rsidRPr="001B6D2E">
        <w:rPr>
          <w:sz w:val="24"/>
          <w:szCs w:val="24"/>
        </w:rPr>
        <w:t>Обсяг реалізованої промислової продукції за січень - серпень 2021 року складає 129,9  млн.грн, що на 31,63% більше в порівнянні з аналогічним періодом  2020 року. За 2020  рік було реалізовано промислової продукції на 198,18 млн.грн. У 2019 році даний показник склав – 198,1 млн.грн.</w:t>
      </w:r>
    </w:p>
    <w:p w:rsidR="001B6D2E" w:rsidRPr="001B6D2E" w:rsidRDefault="001B6D2E" w:rsidP="001B6D2E">
      <w:pPr>
        <w:rPr>
          <w:b/>
          <w:sz w:val="24"/>
          <w:szCs w:val="24"/>
        </w:rPr>
      </w:pPr>
      <w:r w:rsidRPr="001B6D2E">
        <w:rPr>
          <w:noProof/>
        </w:rPr>
        <w:lastRenderedPageBreak/>
        <w:drawing>
          <wp:anchor distT="0" distB="0" distL="114300" distR="114300" simplePos="0" relativeHeight="251659264" behindDoc="1" locked="0" layoutInCell="1" allowOverlap="1" wp14:anchorId="52E5E619" wp14:editId="58B9298B">
            <wp:simplePos x="0" y="0"/>
            <wp:positionH relativeFrom="column">
              <wp:posOffset>0</wp:posOffset>
            </wp:positionH>
            <wp:positionV relativeFrom="paragraph">
              <wp:posOffset>414020</wp:posOffset>
            </wp:positionV>
            <wp:extent cx="5940425" cy="2427605"/>
            <wp:effectExtent l="0" t="0" r="0" b="0"/>
            <wp:wrapThrough wrapText="bothSides">
              <wp:wrapPolygon edited="0">
                <wp:start x="3325" y="1187"/>
                <wp:lineTo x="900" y="2712"/>
                <wp:lineTo x="900" y="3560"/>
                <wp:lineTo x="2563" y="4238"/>
                <wp:lineTo x="900" y="4746"/>
                <wp:lineTo x="900" y="5594"/>
                <wp:lineTo x="2563" y="6950"/>
                <wp:lineTo x="1108" y="7119"/>
                <wp:lineTo x="831" y="7458"/>
                <wp:lineTo x="970" y="14577"/>
                <wp:lineTo x="1316" y="15086"/>
                <wp:lineTo x="2563" y="15086"/>
                <wp:lineTo x="1108" y="16272"/>
                <wp:lineTo x="1108" y="17120"/>
                <wp:lineTo x="2563" y="17798"/>
                <wp:lineTo x="1939" y="18645"/>
                <wp:lineTo x="2147" y="20510"/>
                <wp:lineTo x="5818" y="20849"/>
                <wp:lineTo x="18356" y="20849"/>
                <wp:lineTo x="18979" y="20510"/>
                <wp:lineTo x="20573" y="18476"/>
                <wp:lineTo x="20573" y="1187"/>
                <wp:lineTo x="3325" y="1187"/>
              </wp:wrapPolygon>
            </wp:wrapThrough>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1B6D2E">
        <w:rPr>
          <w:b/>
          <w:sz w:val="24"/>
          <w:szCs w:val="24"/>
        </w:rPr>
        <w:tab/>
        <w:t>Обсяг реалізованої промислової продукції з наростаючим підсумком з січня по серпень 2021 року, тис.грн.</w:t>
      </w:r>
    </w:p>
    <w:p w:rsidR="001B6D2E" w:rsidRPr="001B6D2E" w:rsidRDefault="001B6D2E" w:rsidP="001B6D2E">
      <w:pPr>
        <w:rPr>
          <w:b/>
          <w:sz w:val="24"/>
          <w:szCs w:val="24"/>
        </w:rPr>
      </w:pPr>
    </w:p>
    <w:p w:rsidR="001B6D2E" w:rsidRPr="001B6D2E" w:rsidRDefault="001B6D2E" w:rsidP="001B6D2E">
      <w:pPr>
        <w:rPr>
          <w:b/>
          <w:sz w:val="24"/>
          <w:szCs w:val="24"/>
        </w:rPr>
      </w:pPr>
    </w:p>
    <w:p w:rsidR="001B6D2E" w:rsidRPr="001B6D2E" w:rsidRDefault="001B6D2E" w:rsidP="001B6D2E">
      <w:pPr>
        <w:rPr>
          <w:b/>
          <w:sz w:val="24"/>
          <w:szCs w:val="24"/>
        </w:rPr>
      </w:pPr>
    </w:p>
    <w:p w:rsidR="001B6D2E" w:rsidRPr="001B6D2E" w:rsidRDefault="001B6D2E" w:rsidP="001B6D2E">
      <w:pPr>
        <w:rPr>
          <w:b/>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p w:rsidR="001B6D2E" w:rsidRPr="001B6D2E" w:rsidRDefault="001B6D2E" w:rsidP="001B6D2E">
      <w:pPr>
        <w:ind w:firstLine="709"/>
        <w:jc w:val="both"/>
        <w:rPr>
          <w:sz w:val="24"/>
          <w:szCs w:val="24"/>
        </w:rPr>
      </w:pPr>
    </w:p>
    <w:tbl>
      <w:tblPr>
        <w:tblW w:w="5000" w:type="pct"/>
        <w:tblLook w:val="0000" w:firstRow="0" w:lastRow="0" w:firstColumn="0" w:lastColumn="0" w:noHBand="0" w:noVBand="0"/>
      </w:tblPr>
      <w:tblGrid>
        <w:gridCol w:w="6341"/>
        <w:gridCol w:w="1586"/>
        <w:gridCol w:w="1460"/>
        <w:gridCol w:w="1460"/>
      </w:tblGrid>
      <w:tr w:rsidR="001B6D2E" w:rsidRPr="001B6D2E" w:rsidTr="004B489B">
        <w:trPr>
          <w:trHeight w:val="375"/>
        </w:trPr>
        <w:tc>
          <w:tcPr>
            <w:tcW w:w="2923" w:type="pct"/>
            <w:tcBorders>
              <w:top w:val="single" w:sz="4" w:space="0" w:color="000000"/>
              <w:left w:val="single" w:sz="4" w:space="0" w:color="000000"/>
              <w:bottom w:val="single" w:sz="4" w:space="0" w:color="000000"/>
            </w:tcBorders>
            <w:shd w:val="clear" w:color="auto" w:fill="CCCCCC"/>
            <w:vAlign w:val="center"/>
          </w:tcPr>
          <w:p w:rsidR="001B6D2E" w:rsidRPr="001B6D2E" w:rsidRDefault="001B6D2E" w:rsidP="004B489B">
            <w:pPr>
              <w:jc w:val="center"/>
              <w:rPr>
                <w:sz w:val="22"/>
                <w:szCs w:val="22"/>
              </w:rPr>
            </w:pPr>
            <w:r w:rsidRPr="001B6D2E">
              <w:rPr>
                <w:sz w:val="22"/>
                <w:szCs w:val="22"/>
              </w:rPr>
              <w:t>Показники</w:t>
            </w:r>
          </w:p>
        </w:tc>
        <w:tc>
          <w:tcPr>
            <w:tcW w:w="731" w:type="pct"/>
            <w:tcBorders>
              <w:top w:val="single" w:sz="4" w:space="0" w:color="000000"/>
              <w:left w:val="single" w:sz="4" w:space="0" w:color="000000"/>
              <w:bottom w:val="single" w:sz="4" w:space="0" w:color="000000"/>
            </w:tcBorders>
            <w:shd w:val="clear" w:color="auto" w:fill="CCCCCC"/>
            <w:vAlign w:val="center"/>
          </w:tcPr>
          <w:p w:rsidR="001B6D2E" w:rsidRPr="001B6D2E" w:rsidRDefault="001B6D2E" w:rsidP="004B489B">
            <w:pPr>
              <w:jc w:val="center"/>
              <w:rPr>
                <w:sz w:val="22"/>
                <w:szCs w:val="22"/>
              </w:rPr>
            </w:pPr>
            <w:r w:rsidRPr="001B6D2E">
              <w:rPr>
                <w:sz w:val="22"/>
                <w:szCs w:val="22"/>
              </w:rPr>
              <w:t>Одиниця виміру</w:t>
            </w:r>
          </w:p>
        </w:tc>
        <w:tc>
          <w:tcPr>
            <w:tcW w:w="673" w:type="pct"/>
            <w:tcBorders>
              <w:top w:val="single" w:sz="4" w:space="0" w:color="000000"/>
              <w:left w:val="single" w:sz="4" w:space="0" w:color="000000"/>
              <w:bottom w:val="single" w:sz="4" w:space="0" w:color="000000"/>
              <w:right w:val="single" w:sz="4" w:space="0" w:color="000000"/>
            </w:tcBorders>
            <w:shd w:val="clear" w:color="auto" w:fill="CCCCCC"/>
            <w:vAlign w:val="center"/>
          </w:tcPr>
          <w:p w:rsidR="001B6D2E" w:rsidRPr="001B6D2E" w:rsidRDefault="001B6D2E" w:rsidP="004B489B">
            <w:pPr>
              <w:jc w:val="center"/>
              <w:rPr>
                <w:sz w:val="22"/>
                <w:szCs w:val="22"/>
              </w:rPr>
            </w:pPr>
            <w:r w:rsidRPr="001B6D2E">
              <w:rPr>
                <w:sz w:val="22"/>
                <w:szCs w:val="22"/>
              </w:rPr>
              <w:t>Факт</w:t>
            </w:r>
          </w:p>
        </w:tc>
        <w:tc>
          <w:tcPr>
            <w:tcW w:w="673" w:type="pct"/>
            <w:tcBorders>
              <w:top w:val="single" w:sz="4" w:space="0" w:color="000000"/>
              <w:left w:val="single" w:sz="4" w:space="0" w:color="000000"/>
              <w:bottom w:val="single" w:sz="4" w:space="0" w:color="000000"/>
              <w:right w:val="single" w:sz="4" w:space="0" w:color="000000"/>
            </w:tcBorders>
            <w:shd w:val="clear" w:color="auto" w:fill="CCCCCC"/>
          </w:tcPr>
          <w:p w:rsidR="001B6D2E" w:rsidRPr="001B6D2E" w:rsidRDefault="001B6D2E" w:rsidP="004B489B">
            <w:pPr>
              <w:jc w:val="center"/>
              <w:rPr>
                <w:sz w:val="16"/>
                <w:szCs w:val="16"/>
              </w:rPr>
            </w:pPr>
            <w:r w:rsidRPr="001B6D2E">
              <w:rPr>
                <w:sz w:val="16"/>
                <w:szCs w:val="16"/>
              </w:rPr>
              <w:t>У порівнянні з попереднім періодом</w:t>
            </w:r>
          </w:p>
        </w:tc>
      </w:tr>
      <w:tr w:rsidR="001B6D2E" w:rsidRPr="001B6D2E" w:rsidTr="004B489B">
        <w:trPr>
          <w:trHeight w:val="408"/>
        </w:trPr>
        <w:tc>
          <w:tcPr>
            <w:tcW w:w="2923" w:type="pct"/>
            <w:tcBorders>
              <w:top w:val="single" w:sz="4" w:space="0" w:color="000000"/>
              <w:left w:val="single" w:sz="4" w:space="0" w:color="000000"/>
              <w:bottom w:val="single" w:sz="4" w:space="0" w:color="000000"/>
            </w:tcBorders>
            <w:shd w:val="clear" w:color="auto" w:fill="auto"/>
            <w:vAlign w:val="center"/>
          </w:tcPr>
          <w:p w:rsidR="001B6D2E" w:rsidRPr="001B6D2E" w:rsidRDefault="001B6D2E" w:rsidP="004B489B">
            <w:pPr>
              <w:rPr>
                <w:sz w:val="22"/>
                <w:szCs w:val="22"/>
              </w:rPr>
            </w:pPr>
            <w:r w:rsidRPr="001B6D2E">
              <w:rPr>
                <w:sz w:val="22"/>
                <w:szCs w:val="22"/>
              </w:rPr>
              <w:t>Обсяг реалізованої промислової продукції (робіт, послуг) за січень-серпень 2021 року</w:t>
            </w:r>
          </w:p>
        </w:tc>
        <w:tc>
          <w:tcPr>
            <w:tcW w:w="731" w:type="pct"/>
            <w:tcBorders>
              <w:top w:val="single" w:sz="4" w:space="0" w:color="000000"/>
              <w:left w:val="single" w:sz="4" w:space="0" w:color="000000"/>
              <w:bottom w:val="single" w:sz="4" w:space="0" w:color="000000"/>
            </w:tcBorders>
            <w:shd w:val="clear" w:color="auto" w:fill="auto"/>
            <w:vAlign w:val="center"/>
          </w:tcPr>
          <w:p w:rsidR="001B6D2E" w:rsidRPr="001B6D2E" w:rsidRDefault="001B6D2E" w:rsidP="004B489B">
            <w:pPr>
              <w:jc w:val="center"/>
              <w:rPr>
                <w:sz w:val="22"/>
                <w:szCs w:val="22"/>
              </w:rPr>
            </w:pPr>
            <w:r w:rsidRPr="001B6D2E">
              <w:rPr>
                <w:sz w:val="22"/>
                <w:szCs w:val="22"/>
              </w:rPr>
              <w:t>тис. грн.</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B6D2E" w:rsidRPr="001B6D2E" w:rsidRDefault="001B6D2E" w:rsidP="004B489B">
            <w:pPr>
              <w:jc w:val="center"/>
              <w:rPr>
                <w:sz w:val="22"/>
                <w:szCs w:val="22"/>
              </w:rPr>
            </w:pPr>
            <w:r w:rsidRPr="001B6D2E">
              <w:rPr>
                <w:sz w:val="22"/>
                <w:szCs w:val="22"/>
              </w:rPr>
              <w:t>129 891,9</w:t>
            </w:r>
          </w:p>
        </w:tc>
        <w:tc>
          <w:tcPr>
            <w:tcW w:w="673" w:type="pct"/>
            <w:tcBorders>
              <w:top w:val="single" w:sz="4" w:space="0" w:color="000000"/>
              <w:left w:val="single" w:sz="4" w:space="0" w:color="000000"/>
              <w:bottom w:val="single" w:sz="4" w:space="0" w:color="000000"/>
              <w:right w:val="single" w:sz="4" w:space="0" w:color="000000"/>
            </w:tcBorders>
          </w:tcPr>
          <w:p w:rsidR="001B6D2E" w:rsidRPr="001B6D2E" w:rsidRDefault="001B6D2E" w:rsidP="004B489B">
            <w:pPr>
              <w:jc w:val="center"/>
              <w:rPr>
                <w:sz w:val="22"/>
                <w:szCs w:val="22"/>
              </w:rPr>
            </w:pPr>
            <w:r w:rsidRPr="001B6D2E">
              <w:rPr>
                <w:sz w:val="22"/>
                <w:szCs w:val="22"/>
              </w:rPr>
              <w:t>на 21,63% більше</w:t>
            </w:r>
          </w:p>
        </w:tc>
      </w:tr>
      <w:tr w:rsidR="001B6D2E" w:rsidRPr="001B6D2E" w:rsidTr="004B489B">
        <w:trPr>
          <w:trHeight w:val="408"/>
        </w:trPr>
        <w:tc>
          <w:tcPr>
            <w:tcW w:w="2923" w:type="pct"/>
            <w:tcBorders>
              <w:top w:val="single" w:sz="4" w:space="0" w:color="000000"/>
              <w:left w:val="single" w:sz="4" w:space="0" w:color="000000"/>
              <w:bottom w:val="single" w:sz="4" w:space="0" w:color="000000"/>
            </w:tcBorders>
            <w:shd w:val="clear" w:color="auto" w:fill="auto"/>
            <w:vAlign w:val="center"/>
          </w:tcPr>
          <w:p w:rsidR="001B6D2E" w:rsidRPr="001B6D2E" w:rsidRDefault="001B6D2E" w:rsidP="004B489B">
            <w:pPr>
              <w:rPr>
                <w:sz w:val="22"/>
                <w:szCs w:val="22"/>
              </w:rPr>
            </w:pPr>
            <w:r w:rsidRPr="001B6D2E">
              <w:rPr>
                <w:sz w:val="22"/>
                <w:szCs w:val="22"/>
              </w:rPr>
              <w:t xml:space="preserve">     у т.ч.: - добувна промисловість </w:t>
            </w:r>
            <w:r w:rsidRPr="001B6D2E">
              <w:rPr>
                <w:sz w:val="16"/>
                <w:szCs w:val="16"/>
              </w:rPr>
              <w:t>(65% від загальної суми)</w:t>
            </w:r>
          </w:p>
        </w:tc>
        <w:tc>
          <w:tcPr>
            <w:tcW w:w="731" w:type="pct"/>
            <w:tcBorders>
              <w:top w:val="single" w:sz="4" w:space="0" w:color="000000"/>
              <w:left w:val="single" w:sz="4" w:space="0" w:color="000000"/>
              <w:bottom w:val="single" w:sz="4" w:space="0" w:color="000000"/>
            </w:tcBorders>
            <w:shd w:val="clear" w:color="auto" w:fill="auto"/>
            <w:vAlign w:val="center"/>
          </w:tcPr>
          <w:p w:rsidR="001B6D2E" w:rsidRPr="001B6D2E" w:rsidRDefault="001B6D2E" w:rsidP="004B489B">
            <w:pPr>
              <w:jc w:val="center"/>
              <w:rPr>
                <w:sz w:val="22"/>
                <w:szCs w:val="22"/>
              </w:rPr>
            </w:pPr>
            <w:r w:rsidRPr="001B6D2E">
              <w:rPr>
                <w:sz w:val="22"/>
                <w:szCs w:val="22"/>
              </w:rPr>
              <w:t>тис. грн.</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B6D2E" w:rsidRPr="001B6D2E" w:rsidRDefault="001B6D2E" w:rsidP="004B489B">
            <w:pPr>
              <w:jc w:val="center"/>
              <w:rPr>
                <w:sz w:val="22"/>
                <w:szCs w:val="22"/>
              </w:rPr>
            </w:pPr>
            <w:r w:rsidRPr="001B6D2E">
              <w:rPr>
                <w:sz w:val="22"/>
                <w:szCs w:val="22"/>
              </w:rPr>
              <w:t>84 411,4</w:t>
            </w:r>
          </w:p>
        </w:tc>
        <w:tc>
          <w:tcPr>
            <w:tcW w:w="673" w:type="pct"/>
            <w:tcBorders>
              <w:top w:val="single" w:sz="4" w:space="0" w:color="000000"/>
              <w:left w:val="single" w:sz="4" w:space="0" w:color="000000"/>
              <w:bottom w:val="single" w:sz="4" w:space="0" w:color="000000"/>
              <w:right w:val="single" w:sz="4" w:space="0" w:color="000000"/>
            </w:tcBorders>
          </w:tcPr>
          <w:p w:rsidR="001B6D2E" w:rsidRPr="001B6D2E" w:rsidRDefault="001B6D2E" w:rsidP="004B489B">
            <w:pPr>
              <w:jc w:val="center"/>
              <w:rPr>
                <w:sz w:val="22"/>
                <w:szCs w:val="22"/>
              </w:rPr>
            </w:pPr>
          </w:p>
        </w:tc>
      </w:tr>
    </w:tbl>
    <w:p w:rsidR="001B6D2E" w:rsidRPr="001B6D2E" w:rsidRDefault="001B6D2E" w:rsidP="001B6D2E">
      <w:pPr>
        <w:ind w:firstLine="709"/>
        <w:jc w:val="both"/>
        <w:rPr>
          <w:sz w:val="24"/>
          <w:szCs w:val="24"/>
          <w:lang w:val="uk-UA"/>
        </w:rPr>
      </w:pPr>
      <w:r>
        <w:rPr>
          <w:sz w:val="24"/>
          <w:szCs w:val="24"/>
          <w:lang w:val="uk-UA"/>
        </w:rPr>
        <w:tab/>
      </w:r>
    </w:p>
    <w:p w:rsidR="001B6D2E" w:rsidRPr="001B6D2E" w:rsidRDefault="001B6D2E" w:rsidP="001B6D2E">
      <w:pPr>
        <w:jc w:val="both"/>
        <w:rPr>
          <w:sz w:val="24"/>
          <w:szCs w:val="24"/>
        </w:rPr>
      </w:pPr>
      <w:r>
        <w:rPr>
          <w:sz w:val="24"/>
          <w:szCs w:val="24"/>
          <w:lang w:val="uk-UA"/>
        </w:rPr>
        <w:tab/>
      </w:r>
      <w:r w:rsidRPr="001B6D2E">
        <w:rPr>
          <w:sz w:val="24"/>
          <w:szCs w:val="24"/>
          <w:lang w:val="uk-UA"/>
        </w:rPr>
        <w:t xml:space="preserve">Від загального обсягу реалізованої промислової продукції найбільша частка – 65% припадає на добувну промисловість - Глухівський кар'єр кварцитів, тут видобувають кварцити із вмістом двоокису кремнію вище 99 %. </w:t>
      </w:r>
      <w:r w:rsidRPr="001B6D2E">
        <w:rPr>
          <w:sz w:val="24"/>
          <w:szCs w:val="24"/>
        </w:rPr>
        <w:t>Також завод поставляє будівельний щебінь, побутовий камінь і відсів для будівництва. У 2022 році планують збільшити кількість працівників, запланований обсяг інвестицій –26,5 млн.грн.</w:t>
      </w:r>
    </w:p>
    <w:p w:rsidR="001B6D2E" w:rsidRPr="001B6D2E" w:rsidRDefault="001B6D2E" w:rsidP="001B6D2E">
      <w:pPr>
        <w:jc w:val="both"/>
        <w:rPr>
          <w:sz w:val="24"/>
          <w:szCs w:val="24"/>
        </w:rPr>
      </w:pPr>
      <w:r w:rsidRPr="001B6D2E">
        <w:rPr>
          <w:sz w:val="24"/>
          <w:szCs w:val="24"/>
        </w:rPr>
        <w:tab/>
        <w:t>Збільшення обсягів реалізації досягнуто в основному за рахунок обсягів реалізації підприємства Глухівська філія НВФ «Модуль» (+121%), який є одним із лідерів з виробництва термоелектричних охолоджуючих модулів, агрегатів та термоелектричних напівпровідникових матеріалів. У 2022 році підприємство планує збільшити кількість замовлень, залучати нових інвесторів та зберегти існуючі робочі місця.</w:t>
      </w:r>
    </w:p>
    <w:p w:rsidR="001B6D2E" w:rsidRPr="001B6D2E" w:rsidRDefault="001B6D2E" w:rsidP="001B6D2E">
      <w:pPr>
        <w:jc w:val="both"/>
        <w:rPr>
          <w:sz w:val="24"/>
          <w:szCs w:val="24"/>
        </w:rPr>
      </w:pPr>
      <w:r w:rsidRPr="001B6D2E">
        <w:rPr>
          <w:sz w:val="24"/>
          <w:szCs w:val="24"/>
        </w:rPr>
        <w:tab/>
        <w:t xml:space="preserve"> ДП «Глухівське лісове господарство» також значно збільшило обсяги реалізації продукції за рахунок зростання ціни на деревину та значного попиту на продукцію. У той же час  знизився обсяг реалізації  ПАТ «Глухівський завод «Електропанель» (- 44,4%).</w:t>
      </w:r>
    </w:p>
    <w:p w:rsidR="001B6D2E" w:rsidRPr="001B6D2E" w:rsidRDefault="001B6D2E" w:rsidP="001B6D2E">
      <w:pPr>
        <w:jc w:val="both"/>
        <w:rPr>
          <w:sz w:val="24"/>
          <w:szCs w:val="24"/>
        </w:rPr>
      </w:pPr>
      <w:r w:rsidRPr="001B6D2E">
        <w:rPr>
          <w:sz w:val="24"/>
          <w:szCs w:val="24"/>
        </w:rPr>
        <w:t xml:space="preserve">У 2022 році ТОВ «Лінен оф Десна» планує розпочати виробничу діяльність по виготовленню високоякісної конопляної сировини, де додатково робочі місця створені не будуть, а відбудеться реорганізація та збереження існуючих робочих місць. </w:t>
      </w:r>
    </w:p>
    <w:p w:rsidR="001B6D2E" w:rsidRPr="001B6D2E" w:rsidRDefault="001B6D2E" w:rsidP="001B6D2E">
      <w:pPr>
        <w:jc w:val="both"/>
        <w:rPr>
          <w:sz w:val="24"/>
          <w:szCs w:val="24"/>
        </w:rPr>
      </w:pPr>
      <w:r w:rsidRPr="001B6D2E">
        <w:rPr>
          <w:sz w:val="24"/>
          <w:szCs w:val="24"/>
        </w:rPr>
        <w:t>На підприємствах зайнято 2095 осіб, у тому числі на середніх підприємствах 1611 осіб, а на малих – 484 особи.</w:t>
      </w:r>
    </w:p>
    <w:p w:rsidR="001B6D2E" w:rsidRPr="001B6D2E" w:rsidRDefault="001B6D2E" w:rsidP="001B6D2E">
      <w:pPr>
        <w:jc w:val="both"/>
        <w:rPr>
          <w:sz w:val="24"/>
          <w:szCs w:val="24"/>
        </w:rPr>
      </w:pPr>
      <w:r w:rsidRPr="001B6D2E">
        <w:rPr>
          <w:sz w:val="24"/>
          <w:szCs w:val="24"/>
        </w:rPr>
        <w:t>Більшість працюючих підприємств громади мають експортну орієнтацію: Глухівська філія науково-виробничої фірми «Модуль», ТОВ «Десналенд», ТОВ «Глухівський елеватор». Найбільші країни для експорту продукції - Китай, Нідерланди та США.</w:t>
      </w:r>
      <w:r w:rsidRPr="001B6D2E">
        <w:rPr>
          <w:sz w:val="24"/>
          <w:szCs w:val="24"/>
        </w:rPr>
        <w:tab/>
      </w:r>
    </w:p>
    <w:p w:rsidR="001B6D2E" w:rsidRPr="001B6D2E" w:rsidRDefault="001B6D2E" w:rsidP="001B6D2E">
      <w:pPr>
        <w:jc w:val="both"/>
        <w:rPr>
          <w:sz w:val="24"/>
          <w:szCs w:val="24"/>
        </w:rPr>
      </w:pPr>
      <w:r>
        <w:rPr>
          <w:sz w:val="24"/>
          <w:szCs w:val="24"/>
          <w:lang w:val="uk-UA"/>
        </w:rPr>
        <w:tab/>
      </w:r>
      <w:r w:rsidRPr="001B6D2E">
        <w:rPr>
          <w:sz w:val="24"/>
          <w:szCs w:val="24"/>
        </w:rPr>
        <w:t>Станом на 01.01.2021 функціонує 179 магазинів та відділів, 21 заклад ресторанного господарства, 71 заклад побутового обслуговування населення і 2 ринки змішаних товарів.</w:t>
      </w:r>
    </w:p>
    <w:p w:rsidR="001B6D2E" w:rsidRPr="001B6D2E" w:rsidRDefault="001B6D2E" w:rsidP="001B6D2E">
      <w:pPr>
        <w:jc w:val="both"/>
        <w:rPr>
          <w:sz w:val="24"/>
          <w:szCs w:val="24"/>
        </w:rPr>
      </w:pPr>
      <w:r w:rsidRPr="001B6D2E">
        <w:rPr>
          <w:sz w:val="24"/>
          <w:szCs w:val="24"/>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1B6D2E" w:rsidRPr="001B6D2E" w:rsidRDefault="001B6D2E" w:rsidP="001B6D2E">
      <w:pPr>
        <w:jc w:val="both"/>
        <w:rPr>
          <w:sz w:val="24"/>
          <w:szCs w:val="24"/>
        </w:rPr>
      </w:pPr>
      <w:r w:rsidRPr="001B6D2E">
        <w:rPr>
          <w:sz w:val="24"/>
          <w:szCs w:val="24"/>
        </w:rPr>
        <w:t>Станом на 01.08.2021 року зареєстровано 1211 фізичних осіб-підприємців та 175 юридичних осіб. Загальна кількість суб’єктів підприємницької діяльності у порівнянні з аналогічним періодом попереднього року збільшилась на 5 %.</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підприємництва є: </w:t>
      </w:r>
      <w:r w:rsidRPr="001B6D2E">
        <w:rPr>
          <w:sz w:val="24"/>
          <w:szCs w:val="24"/>
        </w:rPr>
        <w:t xml:space="preserve">створення сприятливих умов для ведення бізнесу, реалізація потенціалу мікро-, малого та середнього </w:t>
      </w:r>
      <w:r w:rsidRPr="001B6D2E">
        <w:rPr>
          <w:sz w:val="24"/>
          <w:szCs w:val="24"/>
        </w:rPr>
        <w:lastRenderedPageBreak/>
        <w:t>підприємництва, забезпечення бізнесу нерухомістю.</w:t>
      </w:r>
    </w:p>
    <w:p w:rsidR="001B6D2E" w:rsidRPr="001B6D2E" w:rsidRDefault="001B6D2E" w:rsidP="001B6D2E">
      <w:pPr>
        <w:tabs>
          <w:tab w:val="left" w:pos="1190"/>
        </w:tabs>
        <w:ind w:firstLine="567"/>
        <w:jc w:val="both"/>
        <w:rPr>
          <w:sz w:val="24"/>
          <w:szCs w:val="24"/>
        </w:rPr>
      </w:pPr>
      <w:r w:rsidRPr="001B6D2E">
        <w:rPr>
          <w:b/>
          <w:i/>
          <w:sz w:val="24"/>
          <w:szCs w:val="24"/>
        </w:rPr>
        <w:t xml:space="preserve">Пріоритет Стратегії: </w:t>
      </w:r>
      <w:r w:rsidRPr="001B6D2E">
        <w:rPr>
          <w:sz w:val="24"/>
          <w:szCs w:val="24"/>
        </w:rPr>
        <w:t>А.1. Розвиток інфраструктури підприємництва та інвестиційної привабливості.</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інформаційна та ресурсна підтримка мікро-, малого та середнього підприємництва;</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організація та проведення виставок, ярмарок-презентацій продукції промислових підприємств міста;</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збереження існуючих робочих місць та забезпечення працівників належною заробітною платою;</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підтримка розвитку start up середовища для молоді;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розвиток партнерських відносин між владою, бізнесом та освітою для популяризації професій, подальшої підготовки кваліфікованих кадрів, які будуть користуватись попитом на ринку праці.</w:t>
      </w:r>
    </w:p>
    <w:p w:rsidR="001B6D2E" w:rsidRPr="001B6D2E" w:rsidRDefault="001B6D2E" w:rsidP="001B6D2E">
      <w:pPr>
        <w:spacing w:after="200" w:line="276" w:lineRule="auto"/>
        <w:rPr>
          <w:b/>
          <w:sz w:val="24"/>
          <w:szCs w:val="24"/>
        </w:rPr>
      </w:pPr>
    </w:p>
    <w:p w:rsidR="001B6D2E" w:rsidRPr="001B6D2E" w:rsidRDefault="001B6D2E" w:rsidP="001B6D2E">
      <w:pPr>
        <w:tabs>
          <w:tab w:val="left" w:pos="1190"/>
        </w:tabs>
        <w:ind w:firstLine="567"/>
        <w:jc w:val="center"/>
        <w:rPr>
          <w:b/>
          <w:i/>
          <w:sz w:val="24"/>
          <w:szCs w:val="24"/>
        </w:rPr>
      </w:pPr>
      <w:r w:rsidRPr="001B6D2E">
        <w:rPr>
          <w:b/>
          <w:i/>
          <w:sz w:val="24"/>
          <w:szCs w:val="24"/>
        </w:rPr>
        <w:t>1.3. Сільське господарство</w:t>
      </w:r>
    </w:p>
    <w:p w:rsidR="001B6D2E" w:rsidRPr="001B6D2E" w:rsidRDefault="001B6D2E" w:rsidP="001B6D2E">
      <w:pPr>
        <w:rPr>
          <w:lang w:eastAsia="ja-JP"/>
        </w:rPr>
      </w:pPr>
    </w:p>
    <w:p w:rsidR="001B6D2E" w:rsidRPr="001B6D2E" w:rsidRDefault="001B6D2E" w:rsidP="001B6D2E">
      <w:pPr>
        <w:ind w:firstLine="709"/>
        <w:jc w:val="both"/>
        <w:rPr>
          <w:sz w:val="24"/>
          <w:szCs w:val="24"/>
        </w:rPr>
      </w:pPr>
      <w:r w:rsidRPr="001B6D2E">
        <w:rPr>
          <w:sz w:val="24"/>
          <w:szCs w:val="24"/>
        </w:rPr>
        <w:t>Загальна площа сільськогосподарських угідь складає 31578,39 га. Розораність території громади складає 52,3%, розораність сільськогосподарських земель – 69,18%, що свідчить про високий рівень інтенсивності землекористування.</w:t>
      </w:r>
    </w:p>
    <w:p w:rsidR="001B6D2E" w:rsidRPr="001B6D2E" w:rsidRDefault="001B6D2E" w:rsidP="001B6D2E">
      <w:pPr>
        <w:jc w:val="both"/>
        <w:rPr>
          <w:sz w:val="24"/>
          <w:szCs w:val="24"/>
        </w:rPr>
      </w:pPr>
      <w:r w:rsidRPr="001B6D2E">
        <w:rPr>
          <w:sz w:val="24"/>
          <w:szCs w:val="24"/>
        </w:rPr>
        <w:tab/>
        <w:t>Переважаюча частка земель громади належить до земель с/г призначення та земель лісового фонду, які зосереджені на території колишніх сільських рад.</w:t>
      </w:r>
    </w:p>
    <w:p w:rsidR="001B6D2E" w:rsidRPr="001B6D2E" w:rsidRDefault="001B6D2E" w:rsidP="001B6D2E">
      <w:pPr>
        <w:jc w:val="both"/>
        <w:rPr>
          <w:sz w:val="24"/>
          <w:szCs w:val="24"/>
        </w:rPr>
      </w:pPr>
      <w:r w:rsidRPr="001B6D2E">
        <w:rPr>
          <w:sz w:val="24"/>
          <w:szCs w:val="24"/>
        </w:rPr>
        <w:tab/>
        <w:t>На території Глухівської міської ради працює 13 аграрних підприємств різних форм власності. З них 2 фермерських господарства – ФГ «Фортуна Де» та ФГ «Кристал–Перемога». Підприємства, які обробляють до 100 га землі – ТОВ АФ «Обрій», ТОВ «Данилевський», ТОВ «Агростелла», ТОВ «Катеринівське», ТОВ «АЛВИКА».</w:t>
      </w:r>
    </w:p>
    <w:p w:rsidR="001B6D2E" w:rsidRPr="001B6D2E" w:rsidRDefault="001B6D2E" w:rsidP="001B6D2E">
      <w:pPr>
        <w:jc w:val="both"/>
        <w:rPr>
          <w:sz w:val="24"/>
          <w:szCs w:val="24"/>
        </w:rPr>
      </w:pPr>
      <w:r>
        <w:rPr>
          <w:sz w:val="24"/>
          <w:szCs w:val="24"/>
          <w:lang w:val="uk-UA"/>
        </w:rPr>
        <w:tab/>
      </w:r>
      <w:r w:rsidRPr="001B6D2E">
        <w:rPr>
          <w:sz w:val="24"/>
          <w:szCs w:val="24"/>
        </w:rPr>
        <w:t>Інші</w:t>
      </w:r>
      <w:r>
        <w:rPr>
          <w:sz w:val="24"/>
          <w:szCs w:val="24"/>
          <w:lang w:val="uk-UA"/>
        </w:rPr>
        <w:t xml:space="preserve"> -</w:t>
      </w:r>
      <w:r w:rsidRPr="001B6D2E">
        <w:rPr>
          <w:sz w:val="24"/>
          <w:szCs w:val="24"/>
        </w:rPr>
        <w:t xml:space="preserve"> це великі аграрні компанії, більшість з яких входять до агрохолдингів - ТОВ Велетень, ТОВ Агрозем, ТОВ Добробут, ТОВ Еліфібр,  ТОВ Кролевецький комбікормовий завод, ТОВ Велес 2017, ТОВ Глухів Агроінвест у обробітку у яких знаходиться 16 940,24 га землі.</w:t>
      </w:r>
    </w:p>
    <w:p w:rsidR="001B6D2E" w:rsidRPr="001B6D2E" w:rsidRDefault="001B6D2E" w:rsidP="001B6D2E">
      <w:pPr>
        <w:jc w:val="both"/>
        <w:rPr>
          <w:sz w:val="24"/>
          <w:szCs w:val="24"/>
        </w:rPr>
      </w:pPr>
      <w:r w:rsidRPr="001B6D2E">
        <w:rPr>
          <w:sz w:val="24"/>
          <w:szCs w:val="24"/>
        </w:rPr>
        <w:t xml:space="preserve">Також на території діють фізичні особи підприємці: Богданов С.А., Прокопенко В.М., </w:t>
      </w:r>
      <w:r>
        <w:rPr>
          <w:sz w:val="24"/>
          <w:szCs w:val="24"/>
          <w:lang w:val="uk-UA"/>
        </w:rPr>
        <w:t xml:space="preserve">  </w:t>
      </w:r>
      <w:r w:rsidRPr="001B6D2E">
        <w:rPr>
          <w:sz w:val="24"/>
          <w:szCs w:val="24"/>
        </w:rPr>
        <w:t>Милка О.В.,  Демяненко С.М., Ляпін В.П., Скопенко В.В.</w:t>
      </w:r>
    </w:p>
    <w:p w:rsidR="001B6D2E" w:rsidRPr="001B6D2E" w:rsidRDefault="001B6D2E" w:rsidP="001B6D2E">
      <w:pPr>
        <w:jc w:val="both"/>
        <w:rPr>
          <w:sz w:val="24"/>
          <w:szCs w:val="24"/>
        </w:rPr>
      </w:pPr>
      <w:r w:rsidRPr="001B6D2E">
        <w:rPr>
          <w:sz w:val="24"/>
          <w:szCs w:val="24"/>
        </w:rPr>
        <w:tab/>
        <w:t>В межах громади представниками сільського господарства згідно з угодами про соціально-економічне співробітництво за І півріччя 2021 року було профінансовано:</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ремонт під’їзної дороги до села Привілля у сумі 400 тис. грн. та дороги Глухів-Сліпород-Полошки  у сумі 200 тис.грн. від ТОВ «Велетень;</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ТОВ «Еліфібр» та ТОВ «Добробут-12» на ремонт дороги у селі Калюжне 210 тис.грн.;</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ТОВ «Глухів-Агроінвест» 300 тис.грн на ремонт дороги у селі Некрасове.</w:t>
      </w:r>
    </w:p>
    <w:p w:rsidR="001B6D2E" w:rsidRPr="001B6D2E" w:rsidRDefault="001B6D2E" w:rsidP="001B6D2E">
      <w:pPr>
        <w:pStyle w:val="3"/>
        <w:spacing w:before="0"/>
        <w:ind w:firstLine="709"/>
        <w:jc w:val="both"/>
        <w:rPr>
          <w:rFonts w:ascii="Times New Roman" w:hAnsi="Times New Roman" w:cs="Times New Roman"/>
          <w:b w:val="0"/>
          <w:bCs w:val="0"/>
          <w:color w:val="auto"/>
          <w:sz w:val="24"/>
          <w:szCs w:val="24"/>
        </w:rPr>
      </w:pPr>
      <w:r w:rsidRPr="001B6D2E">
        <w:rPr>
          <w:rFonts w:ascii="Times New Roman" w:hAnsi="Times New Roman" w:cs="Times New Roman"/>
          <w:b w:val="0"/>
          <w:color w:val="auto"/>
          <w:sz w:val="24"/>
          <w:szCs w:val="24"/>
        </w:rPr>
        <w:t xml:space="preserve">Під час розвитку галузі постають такі проблемні питання, як низький рівень </w:t>
      </w:r>
      <w:r w:rsidRPr="001B6D2E">
        <w:rPr>
          <w:rFonts w:ascii="Times New Roman" w:hAnsi="Times New Roman" w:cs="Times New Roman"/>
          <w:b w:val="0"/>
          <w:bCs w:val="0"/>
          <w:color w:val="auto"/>
          <w:sz w:val="24"/>
          <w:szCs w:val="24"/>
        </w:rPr>
        <w:t>закупівельних цін на сільськогосподарську продукцію в цілому , а особливо на тваринницьку продукцію, що значною мірою стримує розвиток тваринної галузі і веде до скорочення поголів’я  ВРХ , свиней, птиці та інших видів тварин по всіх категоріях господарств. Досить повільний розвиток інфраструктури аграрного ринку також є перепоною до розвитку економіки сільського господарства вцілому.</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сільського господарства є: </w:t>
      </w:r>
      <w:r w:rsidRPr="001B6D2E">
        <w:rPr>
          <w:sz w:val="24"/>
          <w:szCs w:val="24"/>
        </w:rPr>
        <w:t xml:space="preserve">розвиток сільськогосподарської обслуговуючої кооперації , комунальних господарств, сімейних фермерських господарств, розвиток галузі рослинництва  (в тому числі і через вирощування нішових культур: гарбузів, бобових, грибів, лікарських трав), підтримка інвестиційної діяльності шляхом участі у виставкових заходах та поширенні передового досвіду аграрних підприємств , підприємців , що працюють на території громади , просування місцевих продуктів , кращих практик розвитку сільських населених пунктів.   </w:t>
      </w:r>
    </w:p>
    <w:p w:rsidR="001B6D2E" w:rsidRPr="001B6D2E" w:rsidRDefault="001B6D2E" w:rsidP="001B6D2E">
      <w:pPr>
        <w:tabs>
          <w:tab w:val="left" w:pos="1190"/>
        </w:tabs>
        <w:ind w:firstLine="567"/>
        <w:jc w:val="both"/>
        <w:rPr>
          <w:sz w:val="24"/>
          <w:szCs w:val="24"/>
        </w:rPr>
      </w:pPr>
      <w:r w:rsidRPr="001B6D2E">
        <w:rPr>
          <w:b/>
          <w:i/>
          <w:sz w:val="24"/>
          <w:szCs w:val="24"/>
        </w:rPr>
        <w:t xml:space="preserve">Пріоритет Стратегії: </w:t>
      </w:r>
      <w:r w:rsidRPr="001B6D2E">
        <w:rPr>
          <w:sz w:val="24"/>
          <w:szCs w:val="24"/>
        </w:rPr>
        <w:t>А.2. Активізація промислового та с/г виробництва.</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організація інформаційної - роз’яснювальної  роботи серед членів ОСГ, фермерських господарств та фізичних осіб  -  виробників с/г продукції про конкурентні переваги провадження їх діяльності у складі кооперативу, комунального господарства чи іншого за формою об’єднання;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lastRenderedPageBreak/>
        <w:t>організація та проведення виставок, ярмарок-презентацій продукції промислових підприємств міста;</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залучення коштів бюджетів всіх рівнів для формування матеріально-технічної бази при створенні кооперативів або фермерських господарств у громаді;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надання допомоги ОСГ, фермерським господарствам у вигляді консультацій для додаткового залучення коштів від участі у програмах та грантах.</w:t>
      </w:r>
    </w:p>
    <w:p w:rsidR="001B6D2E" w:rsidRDefault="001B6D2E" w:rsidP="001B6D2E">
      <w:pPr>
        <w:tabs>
          <w:tab w:val="left" w:pos="1190"/>
        </w:tabs>
        <w:ind w:firstLine="567"/>
        <w:jc w:val="center"/>
        <w:rPr>
          <w:b/>
          <w:i/>
          <w:sz w:val="24"/>
          <w:szCs w:val="24"/>
          <w:lang w:val="uk-UA"/>
        </w:rPr>
      </w:pPr>
    </w:p>
    <w:p w:rsidR="001B6D2E" w:rsidRPr="001B6D2E" w:rsidRDefault="001B6D2E" w:rsidP="001B6D2E">
      <w:pPr>
        <w:tabs>
          <w:tab w:val="left" w:pos="1190"/>
        </w:tabs>
        <w:ind w:firstLine="567"/>
        <w:jc w:val="center"/>
        <w:rPr>
          <w:b/>
          <w:i/>
          <w:sz w:val="24"/>
          <w:szCs w:val="24"/>
        </w:rPr>
      </w:pPr>
      <w:r w:rsidRPr="001B6D2E">
        <w:rPr>
          <w:b/>
          <w:i/>
          <w:sz w:val="24"/>
          <w:szCs w:val="24"/>
        </w:rPr>
        <w:t>1.4.</w:t>
      </w:r>
      <w:r w:rsidRPr="001B6D2E">
        <w:rPr>
          <w:b/>
          <w:i/>
          <w:sz w:val="24"/>
          <w:szCs w:val="24"/>
        </w:rPr>
        <w:tab/>
        <w:t>Транспорт та транспортна інфраструктура</w:t>
      </w:r>
    </w:p>
    <w:p w:rsidR="001B6D2E" w:rsidRPr="001B6D2E" w:rsidRDefault="001B6D2E" w:rsidP="001B6D2E">
      <w:pPr>
        <w:pStyle w:val="rvps2"/>
        <w:spacing w:before="0" w:beforeAutospacing="0" w:after="0" w:afterAutospacing="0"/>
        <w:ind w:right="-70" w:firstLine="709"/>
        <w:jc w:val="both"/>
      </w:pPr>
    </w:p>
    <w:p w:rsidR="001B6D2E" w:rsidRPr="001B6D2E" w:rsidRDefault="001B6D2E" w:rsidP="001B6D2E">
      <w:pPr>
        <w:pStyle w:val="rvps2"/>
        <w:spacing w:before="0" w:beforeAutospacing="0" w:after="0" w:afterAutospacing="0"/>
        <w:ind w:right="-70" w:firstLine="709"/>
        <w:jc w:val="both"/>
      </w:pPr>
      <w:r w:rsidRPr="001B6D2E">
        <w:t>Автобусне сполучення між населеними пунктами громади налагоджено задовільно і здійснюється приватними перевізниками. У місті обслуговування пасажирів у режимі маршрутного таксі здійснюють два перевізник – ФОП Дмитренко О. А. та                                  ФОП Буйда Н. М.</w:t>
      </w:r>
    </w:p>
    <w:p w:rsidR="001B6D2E" w:rsidRPr="001B6D2E" w:rsidRDefault="001B6D2E" w:rsidP="001B6D2E">
      <w:pPr>
        <w:jc w:val="center"/>
        <w:rPr>
          <w:b/>
          <w:sz w:val="24"/>
          <w:szCs w:val="24"/>
        </w:rPr>
      </w:pPr>
    </w:p>
    <w:p w:rsidR="001B6D2E" w:rsidRPr="001B6D2E" w:rsidRDefault="001B6D2E" w:rsidP="001B6D2E">
      <w:pPr>
        <w:jc w:val="center"/>
        <w:rPr>
          <w:b/>
          <w:sz w:val="24"/>
          <w:szCs w:val="24"/>
        </w:rPr>
      </w:pPr>
      <w:r w:rsidRPr="001B6D2E">
        <w:rPr>
          <w:b/>
          <w:sz w:val="24"/>
          <w:szCs w:val="24"/>
        </w:rPr>
        <w:t>Транспортне сполучення на території Глухівської міської ради</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
        <w:gridCol w:w="802"/>
        <w:gridCol w:w="4658"/>
        <w:gridCol w:w="1040"/>
        <w:gridCol w:w="1210"/>
        <w:gridCol w:w="1291"/>
        <w:gridCol w:w="1600"/>
      </w:tblGrid>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w:t>
            </w:r>
          </w:p>
        </w:tc>
        <w:tc>
          <w:tcPr>
            <w:tcW w:w="358"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Номер маршруту</w:t>
            </w:r>
          </w:p>
        </w:tc>
        <w:tc>
          <w:tcPr>
            <w:tcW w:w="2078"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Початковий та кінцевий пункти маршруту</w:t>
            </w:r>
          </w:p>
        </w:tc>
        <w:tc>
          <w:tcPr>
            <w:tcW w:w="464"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Протяжність маршруту, км</w:t>
            </w:r>
          </w:p>
        </w:tc>
        <w:tc>
          <w:tcPr>
            <w:tcW w:w="540"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Щоденна кількість оборотних рейсів</w:t>
            </w:r>
          </w:p>
        </w:tc>
        <w:tc>
          <w:tcPr>
            <w:tcW w:w="576"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Періодичність виконання перевезень</w:t>
            </w:r>
          </w:p>
        </w:tc>
        <w:tc>
          <w:tcPr>
            <w:tcW w:w="714" w:type="pct"/>
            <w:shd w:val="clear" w:color="000000" w:fill="FFFFFF"/>
            <w:vAlign w:val="center"/>
          </w:tcPr>
          <w:p w:rsidR="001B6D2E" w:rsidRPr="001B6D2E" w:rsidRDefault="001B6D2E" w:rsidP="004B489B">
            <w:pPr>
              <w:spacing w:line="18" w:lineRule="atLeast"/>
              <w:jc w:val="center"/>
              <w:rPr>
                <w:sz w:val="16"/>
                <w:szCs w:val="16"/>
              </w:rPr>
            </w:pPr>
            <w:r w:rsidRPr="001B6D2E">
              <w:rPr>
                <w:sz w:val="16"/>
                <w:szCs w:val="16"/>
              </w:rPr>
              <w:t>Режим руху</w:t>
            </w:r>
          </w:p>
        </w:tc>
      </w:tr>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pPr>
            <w:r w:rsidRPr="001B6D2E">
              <w:t>1</w:t>
            </w:r>
          </w:p>
        </w:tc>
        <w:tc>
          <w:tcPr>
            <w:tcW w:w="358" w:type="pct"/>
            <w:shd w:val="clear" w:color="000000" w:fill="FFFFFF"/>
            <w:vAlign w:val="center"/>
          </w:tcPr>
          <w:p w:rsidR="001B6D2E" w:rsidRPr="001B6D2E" w:rsidRDefault="001B6D2E" w:rsidP="004B489B">
            <w:pPr>
              <w:spacing w:line="18" w:lineRule="atLeast"/>
              <w:jc w:val="center"/>
            </w:pPr>
            <w:r w:rsidRPr="001B6D2E">
              <w:t>1</w:t>
            </w:r>
          </w:p>
        </w:tc>
        <w:tc>
          <w:tcPr>
            <w:tcW w:w="2078" w:type="pct"/>
            <w:shd w:val="clear" w:color="000000" w:fill="FFFFFF"/>
            <w:vAlign w:val="center"/>
          </w:tcPr>
          <w:p w:rsidR="001B6D2E" w:rsidRPr="001B6D2E" w:rsidRDefault="001B6D2E" w:rsidP="004B489B">
            <w:pPr>
              <w:spacing w:line="18" w:lineRule="atLeast"/>
              <w:jc w:val="center"/>
            </w:pPr>
            <w:r w:rsidRPr="001B6D2E">
              <w:t>Корпорація «Гумотекс» – з/ст. «Глухів»</w:t>
            </w:r>
          </w:p>
        </w:tc>
        <w:tc>
          <w:tcPr>
            <w:tcW w:w="464" w:type="pct"/>
            <w:shd w:val="clear" w:color="000000" w:fill="FFFFFF"/>
            <w:vAlign w:val="center"/>
          </w:tcPr>
          <w:p w:rsidR="001B6D2E" w:rsidRPr="001B6D2E" w:rsidRDefault="001B6D2E" w:rsidP="004B489B">
            <w:pPr>
              <w:spacing w:line="18" w:lineRule="atLeast"/>
              <w:jc w:val="center"/>
            </w:pPr>
            <w:r w:rsidRPr="001B6D2E">
              <w:t>4,6</w:t>
            </w:r>
          </w:p>
        </w:tc>
        <w:tc>
          <w:tcPr>
            <w:tcW w:w="540" w:type="pct"/>
            <w:shd w:val="clear" w:color="000000" w:fill="FFFFFF"/>
            <w:vAlign w:val="center"/>
          </w:tcPr>
          <w:p w:rsidR="001B6D2E" w:rsidRPr="001B6D2E" w:rsidRDefault="001B6D2E" w:rsidP="004B489B">
            <w:pPr>
              <w:spacing w:line="18" w:lineRule="atLeast"/>
              <w:jc w:val="center"/>
            </w:pPr>
            <w:r w:rsidRPr="001B6D2E">
              <w:t>16,5</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shd w:val="clear" w:color="000000" w:fill="FFFFFF"/>
            <w:vAlign w:val="center"/>
          </w:tcPr>
          <w:p w:rsidR="001B6D2E" w:rsidRPr="001B6D2E" w:rsidRDefault="001B6D2E" w:rsidP="004B489B">
            <w:pPr>
              <w:spacing w:line="18" w:lineRule="atLeast"/>
              <w:jc w:val="center"/>
            </w:pPr>
            <w:r w:rsidRPr="001B6D2E">
              <w:t>маршрутне таксі</w:t>
            </w:r>
          </w:p>
        </w:tc>
      </w:tr>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pPr>
            <w:r w:rsidRPr="001B6D2E">
              <w:t>2</w:t>
            </w:r>
          </w:p>
        </w:tc>
        <w:tc>
          <w:tcPr>
            <w:tcW w:w="358" w:type="pct"/>
            <w:shd w:val="clear" w:color="000000" w:fill="FFFFFF"/>
            <w:vAlign w:val="center"/>
          </w:tcPr>
          <w:p w:rsidR="001B6D2E" w:rsidRPr="001B6D2E" w:rsidRDefault="001B6D2E" w:rsidP="004B489B">
            <w:pPr>
              <w:spacing w:line="18" w:lineRule="atLeast"/>
              <w:jc w:val="center"/>
            </w:pPr>
            <w:r w:rsidRPr="001B6D2E">
              <w:t>2</w:t>
            </w:r>
          </w:p>
        </w:tc>
        <w:tc>
          <w:tcPr>
            <w:tcW w:w="2078" w:type="pct"/>
            <w:shd w:val="clear" w:color="000000" w:fill="FFFFFF"/>
            <w:vAlign w:val="center"/>
          </w:tcPr>
          <w:p w:rsidR="001B6D2E" w:rsidRPr="001B6D2E" w:rsidRDefault="001B6D2E" w:rsidP="004B489B">
            <w:pPr>
              <w:spacing w:line="18" w:lineRule="atLeast"/>
              <w:jc w:val="center"/>
            </w:pPr>
            <w:r w:rsidRPr="001B6D2E">
              <w:t>ЦРЛ–Школа №5</w:t>
            </w:r>
          </w:p>
        </w:tc>
        <w:tc>
          <w:tcPr>
            <w:tcW w:w="464" w:type="pct"/>
            <w:shd w:val="clear" w:color="000000" w:fill="FFFFFF"/>
            <w:vAlign w:val="center"/>
          </w:tcPr>
          <w:p w:rsidR="001B6D2E" w:rsidRPr="001B6D2E" w:rsidRDefault="001B6D2E" w:rsidP="004B489B">
            <w:pPr>
              <w:spacing w:line="18" w:lineRule="atLeast"/>
              <w:jc w:val="center"/>
            </w:pPr>
            <w:r w:rsidRPr="001B6D2E">
              <w:t>4,9</w:t>
            </w:r>
          </w:p>
        </w:tc>
        <w:tc>
          <w:tcPr>
            <w:tcW w:w="540" w:type="pct"/>
            <w:shd w:val="clear" w:color="000000" w:fill="FFFFFF"/>
            <w:vAlign w:val="center"/>
          </w:tcPr>
          <w:p w:rsidR="001B6D2E" w:rsidRPr="001B6D2E" w:rsidRDefault="001B6D2E" w:rsidP="004B489B">
            <w:pPr>
              <w:spacing w:line="18" w:lineRule="atLeast"/>
              <w:jc w:val="center"/>
            </w:pPr>
            <w:r w:rsidRPr="001B6D2E">
              <w:t>16</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shd w:val="clear" w:color="000000" w:fill="FFFFFF"/>
            <w:vAlign w:val="center"/>
          </w:tcPr>
          <w:p w:rsidR="001B6D2E" w:rsidRPr="001B6D2E" w:rsidRDefault="001B6D2E" w:rsidP="004B489B">
            <w:pPr>
              <w:spacing w:line="18" w:lineRule="atLeast"/>
              <w:jc w:val="center"/>
            </w:pPr>
            <w:r w:rsidRPr="001B6D2E">
              <w:t>маршрутне таксі</w:t>
            </w:r>
          </w:p>
        </w:tc>
      </w:tr>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pPr>
            <w:r w:rsidRPr="001B6D2E">
              <w:t>3</w:t>
            </w:r>
          </w:p>
        </w:tc>
        <w:tc>
          <w:tcPr>
            <w:tcW w:w="358" w:type="pct"/>
            <w:shd w:val="clear" w:color="000000" w:fill="FFFFFF"/>
            <w:vAlign w:val="center"/>
          </w:tcPr>
          <w:p w:rsidR="001B6D2E" w:rsidRPr="001B6D2E" w:rsidRDefault="001B6D2E" w:rsidP="004B489B">
            <w:pPr>
              <w:spacing w:line="18" w:lineRule="atLeast"/>
              <w:jc w:val="center"/>
            </w:pPr>
            <w:r w:rsidRPr="001B6D2E">
              <w:t>3</w:t>
            </w:r>
          </w:p>
        </w:tc>
        <w:tc>
          <w:tcPr>
            <w:tcW w:w="2078" w:type="pct"/>
            <w:shd w:val="clear" w:color="000000" w:fill="FFFFFF"/>
            <w:vAlign w:val="center"/>
          </w:tcPr>
          <w:p w:rsidR="001B6D2E" w:rsidRPr="001B6D2E" w:rsidRDefault="001B6D2E" w:rsidP="004B489B">
            <w:pPr>
              <w:spacing w:line="18" w:lineRule="atLeast"/>
              <w:jc w:val="center"/>
            </w:pPr>
            <w:r w:rsidRPr="001B6D2E">
              <w:t>вул. Заводська – вул. Пушкіна</w:t>
            </w:r>
          </w:p>
        </w:tc>
        <w:tc>
          <w:tcPr>
            <w:tcW w:w="464" w:type="pct"/>
            <w:shd w:val="clear" w:color="000000" w:fill="FFFFFF"/>
            <w:vAlign w:val="center"/>
          </w:tcPr>
          <w:p w:rsidR="001B6D2E" w:rsidRPr="001B6D2E" w:rsidRDefault="001B6D2E" w:rsidP="004B489B">
            <w:pPr>
              <w:spacing w:line="18" w:lineRule="atLeast"/>
              <w:jc w:val="center"/>
            </w:pPr>
            <w:r w:rsidRPr="001B6D2E">
              <w:t>7</w:t>
            </w:r>
          </w:p>
        </w:tc>
        <w:tc>
          <w:tcPr>
            <w:tcW w:w="540" w:type="pct"/>
            <w:shd w:val="clear" w:color="000000" w:fill="FFFFFF"/>
            <w:vAlign w:val="center"/>
          </w:tcPr>
          <w:p w:rsidR="001B6D2E" w:rsidRPr="001B6D2E" w:rsidRDefault="001B6D2E" w:rsidP="004B489B">
            <w:pPr>
              <w:spacing w:line="18" w:lineRule="atLeast"/>
              <w:jc w:val="center"/>
            </w:pPr>
            <w:r w:rsidRPr="001B6D2E">
              <w:t>15</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shd w:val="clear" w:color="000000" w:fill="FFFFFF"/>
            <w:vAlign w:val="center"/>
          </w:tcPr>
          <w:p w:rsidR="001B6D2E" w:rsidRPr="001B6D2E" w:rsidRDefault="001B6D2E" w:rsidP="004B489B">
            <w:pPr>
              <w:spacing w:line="18" w:lineRule="atLeast"/>
              <w:jc w:val="center"/>
            </w:pPr>
            <w:r w:rsidRPr="001B6D2E">
              <w:t>маршрутне таксі</w:t>
            </w:r>
          </w:p>
        </w:tc>
      </w:tr>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pPr>
            <w:r w:rsidRPr="001B6D2E">
              <w:t>4</w:t>
            </w:r>
          </w:p>
        </w:tc>
        <w:tc>
          <w:tcPr>
            <w:tcW w:w="358" w:type="pct"/>
            <w:shd w:val="clear" w:color="000000" w:fill="FFFFFF"/>
            <w:vAlign w:val="center"/>
          </w:tcPr>
          <w:p w:rsidR="001B6D2E" w:rsidRPr="001B6D2E" w:rsidRDefault="001B6D2E" w:rsidP="004B489B">
            <w:pPr>
              <w:spacing w:line="18" w:lineRule="atLeast"/>
              <w:jc w:val="center"/>
            </w:pPr>
            <w:r w:rsidRPr="001B6D2E">
              <w:t>4</w:t>
            </w:r>
          </w:p>
        </w:tc>
        <w:tc>
          <w:tcPr>
            <w:tcW w:w="2078" w:type="pct"/>
            <w:shd w:val="clear" w:color="000000" w:fill="FFFFFF"/>
            <w:vAlign w:val="center"/>
          </w:tcPr>
          <w:p w:rsidR="001B6D2E" w:rsidRPr="001B6D2E" w:rsidRDefault="001B6D2E" w:rsidP="004B489B">
            <w:pPr>
              <w:spacing w:line="18" w:lineRule="atLeast"/>
              <w:jc w:val="center"/>
            </w:pPr>
            <w:r w:rsidRPr="001B6D2E">
              <w:t>вул. Джерельна – вул. Некрасова</w:t>
            </w:r>
          </w:p>
        </w:tc>
        <w:tc>
          <w:tcPr>
            <w:tcW w:w="464" w:type="pct"/>
            <w:shd w:val="clear" w:color="000000" w:fill="FFFFFF"/>
            <w:vAlign w:val="center"/>
          </w:tcPr>
          <w:p w:rsidR="001B6D2E" w:rsidRPr="001B6D2E" w:rsidRDefault="001B6D2E" w:rsidP="004B489B">
            <w:pPr>
              <w:spacing w:line="18" w:lineRule="atLeast"/>
              <w:jc w:val="center"/>
            </w:pPr>
            <w:r w:rsidRPr="001B6D2E">
              <w:t>7</w:t>
            </w:r>
          </w:p>
        </w:tc>
        <w:tc>
          <w:tcPr>
            <w:tcW w:w="540" w:type="pct"/>
            <w:shd w:val="clear" w:color="000000" w:fill="FFFFFF"/>
            <w:vAlign w:val="center"/>
          </w:tcPr>
          <w:p w:rsidR="001B6D2E" w:rsidRPr="001B6D2E" w:rsidRDefault="001B6D2E" w:rsidP="004B489B">
            <w:pPr>
              <w:spacing w:line="18" w:lineRule="atLeast"/>
              <w:jc w:val="center"/>
            </w:pPr>
            <w:r w:rsidRPr="001B6D2E">
              <w:t>16,5</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shd w:val="clear" w:color="000000" w:fill="FFFFFF"/>
            <w:vAlign w:val="center"/>
          </w:tcPr>
          <w:p w:rsidR="001B6D2E" w:rsidRPr="001B6D2E" w:rsidRDefault="001B6D2E" w:rsidP="004B489B">
            <w:pPr>
              <w:spacing w:line="18" w:lineRule="atLeast"/>
              <w:jc w:val="center"/>
            </w:pPr>
            <w:r w:rsidRPr="001B6D2E">
              <w:t>маршрутне таксі</w:t>
            </w:r>
          </w:p>
        </w:tc>
      </w:tr>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pPr>
            <w:r w:rsidRPr="001B6D2E">
              <w:t>5</w:t>
            </w:r>
          </w:p>
        </w:tc>
        <w:tc>
          <w:tcPr>
            <w:tcW w:w="358" w:type="pct"/>
            <w:shd w:val="clear" w:color="000000" w:fill="FFFFFF"/>
            <w:vAlign w:val="center"/>
          </w:tcPr>
          <w:p w:rsidR="001B6D2E" w:rsidRPr="001B6D2E" w:rsidRDefault="001B6D2E" w:rsidP="004B489B">
            <w:pPr>
              <w:spacing w:line="18" w:lineRule="atLeast"/>
              <w:jc w:val="center"/>
            </w:pPr>
            <w:r w:rsidRPr="001B6D2E">
              <w:t>5</w:t>
            </w:r>
          </w:p>
        </w:tc>
        <w:tc>
          <w:tcPr>
            <w:tcW w:w="2078" w:type="pct"/>
            <w:shd w:val="clear" w:color="000000" w:fill="FFFFFF"/>
            <w:vAlign w:val="center"/>
          </w:tcPr>
          <w:p w:rsidR="001B6D2E" w:rsidRPr="001B6D2E" w:rsidRDefault="001B6D2E" w:rsidP="004B489B">
            <w:pPr>
              <w:spacing w:line="18" w:lineRule="atLeast"/>
              <w:jc w:val="center"/>
            </w:pPr>
            <w:r w:rsidRPr="001B6D2E">
              <w:t>АФ «Усівська»– вул. Гоголя – вул. Хреннікова</w:t>
            </w:r>
          </w:p>
        </w:tc>
        <w:tc>
          <w:tcPr>
            <w:tcW w:w="464" w:type="pct"/>
            <w:shd w:val="clear" w:color="000000" w:fill="FFFFFF"/>
            <w:vAlign w:val="center"/>
          </w:tcPr>
          <w:p w:rsidR="001B6D2E" w:rsidRPr="001B6D2E" w:rsidRDefault="001B6D2E" w:rsidP="004B489B">
            <w:pPr>
              <w:spacing w:line="18" w:lineRule="atLeast"/>
              <w:jc w:val="center"/>
            </w:pPr>
            <w:r w:rsidRPr="001B6D2E">
              <w:t>8,3</w:t>
            </w:r>
          </w:p>
        </w:tc>
        <w:tc>
          <w:tcPr>
            <w:tcW w:w="540" w:type="pct"/>
            <w:shd w:val="clear" w:color="000000" w:fill="FFFFFF"/>
            <w:vAlign w:val="center"/>
          </w:tcPr>
          <w:p w:rsidR="001B6D2E" w:rsidRPr="001B6D2E" w:rsidRDefault="001B6D2E" w:rsidP="004B489B">
            <w:pPr>
              <w:spacing w:line="18" w:lineRule="atLeast"/>
              <w:jc w:val="center"/>
            </w:pPr>
            <w:r w:rsidRPr="001B6D2E">
              <w:t>15,5</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shd w:val="clear" w:color="000000" w:fill="FFFFFF"/>
            <w:vAlign w:val="center"/>
          </w:tcPr>
          <w:p w:rsidR="001B6D2E" w:rsidRPr="001B6D2E" w:rsidRDefault="001B6D2E" w:rsidP="004B489B">
            <w:pPr>
              <w:spacing w:line="18" w:lineRule="atLeast"/>
              <w:jc w:val="center"/>
            </w:pPr>
            <w:r w:rsidRPr="001B6D2E">
              <w:t>маршрутне таксі</w:t>
            </w:r>
          </w:p>
        </w:tc>
      </w:tr>
      <w:tr w:rsidR="004B489B" w:rsidRPr="001B6D2E" w:rsidTr="004B489B">
        <w:trPr>
          <w:trHeight w:val="20"/>
        </w:trPr>
        <w:tc>
          <w:tcPr>
            <w:tcW w:w="270" w:type="pct"/>
            <w:shd w:val="clear" w:color="000000" w:fill="FFFFFF"/>
            <w:vAlign w:val="center"/>
          </w:tcPr>
          <w:p w:rsidR="001B6D2E" w:rsidRPr="001B6D2E" w:rsidRDefault="001B6D2E" w:rsidP="004B489B">
            <w:pPr>
              <w:spacing w:line="18" w:lineRule="atLeast"/>
              <w:jc w:val="center"/>
            </w:pPr>
            <w:r w:rsidRPr="001B6D2E">
              <w:t>6</w:t>
            </w:r>
          </w:p>
        </w:tc>
        <w:tc>
          <w:tcPr>
            <w:tcW w:w="358" w:type="pct"/>
            <w:shd w:val="clear" w:color="000000" w:fill="FFFFFF"/>
            <w:vAlign w:val="center"/>
          </w:tcPr>
          <w:p w:rsidR="001B6D2E" w:rsidRPr="001B6D2E" w:rsidRDefault="001B6D2E" w:rsidP="004B489B">
            <w:pPr>
              <w:spacing w:line="18" w:lineRule="atLeast"/>
              <w:jc w:val="center"/>
            </w:pPr>
            <w:r w:rsidRPr="001B6D2E">
              <w:t>6</w:t>
            </w:r>
          </w:p>
        </w:tc>
        <w:tc>
          <w:tcPr>
            <w:tcW w:w="2078" w:type="pct"/>
            <w:shd w:val="clear" w:color="000000" w:fill="FFFFFF"/>
            <w:vAlign w:val="center"/>
          </w:tcPr>
          <w:p w:rsidR="001B6D2E" w:rsidRPr="001B6D2E" w:rsidRDefault="001B6D2E" w:rsidP="004B489B">
            <w:pPr>
              <w:spacing w:line="18" w:lineRule="atLeast"/>
              <w:jc w:val="center"/>
            </w:pPr>
            <w:r w:rsidRPr="001B6D2E">
              <w:t>вул. Шевченка – вул. Путивльська</w:t>
            </w:r>
          </w:p>
        </w:tc>
        <w:tc>
          <w:tcPr>
            <w:tcW w:w="464" w:type="pct"/>
            <w:shd w:val="clear" w:color="000000" w:fill="FFFFFF"/>
            <w:vAlign w:val="center"/>
          </w:tcPr>
          <w:p w:rsidR="001B6D2E" w:rsidRPr="001B6D2E" w:rsidRDefault="001B6D2E" w:rsidP="004B489B">
            <w:pPr>
              <w:spacing w:line="18" w:lineRule="atLeast"/>
              <w:jc w:val="center"/>
            </w:pPr>
            <w:r w:rsidRPr="001B6D2E">
              <w:t>8</w:t>
            </w:r>
          </w:p>
        </w:tc>
        <w:tc>
          <w:tcPr>
            <w:tcW w:w="540" w:type="pct"/>
            <w:shd w:val="clear" w:color="000000" w:fill="FFFFFF"/>
            <w:vAlign w:val="center"/>
          </w:tcPr>
          <w:p w:rsidR="001B6D2E" w:rsidRPr="001B6D2E" w:rsidRDefault="001B6D2E" w:rsidP="004B489B">
            <w:pPr>
              <w:spacing w:line="18" w:lineRule="atLeast"/>
              <w:jc w:val="center"/>
            </w:pPr>
            <w:r w:rsidRPr="001B6D2E">
              <w:t>10,5</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shd w:val="clear" w:color="000000" w:fill="FFFFFF"/>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7</w:t>
            </w:r>
          </w:p>
        </w:tc>
        <w:tc>
          <w:tcPr>
            <w:tcW w:w="358" w:type="pct"/>
            <w:noWrap/>
            <w:vAlign w:val="center"/>
          </w:tcPr>
          <w:p w:rsidR="001B6D2E" w:rsidRPr="001B6D2E" w:rsidRDefault="001B6D2E" w:rsidP="004B489B">
            <w:pPr>
              <w:spacing w:line="18" w:lineRule="atLeast"/>
              <w:jc w:val="center"/>
            </w:pPr>
            <w:r w:rsidRPr="001B6D2E">
              <w:t>4-П</w:t>
            </w:r>
          </w:p>
        </w:tc>
        <w:tc>
          <w:tcPr>
            <w:tcW w:w="2078" w:type="pct"/>
            <w:vAlign w:val="center"/>
          </w:tcPr>
          <w:p w:rsidR="001B6D2E" w:rsidRPr="001B6D2E" w:rsidRDefault="001B6D2E" w:rsidP="004B489B">
            <w:pPr>
              <w:spacing w:line="18" w:lineRule="atLeast"/>
              <w:jc w:val="center"/>
            </w:pPr>
            <w:r w:rsidRPr="001B6D2E">
              <w:t>вул. Джерельна-Центр – вул. Некрасова</w:t>
            </w:r>
          </w:p>
        </w:tc>
        <w:tc>
          <w:tcPr>
            <w:tcW w:w="464" w:type="pct"/>
            <w:noWrap/>
            <w:vAlign w:val="center"/>
          </w:tcPr>
          <w:p w:rsidR="001B6D2E" w:rsidRPr="001B6D2E" w:rsidRDefault="001B6D2E" w:rsidP="004B489B">
            <w:pPr>
              <w:spacing w:line="18" w:lineRule="atLeast"/>
              <w:jc w:val="center"/>
            </w:pPr>
            <w:r w:rsidRPr="001B6D2E">
              <w:t>2</w:t>
            </w:r>
          </w:p>
        </w:tc>
        <w:tc>
          <w:tcPr>
            <w:tcW w:w="540" w:type="pct"/>
            <w:noWrap/>
            <w:vAlign w:val="center"/>
          </w:tcPr>
          <w:p w:rsidR="001B6D2E" w:rsidRPr="001B6D2E" w:rsidRDefault="001B6D2E" w:rsidP="004B489B">
            <w:pPr>
              <w:spacing w:line="18" w:lineRule="atLeast"/>
              <w:jc w:val="center"/>
            </w:pPr>
            <w:r w:rsidRPr="001B6D2E">
              <w:t>13,8</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noWrap/>
            <w:vAlign w:val="center"/>
          </w:tcPr>
          <w:p w:rsidR="001B6D2E" w:rsidRPr="001B6D2E" w:rsidRDefault="001B6D2E" w:rsidP="004B489B">
            <w:pPr>
              <w:spacing w:line="18" w:lineRule="atLeast"/>
              <w:jc w:val="center"/>
            </w:pPr>
            <w:r w:rsidRPr="001B6D2E">
              <w:t>звичайний</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8</w:t>
            </w:r>
          </w:p>
        </w:tc>
        <w:tc>
          <w:tcPr>
            <w:tcW w:w="358" w:type="pct"/>
            <w:noWrap/>
            <w:vAlign w:val="center"/>
          </w:tcPr>
          <w:p w:rsidR="001B6D2E" w:rsidRPr="001B6D2E" w:rsidRDefault="001B6D2E" w:rsidP="004B489B">
            <w:pPr>
              <w:spacing w:line="18" w:lineRule="atLeast"/>
              <w:jc w:val="center"/>
            </w:pPr>
            <w:r w:rsidRPr="001B6D2E">
              <w:t>7-П</w:t>
            </w:r>
          </w:p>
        </w:tc>
        <w:tc>
          <w:tcPr>
            <w:tcW w:w="2078" w:type="pct"/>
            <w:vAlign w:val="center"/>
          </w:tcPr>
          <w:p w:rsidR="001B6D2E" w:rsidRPr="001B6D2E" w:rsidRDefault="001B6D2E" w:rsidP="004B489B">
            <w:pPr>
              <w:spacing w:line="18" w:lineRule="atLeast"/>
              <w:jc w:val="center"/>
            </w:pPr>
            <w:r w:rsidRPr="001B6D2E">
              <w:t>вул. Веригінська –Центр – вул. Покровська</w:t>
            </w:r>
          </w:p>
        </w:tc>
        <w:tc>
          <w:tcPr>
            <w:tcW w:w="464" w:type="pct"/>
            <w:noWrap/>
            <w:vAlign w:val="center"/>
          </w:tcPr>
          <w:p w:rsidR="001B6D2E" w:rsidRPr="001B6D2E" w:rsidRDefault="001B6D2E" w:rsidP="004B489B">
            <w:pPr>
              <w:spacing w:line="18" w:lineRule="atLeast"/>
              <w:jc w:val="center"/>
            </w:pPr>
            <w:r w:rsidRPr="001B6D2E">
              <w:t>2</w:t>
            </w:r>
          </w:p>
        </w:tc>
        <w:tc>
          <w:tcPr>
            <w:tcW w:w="540" w:type="pct"/>
            <w:noWrap/>
            <w:vAlign w:val="center"/>
          </w:tcPr>
          <w:p w:rsidR="001B6D2E" w:rsidRPr="001B6D2E" w:rsidRDefault="001B6D2E" w:rsidP="004B489B">
            <w:pPr>
              <w:spacing w:line="18" w:lineRule="atLeast"/>
              <w:jc w:val="center"/>
            </w:pPr>
            <w:r w:rsidRPr="001B6D2E">
              <w:t>11,4</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noWrap/>
            <w:vAlign w:val="center"/>
          </w:tcPr>
          <w:p w:rsidR="001B6D2E" w:rsidRPr="001B6D2E" w:rsidRDefault="001B6D2E" w:rsidP="004B489B">
            <w:pPr>
              <w:spacing w:line="18" w:lineRule="atLeast"/>
              <w:jc w:val="center"/>
            </w:pPr>
            <w:r w:rsidRPr="001B6D2E">
              <w:t>звичайний</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9</w:t>
            </w:r>
          </w:p>
        </w:tc>
        <w:tc>
          <w:tcPr>
            <w:tcW w:w="358" w:type="pct"/>
            <w:noWrap/>
            <w:vAlign w:val="center"/>
          </w:tcPr>
          <w:p w:rsidR="001B6D2E" w:rsidRPr="001B6D2E" w:rsidRDefault="001B6D2E" w:rsidP="004B489B">
            <w:pPr>
              <w:spacing w:line="18" w:lineRule="atLeast"/>
              <w:jc w:val="center"/>
            </w:pPr>
            <w:r w:rsidRPr="001B6D2E">
              <w:t>8-П</w:t>
            </w:r>
          </w:p>
        </w:tc>
        <w:tc>
          <w:tcPr>
            <w:tcW w:w="2078" w:type="pct"/>
            <w:vAlign w:val="center"/>
          </w:tcPr>
          <w:p w:rsidR="001B6D2E" w:rsidRPr="001B6D2E" w:rsidRDefault="001B6D2E" w:rsidP="004B489B">
            <w:pPr>
              <w:spacing w:line="18" w:lineRule="atLeast"/>
              <w:jc w:val="center"/>
            </w:pPr>
            <w:r w:rsidRPr="001B6D2E">
              <w:t>с. Сліпород.– вул. Заводська –Центр</w:t>
            </w:r>
          </w:p>
        </w:tc>
        <w:tc>
          <w:tcPr>
            <w:tcW w:w="464" w:type="pct"/>
            <w:noWrap/>
            <w:vAlign w:val="center"/>
          </w:tcPr>
          <w:p w:rsidR="001B6D2E" w:rsidRPr="001B6D2E" w:rsidRDefault="001B6D2E" w:rsidP="004B489B">
            <w:pPr>
              <w:spacing w:line="18" w:lineRule="atLeast"/>
              <w:jc w:val="center"/>
            </w:pPr>
            <w:r w:rsidRPr="001B6D2E">
              <w:t>2</w:t>
            </w:r>
          </w:p>
        </w:tc>
        <w:tc>
          <w:tcPr>
            <w:tcW w:w="540" w:type="pct"/>
            <w:noWrap/>
            <w:vAlign w:val="center"/>
          </w:tcPr>
          <w:p w:rsidR="001B6D2E" w:rsidRPr="001B6D2E" w:rsidRDefault="001B6D2E" w:rsidP="004B489B">
            <w:pPr>
              <w:spacing w:line="18" w:lineRule="atLeast"/>
              <w:jc w:val="center"/>
            </w:pPr>
            <w:r w:rsidRPr="001B6D2E">
              <w:t>13</w:t>
            </w:r>
          </w:p>
        </w:tc>
        <w:tc>
          <w:tcPr>
            <w:tcW w:w="576" w:type="pct"/>
            <w:shd w:val="clear" w:color="000000" w:fill="FFFFFF"/>
            <w:vAlign w:val="center"/>
          </w:tcPr>
          <w:p w:rsidR="001B6D2E" w:rsidRPr="001B6D2E" w:rsidRDefault="001B6D2E" w:rsidP="004B489B">
            <w:pPr>
              <w:spacing w:line="18" w:lineRule="atLeast"/>
              <w:jc w:val="center"/>
            </w:pPr>
            <w:r w:rsidRPr="001B6D2E">
              <w:t>щоденно</w:t>
            </w:r>
          </w:p>
        </w:tc>
        <w:tc>
          <w:tcPr>
            <w:tcW w:w="714" w:type="pct"/>
            <w:noWrap/>
            <w:vAlign w:val="center"/>
          </w:tcPr>
          <w:p w:rsidR="001B6D2E" w:rsidRPr="001B6D2E" w:rsidRDefault="001B6D2E" w:rsidP="004B489B">
            <w:pPr>
              <w:spacing w:line="18" w:lineRule="atLeast"/>
              <w:jc w:val="center"/>
            </w:pPr>
            <w:r w:rsidRPr="001B6D2E">
              <w:t>звичайний</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10</w:t>
            </w:r>
          </w:p>
        </w:tc>
        <w:tc>
          <w:tcPr>
            <w:tcW w:w="358" w:type="pct"/>
            <w:noWrap/>
            <w:vAlign w:val="center"/>
          </w:tcPr>
          <w:p w:rsidR="001B6D2E" w:rsidRPr="001B6D2E" w:rsidRDefault="001B6D2E" w:rsidP="004B489B">
            <w:pPr>
              <w:spacing w:line="18" w:lineRule="atLeast"/>
              <w:jc w:val="center"/>
            </w:pPr>
            <w:r w:rsidRPr="001B6D2E">
              <w:t>№358</w:t>
            </w:r>
          </w:p>
        </w:tc>
        <w:tc>
          <w:tcPr>
            <w:tcW w:w="2078" w:type="pct"/>
            <w:vAlign w:val="center"/>
          </w:tcPr>
          <w:p w:rsidR="001B6D2E" w:rsidRPr="001B6D2E" w:rsidRDefault="001B6D2E" w:rsidP="004B489B">
            <w:pPr>
              <w:spacing w:line="18" w:lineRule="atLeast"/>
              <w:jc w:val="center"/>
            </w:pPr>
            <w:r w:rsidRPr="001B6D2E">
              <w:t>Глухів – Будівельне</w:t>
            </w:r>
          </w:p>
        </w:tc>
        <w:tc>
          <w:tcPr>
            <w:tcW w:w="464" w:type="pct"/>
            <w:noWrap/>
            <w:vAlign w:val="center"/>
          </w:tcPr>
          <w:p w:rsidR="001B6D2E" w:rsidRPr="001B6D2E" w:rsidRDefault="001B6D2E" w:rsidP="004B489B">
            <w:pPr>
              <w:spacing w:line="18" w:lineRule="atLeast"/>
              <w:jc w:val="center"/>
            </w:pPr>
            <w:r w:rsidRPr="001B6D2E">
              <w:t>17</w:t>
            </w:r>
          </w:p>
        </w:tc>
        <w:tc>
          <w:tcPr>
            <w:tcW w:w="540" w:type="pct"/>
            <w:noWrap/>
            <w:vAlign w:val="center"/>
          </w:tcPr>
          <w:p w:rsidR="001B6D2E" w:rsidRPr="001B6D2E" w:rsidRDefault="001B6D2E" w:rsidP="004B489B">
            <w:pPr>
              <w:spacing w:line="18" w:lineRule="atLeast"/>
              <w:jc w:val="center"/>
            </w:pPr>
          </w:p>
        </w:tc>
        <w:tc>
          <w:tcPr>
            <w:tcW w:w="576" w:type="pct"/>
            <w:noWrap/>
            <w:vAlign w:val="center"/>
          </w:tcPr>
          <w:p w:rsidR="001B6D2E" w:rsidRPr="001B6D2E" w:rsidRDefault="001B6D2E" w:rsidP="004B489B">
            <w:pPr>
              <w:spacing w:line="18" w:lineRule="atLeast"/>
              <w:jc w:val="center"/>
            </w:pPr>
            <w:r w:rsidRPr="001B6D2E">
              <w:t>середа, п’ятниця, неділя</w:t>
            </w:r>
          </w:p>
        </w:tc>
        <w:tc>
          <w:tcPr>
            <w:tcW w:w="714" w:type="pct"/>
            <w:noWrap/>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11</w:t>
            </w:r>
          </w:p>
        </w:tc>
        <w:tc>
          <w:tcPr>
            <w:tcW w:w="358" w:type="pct"/>
            <w:noWrap/>
            <w:vAlign w:val="center"/>
          </w:tcPr>
          <w:p w:rsidR="001B6D2E" w:rsidRPr="001B6D2E" w:rsidRDefault="001B6D2E" w:rsidP="004B489B">
            <w:pPr>
              <w:spacing w:line="18" w:lineRule="atLeast"/>
              <w:jc w:val="center"/>
            </w:pPr>
            <w:r w:rsidRPr="001B6D2E">
              <w:t>№342</w:t>
            </w:r>
          </w:p>
        </w:tc>
        <w:tc>
          <w:tcPr>
            <w:tcW w:w="2078" w:type="pct"/>
            <w:vAlign w:val="center"/>
          </w:tcPr>
          <w:p w:rsidR="001B6D2E" w:rsidRPr="001B6D2E" w:rsidRDefault="001B6D2E" w:rsidP="004B489B">
            <w:pPr>
              <w:spacing w:line="18" w:lineRule="atLeast"/>
              <w:jc w:val="center"/>
            </w:pPr>
            <w:r w:rsidRPr="001B6D2E">
              <w:t>Глухів – Полошки</w:t>
            </w:r>
          </w:p>
        </w:tc>
        <w:tc>
          <w:tcPr>
            <w:tcW w:w="464" w:type="pct"/>
            <w:noWrap/>
            <w:vAlign w:val="center"/>
          </w:tcPr>
          <w:p w:rsidR="001B6D2E" w:rsidRPr="001B6D2E" w:rsidRDefault="001B6D2E" w:rsidP="004B489B">
            <w:pPr>
              <w:spacing w:line="18" w:lineRule="atLeast"/>
              <w:jc w:val="center"/>
            </w:pPr>
            <w:r w:rsidRPr="001B6D2E">
              <w:t>15,6</w:t>
            </w:r>
          </w:p>
        </w:tc>
        <w:tc>
          <w:tcPr>
            <w:tcW w:w="540" w:type="pct"/>
            <w:noWrap/>
            <w:vAlign w:val="center"/>
          </w:tcPr>
          <w:p w:rsidR="001B6D2E" w:rsidRPr="001B6D2E" w:rsidRDefault="001B6D2E" w:rsidP="004B489B">
            <w:pPr>
              <w:spacing w:line="18" w:lineRule="atLeast"/>
              <w:jc w:val="center"/>
            </w:pPr>
          </w:p>
        </w:tc>
        <w:tc>
          <w:tcPr>
            <w:tcW w:w="576" w:type="pct"/>
            <w:noWrap/>
            <w:vAlign w:val="center"/>
          </w:tcPr>
          <w:p w:rsidR="001B6D2E" w:rsidRPr="001B6D2E" w:rsidRDefault="001B6D2E" w:rsidP="004B489B">
            <w:pPr>
              <w:spacing w:line="18" w:lineRule="atLeast"/>
              <w:jc w:val="center"/>
            </w:pPr>
            <w:r w:rsidRPr="001B6D2E">
              <w:t>щоденно</w:t>
            </w:r>
          </w:p>
        </w:tc>
        <w:tc>
          <w:tcPr>
            <w:tcW w:w="714" w:type="pct"/>
            <w:noWrap/>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12</w:t>
            </w:r>
          </w:p>
        </w:tc>
        <w:tc>
          <w:tcPr>
            <w:tcW w:w="358" w:type="pct"/>
            <w:noWrap/>
            <w:vAlign w:val="center"/>
          </w:tcPr>
          <w:p w:rsidR="001B6D2E" w:rsidRPr="001B6D2E" w:rsidRDefault="001B6D2E" w:rsidP="004B489B">
            <w:pPr>
              <w:spacing w:line="18" w:lineRule="atLeast"/>
              <w:jc w:val="center"/>
            </w:pPr>
            <w:r w:rsidRPr="001B6D2E">
              <w:t>№338</w:t>
            </w:r>
          </w:p>
        </w:tc>
        <w:tc>
          <w:tcPr>
            <w:tcW w:w="2078" w:type="pct"/>
            <w:vAlign w:val="center"/>
          </w:tcPr>
          <w:p w:rsidR="001B6D2E" w:rsidRPr="001B6D2E" w:rsidRDefault="001B6D2E" w:rsidP="004B489B">
            <w:pPr>
              <w:spacing w:line="18" w:lineRule="atLeast"/>
              <w:jc w:val="center"/>
            </w:pPr>
            <w:r w:rsidRPr="001B6D2E">
              <w:t>Глухів – Некрасове</w:t>
            </w:r>
          </w:p>
        </w:tc>
        <w:tc>
          <w:tcPr>
            <w:tcW w:w="464" w:type="pct"/>
            <w:noWrap/>
            <w:vAlign w:val="center"/>
          </w:tcPr>
          <w:p w:rsidR="001B6D2E" w:rsidRPr="001B6D2E" w:rsidRDefault="001B6D2E" w:rsidP="004B489B">
            <w:pPr>
              <w:spacing w:line="18" w:lineRule="atLeast"/>
              <w:jc w:val="center"/>
            </w:pPr>
            <w:r w:rsidRPr="001B6D2E">
              <w:t>11</w:t>
            </w:r>
          </w:p>
        </w:tc>
        <w:tc>
          <w:tcPr>
            <w:tcW w:w="540" w:type="pct"/>
            <w:noWrap/>
            <w:vAlign w:val="center"/>
          </w:tcPr>
          <w:p w:rsidR="001B6D2E" w:rsidRPr="001B6D2E" w:rsidRDefault="001B6D2E" w:rsidP="004B489B">
            <w:pPr>
              <w:spacing w:line="18" w:lineRule="atLeast"/>
              <w:jc w:val="center"/>
            </w:pPr>
            <w:r w:rsidRPr="001B6D2E">
              <w:t>4</w:t>
            </w:r>
          </w:p>
        </w:tc>
        <w:tc>
          <w:tcPr>
            <w:tcW w:w="576" w:type="pct"/>
            <w:noWrap/>
            <w:vAlign w:val="center"/>
          </w:tcPr>
          <w:p w:rsidR="001B6D2E" w:rsidRPr="001B6D2E" w:rsidRDefault="001B6D2E" w:rsidP="004B489B">
            <w:pPr>
              <w:spacing w:line="18" w:lineRule="atLeast"/>
              <w:jc w:val="center"/>
            </w:pPr>
            <w:r w:rsidRPr="001B6D2E">
              <w:t>щоденно</w:t>
            </w:r>
          </w:p>
        </w:tc>
        <w:tc>
          <w:tcPr>
            <w:tcW w:w="714" w:type="pct"/>
            <w:noWrap/>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13</w:t>
            </w:r>
          </w:p>
        </w:tc>
        <w:tc>
          <w:tcPr>
            <w:tcW w:w="358" w:type="pct"/>
            <w:noWrap/>
            <w:vAlign w:val="center"/>
          </w:tcPr>
          <w:p w:rsidR="001B6D2E" w:rsidRPr="001B6D2E" w:rsidRDefault="001B6D2E" w:rsidP="004B489B">
            <w:pPr>
              <w:spacing w:line="18" w:lineRule="atLeast"/>
              <w:jc w:val="center"/>
            </w:pPr>
            <w:r w:rsidRPr="001B6D2E">
              <w:t>№334</w:t>
            </w:r>
          </w:p>
        </w:tc>
        <w:tc>
          <w:tcPr>
            <w:tcW w:w="2078" w:type="pct"/>
            <w:vAlign w:val="center"/>
          </w:tcPr>
          <w:p w:rsidR="001B6D2E" w:rsidRPr="001B6D2E" w:rsidRDefault="001B6D2E" w:rsidP="004B489B">
            <w:pPr>
              <w:spacing w:line="18" w:lineRule="atLeast"/>
              <w:jc w:val="center"/>
            </w:pPr>
            <w:r w:rsidRPr="001B6D2E">
              <w:t>Глухів – Сутиски</w:t>
            </w:r>
          </w:p>
        </w:tc>
        <w:tc>
          <w:tcPr>
            <w:tcW w:w="464" w:type="pct"/>
            <w:noWrap/>
            <w:vAlign w:val="center"/>
          </w:tcPr>
          <w:p w:rsidR="001B6D2E" w:rsidRPr="001B6D2E" w:rsidRDefault="001B6D2E" w:rsidP="004B489B">
            <w:pPr>
              <w:spacing w:line="18" w:lineRule="atLeast"/>
              <w:jc w:val="center"/>
            </w:pPr>
            <w:r w:rsidRPr="001B6D2E">
              <w:t>26</w:t>
            </w:r>
          </w:p>
        </w:tc>
        <w:tc>
          <w:tcPr>
            <w:tcW w:w="540" w:type="pct"/>
            <w:noWrap/>
            <w:vAlign w:val="center"/>
          </w:tcPr>
          <w:p w:rsidR="001B6D2E" w:rsidRPr="001B6D2E" w:rsidRDefault="001B6D2E" w:rsidP="004B489B">
            <w:pPr>
              <w:spacing w:line="18" w:lineRule="atLeast"/>
              <w:jc w:val="center"/>
            </w:pPr>
            <w:r w:rsidRPr="001B6D2E">
              <w:t>5</w:t>
            </w:r>
          </w:p>
        </w:tc>
        <w:tc>
          <w:tcPr>
            <w:tcW w:w="576" w:type="pct"/>
            <w:noWrap/>
            <w:vAlign w:val="center"/>
          </w:tcPr>
          <w:p w:rsidR="001B6D2E" w:rsidRPr="001B6D2E" w:rsidRDefault="001B6D2E" w:rsidP="004B489B">
            <w:pPr>
              <w:spacing w:line="18" w:lineRule="atLeast"/>
              <w:jc w:val="center"/>
            </w:pPr>
            <w:r w:rsidRPr="001B6D2E">
              <w:t>середа, п’ятниця, неділя</w:t>
            </w:r>
          </w:p>
        </w:tc>
        <w:tc>
          <w:tcPr>
            <w:tcW w:w="714" w:type="pct"/>
            <w:noWrap/>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14</w:t>
            </w:r>
          </w:p>
        </w:tc>
        <w:tc>
          <w:tcPr>
            <w:tcW w:w="358" w:type="pct"/>
            <w:noWrap/>
            <w:vAlign w:val="center"/>
          </w:tcPr>
          <w:p w:rsidR="001B6D2E" w:rsidRPr="001B6D2E" w:rsidRDefault="001B6D2E" w:rsidP="004B489B">
            <w:pPr>
              <w:spacing w:line="18" w:lineRule="atLeast"/>
              <w:jc w:val="center"/>
            </w:pPr>
            <w:r w:rsidRPr="001B6D2E">
              <w:t>№354</w:t>
            </w:r>
          </w:p>
        </w:tc>
        <w:tc>
          <w:tcPr>
            <w:tcW w:w="2078" w:type="pct"/>
            <w:vAlign w:val="center"/>
          </w:tcPr>
          <w:p w:rsidR="001B6D2E" w:rsidRPr="001B6D2E" w:rsidRDefault="001B6D2E" w:rsidP="004B489B">
            <w:pPr>
              <w:spacing w:line="18" w:lineRule="atLeast"/>
              <w:jc w:val="center"/>
            </w:pPr>
            <w:r w:rsidRPr="001B6D2E">
              <w:t>Глухів – Дунаєць – Щебри</w:t>
            </w:r>
          </w:p>
        </w:tc>
        <w:tc>
          <w:tcPr>
            <w:tcW w:w="464" w:type="pct"/>
            <w:noWrap/>
            <w:vAlign w:val="center"/>
          </w:tcPr>
          <w:p w:rsidR="001B6D2E" w:rsidRPr="001B6D2E" w:rsidRDefault="001B6D2E" w:rsidP="004B489B">
            <w:pPr>
              <w:spacing w:line="18" w:lineRule="atLeast"/>
              <w:jc w:val="center"/>
            </w:pPr>
            <w:r w:rsidRPr="001B6D2E">
              <w:t>26</w:t>
            </w:r>
          </w:p>
        </w:tc>
        <w:tc>
          <w:tcPr>
            <w:tcW w:w="540" w:type="pct"/>
            <w:noWrap/>
            <w:vAlign w:val="center"/>
          </w:tcPr>
          <w:p w:rsidR="001B6D2E" w:rsidRPr="001B6D2E" w:rsidRDefault="001B6D2E" w:rsidP="004B489B">
            <w:pPr>
              <w:spacing w:line="18" w:lineRule="atLeast"/>
              <w:jc w:val="center"/>
            </w:pPr>
            <w:r w:rsidRPr="001B6D2E">
              <w:t>5</w:t>
            </w:r>
          </w:p>
        </w:tc>
        <w:tc>
          <w:tcPr>
            <w:tcW w:w="576" w:type="pct"/>
            <w:noWrap/>
            <w:vAlign w:val="center"/>
          </w:tcPr>
          <w:p w:rsidR="001B6D2E" w:rsidRPr="001B6D2E" w:rsidRDefault="001B6D2E" w:rsidP="004B489B">
            <w:pPr>
              <w:spacing w:line="18" w:lineRule="atLeast"/>
              <w:jc w:val="center"/>
            </w:pPr>
            <w:r w:rsidRPr="001B6D2E">
              <w:t>понеділок – п’ятниця</w:t>
            </w:r>
          </w:p>
        </w:tc>
        <w:tc>
          <w:tcPr>
            <w:tcW w:w="714" w:type="pct"/>
            <w:noWrap/>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15</w:t>
            </w:r>
          </w:p>
        </w:tc>
        <w:tc>
          <w:tcPr>
            <w:tcW w:w="358" w:type="pct"/>
            <w:noWrap/>
            <w:vAlign w:val="center"/>
          </w:tcPr>
          <w:p w:rsidR="001B6D2E" w:rsidRPr="001B6D2E" w:rsidRDefault="001B6D2E" w:rsidP="004B489B">
            <w:pPr>
              <w:spacing w:line="18" w:lineRule="atLeast"/>
              <w:jc w:val="center"/>
            </w:pPr>
            <w:r w:rsidRPr="001B6D2E">
              <w:t>№355</w:t>
            </w:r>
          </w:p>
        </w:tc>
        <w:tc>
          <w:tcPr>
            <w:tcW w:w="2078" w:type="pct"/>
            <w:vAlign w:val="center"/>
          </w:tcPr>
          <w:p w:rsidR="001B6D2E" w:rsidRPr="001B6D2E" w:rsidRDefault="001B6D2E" w:rsidP="004B489B">
            <w:pPr>
              <w:spacing w:line="18" w:lineRule="atLeast"/>
              <w:jc w:val="center"/>
            </w:pPr>
            <w:r w:rsidRPr="001B6D2E">
              <w:t>Глухів – Привілля</w:t>
            </w:r>
          </w:p>
        </w:tc>
        <w:tc>
          <w:tcPr>
            <w:tcW w:w="464" w:type="pct"/>
            <w:noWrap/>
            <w:vAlign w:val="center"/>
          </w:tcPr>
          <w:p w:rsidR="001B6D2E" w:rsidRPr="001B6D2E" w:rsidRDefault="001B6D2E" w:rsidP="004B489B">
            <w:pPr>
              <w:spacing w:line="18" w:lineRule="atLeast"/>
              <w:jc w:val="center"/>
            </w:pPr>
            <w:r w:rsidRPr="001B6D2E">
              <w:t>11</w:t>
            </w:r>
          </w:p>
        </w:tc>
        <w:tc>
          <w:tcPr>
            <w:tcW w:w="540" w:type="pct"/>
            <w:noWrap/>
            <w:vAlign w:val="center"/>
          </w:tcPr>
          <w:p w:rsidR="001B6D2E" w:rsidRPr="001B6D2E" w:rsidRDefault="001B6D2E" w:rsidP="004B489B">
            <w:pPr>
              <w:spacing w:line="18" w:lineRule="atLeast"/>
              <w:jc w:val="center"/>
            </w:pPr>
            <w:r w:rsidRPr="001B6D2E">
              <w:t>3</w:t>
            </w:r>
          </w:p>
        </w:tc>
        <w:tc>
          <w:tcPr>
            <w:tcW w:w="576" w:type="pct"/>
            <w:noWrap/>
            <w:vAlign w:val="center"/>
          </w:tcPr>
          <w:p w:rsidR="001B6D2E" w:rsidRPr="001B6D2E" w:rsidRDefault="001B6D2E" w:rsidP="004B489B">
            <w:pPr>
              <w:spacing w:line="18" w:lineRule="atLeast"/>
              <w:jc w:val="center"/>
            </w:pPr>
            <w:r w:rsidRPr="001B6D2E">
              <w:t>середа, п’ятниця, неділя</w:t>
            </w:r>
          </w:p>
        </w:tc>
        <w:tc>
          <w:tcPr>
            <w:tcW w:w="714" w:type="pct"/>
            <w:noWrap/>
            <w:vAlign w:val="center"/>
          </w:tcPr>
          <w:p w:rsidR="001B6D2E" w:rsidRPr="001B6D2E" w:rsidRDefault="001B6D2E" w:rsidP="004B489B">
            <w:pPr>
              <w:spacing w:line="18" w:lineRule="atLeast"/>
              <w:jc w:val="center"/>
            </w:pPr>
            <w:r w:rsidRPr="001B6D2E">
              <w:t>маршрутне таксі</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16</w:t>
            </w:r>
          </w:p>
        </w:tc>
        <w:tc>
          <w:tcPr>
            <w:tcW w:w="358" w:type="pct"/>
            <w:noWrap/>
            <w:vAlign w:val="center"/>
          </w:tcPr>
          <w:p w:rsidR="001B6D2E" w:rsidRPr="001B6D2E" w:rsidRDefault="001B6D2E" w:rsidP="004B489B">
            <w:pPr>
              <w:spacing w:line="18" w:lineRule="atLeast"/>
              <w:jc w:val="center"/>
            </w:pPr>
          </w:p>
        </w:tc>
        <w:tc>
          <w:tcPr>
            <w:tcW w:w="2078" w:type="pct"/>
            <w:vAlign w:val="center"/>
          </w:tcPr>
          <w:p w:rsidR="001B6D2E" w:rsidRPr="001B6D2E" w:rsidRDefault="001B6D2E" w:rsidP="004B489B">
            <w:pPr>
              <w:spacing w:line="18" w:lineRule="atLeast"/>
              <w:jc w:val="center"/>
            </w:pPr>
            <w:r w:rsidRPr="001B6D2E">
              <w:t>Глухів – Будища</w:t>
            </w:r>
          </w:p>
        </w:tc>
        <w:tc>
          <w:tcPr>
            <w:tcW w:w="2294" w:type="pct"/>
            <w:gridSpan w:val="4"/>
            <w:noWrap/>
            <w:vAlign w:val="center"/>
          </w:tcPr>
          <w:p w:rsidR="001B6D2E" w:rsidRPr="001B6D2E" w:rsidRDefault="001B6D2E" w:rsidP="004B489B">
            <w:pPr>
              <w:spacing w:line="18" w:lineRule="atLeast"/>
              <w:jc w:val="center"/>
            </w:pPr>
            <w:r w:rsidRPr="001B6D2E">
              <w:t>не обслуговується</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17</w:t>
            </w:r>
          </w:p>
        </w:tc>
        <w:tc>
          <w:tcPr>
            <w:tcW w:w="358" w:type="pct"/>
            <w:noWrap/>
            <w:vAlign w:val="center"/>
          </w:tcPr>
          <w:p w:rsidR="001B6D2E" w:rsidRPr="001B6D2E" w:rsidRDefault="001B6D2E" w:rsidP="004B489B">
            <w:pPr>
              <w:spacing w:line="18" w:lineRule="atLeast"/>
              <w:jc w:val="center"/>
            </w:pPr>
            <w:r w:rsidRPr="001B6D2E">
              <w:t>№345</w:t>
            </w:r>
          </w:p>
        </w:tc>
        <w:tc>
          <w:tcPr>
            <w:tcW w:w="2078" w:type="pct"/>
            <w:vAlign w:val="center"/>
          </w:tcPr>
          <w:p w:rsidR="001B6D2E" w:rsidRPr="001B6D2E" w:rsidRDefault="001B6D2E" w:rsidP="004B489B">
            <w:pPr>
              <w:spacing w:line="18" w:lineRule="atLeast"/>
              <w:jc w:val="center"/>
            </w:pPr>
            <w:r w:rsidRPr="001B6D2E">
              <w:t>Глухів – Калюжне</w:t>
            </w:r>
          </w:p>
        </w:tc>
        <w:tc>
          <w:tcPr>
            <w:tcW w:w="2294" w:type="pct"/>
            <w:gridSpan w:val="4"/>
            <w:noWrap/>
            <w:vAlign w:val="center"/>
          </w:tcPr>
          <w:p w:rsidR="001B6D2E" w:rsidRPr="001B6D2E" w:rsidRDefault="001B6D2E" w:rsidP="004B489B">
            <w:pPr>
              <w:spacing w:line="18" w:lineRule="atLeast"/>
              <w:jc w:val="center"/>
            </w:pPr>
            <w:r w:rsidRPr="001B6D2E">
              <w:t>не обслуговується</w:t>
            </w:r>
          </w:p>
        </w:tc>
      </w:tr>
      <w:tr w:rsidR="001B6D2E" w:rsidRPr="001B6D2E" w:rsidTr="004B489B">
        <w:trPr>
          <w:trHeight w:val="20"/>
        </w:trPr>
        <w:tc>
          <w:tcPr>
            <w:tcW w:w="270" w:type="pct"/>
            <w:noWrap/>
            <w:vAlign w:val="center"/>
          </w:tcPr>
          <w:p w:rsidR="001B6D2E" w:rsidRPr="001B6D2E" w:rsidRDefault="001B6D2E" w:rsidP="004B489B">
            <w:pPr>
              <w:spacing w:line="18" w:lineRule="atLeast"/>
              <w:jc w:val="center"/>
            </w:pPr>
            <w:r w:rsidRPr="001B6D2E">
              <w:t>18</w:t>
            </w:r>
          </w:p>
        </w:tc>
        <w:tc>
          <w:tcPr>
            <w:tcW w:w="358" w:type="pct"/>
            <w:noWrap/>
            <w:vAlign w:val="center"/>
          </w:tcPr>
          <w:p w:rsidR="001B6D2E" w:rsidRPr="001B6D2E" w:rsidRDefault="001B6D2E" w:rsidP="004B489B">
            <w:pPr>
              <w:spacing w:line="18" w:lineRule="atLeast"/>
              <w:jc w:val="center"/>
            </w:pPr>
          </w:p>
        </w:tc>
        <w:tc>
          <w:tcPr>
            <w:tcW w:w="2078" w:type="pct"/>
            <w:vAlign w:val="center"/>
          </w:tcPr>
          <w:p w:rsidR="001B6D2E" w:rsidRPr="001B6D2E" w:rsidRDefault="001B6D2E" w:rsidP="004B489B">
            <w:pPr>
              <w:spacing w:line="18" w:lineRule="atLeast"/>
              <w:jc w:val="center"/>
            </w:pPr>
            <w:r w:rsidRPr="001B6D2E">
              <w:t>Глухів – Уздиця</w:t>
            </w:r>
          </w:p>
        </w:tc>
        <w:tc>
          <w:tcPr>
            <w:tcW w:w="2294" w:type="pct"/>
            <w:gridSpan w:val="4"/>
            <w:noWrap/>
            <w:vAlign w:val="center"/>
          </w:tcPr>
          <w:p w:rsidR="001B6D2E" w:rsidRPr="001B6D2E" w:rsidRDefault="001B6D2E" w:rsidP="004B489B">
            <w:pPr>
              <w:spacing w:line="18" w:lineRule="atLeast"/>
              <w:jc w:val="center"/>
            </w:pPr>
            <w:r w:rsidRPr="001B6D2E">
              <w:t>не обслуговується</w:t>
            </w:r>
          </w:p>
        </w:tc>
      </w:tr>
    </w:tbl>
    <w:p w:rsidR="001B6D2E" w:rsidRPr="001B6D2E" w:rsidRDefault="001B6D2E" w:rsidP="001B6D2E">
      <w:pPr>
        <w:pStyle w:val="rvps2"/>
        <w:spacing w:before="0" w:beforeAutospacing="0" w:after="0" w:afterAutospacing="0"/>
        <w:ind w:right="-70" w:firstLine="709"/>
        <w:jc w:val="both"/>
      </w:pPr>
    </w:p>
    <w:p w:rsidR="001B6D2E" w:rsidRPr="001B6D2E" w:rsidRDefault="001B6D2E" w:rsidP="001B6D2E">
      <w:pPr>
        <w:pStyle w:val="rvps2"/>
        <w:spacing w:before="0" w:beforeAutospacing="0" w:after="0" w:afterAutospacing="0"/>
        <w:ind w:right="-70" w:firstLine="709"/>
        <w:jc w:val="both"/>
      </w:pPr>
      <w:r w:rsidRPr="001B6D2E">
        <w:t>Питання вдосконалення маршрутної мережі є вкрай актуальним задля покращення якості обслуговування населення.</w:t>
      </w:r>
    </w:p>
    <w:p w:rsidR="001B6D2E" w:rsidRPr="001B6D2E" w:rsidRDefault="001B6D2E" w:rsidP="001B6D2E">
      <w:pPr>
        <w:pStyle w:val="rvps2"/>
        <w:spacing w:before="0" w:beforeAutospacing="0" w:after="0" w:afterAutospacing="0"/>
        <w:ind w:right="-70" w:firstLine="709"/>
        <w:jc w:val="both"/>
      </w:pPr>
      <w:r w:rsidRPr="001B6D2E">
        <w:t xml:space="preserve">З метою забезпечення належних та безпечних умов для учасників дорожнього руху та пішоходів протягом 2021 року був  зроблений  поточний ремонт доріг міста та сіл громади, в тому числі грейдерування, нанесення горизонтальної дорожньої розмітки, ремонт існуючих та встановлення нових знаків дорожнього руху. Встановлено 21 світлодіодний світильник на перехрестях з обмеженою видимістю та ділянках доріг з активним рухом. </w:t>
      </w:r>
    </w:p>
    <w:p w:rsidR="001B6D2E" w:rsidRPr="001B6D2E" w:rsidRDefault="001B6D2E" w:rsidP="001B6D2E">
      <w:pPr>
        <w:pStyle w:val="rvps2"/>
        <w:spacing w:before="0" w:beforeAutospacing="0" w:after="0" w:afterAutospacing="0"/>
        <w:ind w:right="-70" w:firstLine="709"/>
        <w:jc w:val="both"/>
      </w:pPr>
      <w:r w:rsidRPr="001B6D2E">
        <w:t xml:space="preserve">З метою підвищення якості та безпеки пасажирських перевезень у громаді, розвитку  та підтримання в належному технічному стані   інфраструктури міської автобусної мережі загального </w:t>
      </w:r>
      <w:r w:rsidRPr="001B6D2E">
        <w:lastRenderedPageBreak/>
        <w:t>користування  протягом 2021 року  проведено повне її  обстеження  та визначені першочергові заходи з її  удосконалення у  наступному році.</w:t>
      </w:r>
    </w:p>
    <w:p w:rsidR="001B6D2E" w:rsidRPr="001B6D2E" w:rsidRDefault="001B6D2E" w:rsidP="001B6D2E">
      <w:pPr>
        <w:pStyle w:val="rvps2"/>
        <w:spacing w:before="0" w:beforeAutospacing="0" w:after="0" w:afterAutospacing="0"/>
        <w:ind w:right="-70" w:firstLine="709"/>
        <w:jc w:val="both"/>
      </w:pPr>
      <w:r w:rsidRPr="001B6D2E">
        <w:t xml:space="preserve">Забезпечується постійний контроль за дотриманням перевізниками умов договору на право перевезення пасажирів  та  надання належної якості пасажирського обслуговування. Для забезпечення комфортного користування мешканцями громади послугами маршрутних перевезень планується встановлення павільйонів на автобусних зупинках. </w:t>
      </w:r>
    </w:p>
    <w:p w:rsidR="001B6D2E" w:rsidRPr="001B6D2E" w:rsidRDefault="001B6D2E" w:rsidP="001B6D2E">
      <w:pPr>
        <w:tabs>
          <w:tab w:val="left" w:pos="1190"/>
        </w:tabs>
        <w:ind w:firstLine="567"/>
        <w:jc w:val="both"/>
        <w:rPr>
          <w:sz w:val="24"/>
          <w:szCs w:val="24"/>
          <w:lang w:val="uk-UA"/>
        </w:rPr>
      </w:pPr>
      <w:r w:rsidRPr="001B6D2E">
        <w:rPr>
          <w:b/>
          <w:i/>
          <w:sz w:val="24"/>
          <w:szCs w:val="24"/>
          <w:lang w:val="uk-UA"/>
        </w:rPr>
        <w:t xml:space="preserve">Основною ціллю політики Глухівської міської ради у сфері транспорту та транспортної інфраструктури  є: </w:t>
      </w:r>
      <w:r w:rsidRPr="001B6D2E">
        <w:rPr>
          <w:sz w:val="24"/>
          <w:szCs w:val="24"/>
          <w:lang w:val="uk-UA"/>
        </w:rPr>
        <w:t>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належному технічному стані; впорядкування організації та функціонування місць паркування автотранспортних засобів на території громади.</w:t>
      </w:r>
    </w:p>
    <w:p w:rsidR="001B6D2E" w:rsidRPr="001B6D2E" w:rsidRDefault="001B6D2E" w:rsidP="001B6D2E">
      <w:pPr>
        <w:tabs>
          <w:tab w:val="left" w:pos="1190"/>
        </w:tabs>
        <w:ind w:firstLine="567"/>
        <w:jc w:val="both"/>
        <w:rPr>
          <w:sz w:val="24"/>
          <w:szCs w:val="24"/>
        </w:rPr>
      </w:pPr>
      <w:r w:rsidRPr="001B6D2E">
        <w:rPr>
          <w:b/>
          <w:i/>
          <w:sz w:val="24"/>
          <w:szCs w:val="24"/>
        </w:rPr>
        <w:t xml:space="preserve">Пріоритет Стратегії: </w:t>
      </w:r>
      <w:r w:rsidRPr="001B6D2E">
        <w:rPr>
          <w:sz w:val="24"/>
          <w:szCs w:val="24"/>
        </w:rPr>
        <w:t>Б.1. Розбудова транспортної інфраструктури</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поновлення  та розширення схеми розташування автобусних зупинок відповідно до потреб мешканців громади та наявних пасажиропотоків;</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облаштування  автобусних зупинок  зупиночними павільйонами ;</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 xml:space="preserve">улаштування на автобусних зупинах  «Автостанція «Глухів» по вул. Терещенків заїзної відкритої «кишені»  для безпечної зупинки автобусів ; </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забезпечення періодичних обстежень інфраструктури  автобусної мережі  з метою утримання її в належному технічному стані, підвищення якості та безпеки пасажирських перевезень;</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вдосконалення системи паркування транспортних засобів в центральній частині міста Глухів;</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проведення капітальних та поточних  ремонтних робіт дорожнього покриття доріг;</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будівництво нових тротуарів, проведення капітального та поточного ремонту існуючих;</w:t>
      </w:r>
    </w:p>
    <w:p w:rsidR="001B6D2E" w:rsidRPr="001B6D2E" w:rsidRDefault="001B6D2E" w:rsidP="009B5D06">
      <w:pPr>
        <w:pStyle w:val="ae"/>
        <w:numPr>
          <w:ilvl w:val="0"/>
          <w:numId w:val="6"/>
        </w:numPr>
        <w:spacing w:after="0" w:line="240" w:lineRule="auto"/>
        <w:jc w:val="both"/>
        <w:rPr>
          <w:rFonts w:ascii="Times New Roman" w:hAnsi="Times New Roman"/>
          <w:sz w:val="24"/>
          <w:szCs w:val="24"/>
        </w:rPr>
      </w:pPr>
      <w:r w:rsidRPr="001B6D2E">
        <w:rPr>
          <w:rFonts w:ascii="Times New Roman" w:hAnsi="Times New Roman"/>
          <w:sz w:val="24"/>
          <w:szCs w:val="24"/>
        </w:rPr>
        <w:t>придбання та встановлення світлофорів, заміна  та встановлення дорожніх знаків.</w:t>
      </w:r>
    </w:p>
    <w:p w:rsidR="001B6D2E" w:rsidRPr="001B6D2E" w:rsidRDefault="001B6D2E" w:rsidP="001B6D2E">
      <w:pPr>
        <w:tabs>
          <w:tab w:val="left" w:pos="1190"/>
        </w:tabs>
        <w:ind w:firstLine="567"/>
        <w:jc w:val="both"/>
        <w:rPr>
          <w:b/>
          <w:i/>
          <w:sz w:val="24"/>
          <w:szCs w:val="24"/>
        </w:rPr>
      </w:pPr>
    </w:p>
    <w:p w:rsidR="001B6D2E" w:rsidRPr="001B6D2E" w:rsidRDefault="001B6D2E" w:rsidP="009B5D06">
      <w:pPr>
        <w:tabs>
          <w:tab w:val="left" w:pos="1190"/>
        </w:tabs>
        <w:ind w:firstLine="567"/>
        <w:jc w:val="center"/>
        <w:rPr>
          <w:b/>
          <w:i/>
          <w:sz w:val="24"/>
          <w:szCs w:val="24"/>
        </w:rPr>
      </w:pPr>
      <w:r w:rsidRPr="001B6D2E">
        <w:rPr>
          <w:b/>
          <w:i/>
          <w:sz w:val="24"/>
          <w:szCs w:val="24"/>
        </w:rPr>
        <w:t>1.5.</w:t>
      </w:r>
      <w:r w:rsidRPr="001B6D2E">
        <w:rPr>
          <w:b/>
          <w:i/>
          <w:sz w:val="24"/>
          <w:szCs w:val="24"/>
        </w:rPr>
        <w:tab/>
        <w:t>Житлово-комунальне господарство та житлова політика</w:t>
      </w:r>
    </w:p>
    <w:p w:rsidR="001B6D2E" w:rsidRPr="001B6D2E" w:rsidRDefault="001B6D2E" w:rsidP="001B6D2E">
      <w:pPr>
        <w:rPr>
          <w:lang w:eastAsia="ja-JP"/>
        </w:rPr>
      </w:pPr>
    </w:p>
    <w:p w:rsidR="001B6D2E" w:rsidRPr="001B6D2E" w:rsidRDefault="001B6D2E" w:rsidP="001B6D2E">
      <w:pPr>
        <w:tabs>
          <w:tab w:val="left" w:pos="1190"/>
        </w:tabs>
        <w:ind w:firstLine="567"/>
        <w:jc w:val="both"/>
        <w:rPr>
          <w:sz w:val="24"/>
          <w:szCs w:val="24"/>
        </w:rPr>
      </w:pPr>
      <w:r w:rsidRPr="001B6D2E">
        <w:rPr>
          <w:sz w:val="24"/>
          <w:szCs w:val="24"/>
        </w:rPr>
        <w:t>Станом на серпень 2021 року житловий фонд у місті Глухів складає 742 тис. м</w:t>
      </w:r>
      <w:r w:rsidRPr="001B6D2E">
        <w:rPr>
          <w:sz w:val="24"/>
          <w:szCs w:val="24"/>
          <w:vertAlign w:val="superscript"/>
        </w:rPr>
        <w:t>2</w:t>
      </w:r>
      <w:r w:rsidRPr="001B6D2E">
        <w:rPr>
          <w:sz w:val="24"/>
          <w:szCs w:val="24"/>
        </w:rPr>
        <w:t>. Забезпеченість населення житлом у міській місцевості складає 23,4 м</w:t>
      </w:r>
      <w:r w:rsidRPr="001B6D2E">
        <w:rPr>
          <w:sz w:val="24"/>
          <w:szCs w:val="24"/>
          <w:vertAlign w:val="superscript"/>
        </w:rPr>
        <w:t xml:space="preserve">2 </w:t>
      </w:r>
      <w:r w:rsidRPr="001B6D2E">
        <w:rPr>
          <w:sz w:val="24"/>
          <w:szCs w:val="24"/>
        </w:rPr>
        <w:t>на одну особу, а у сільській місцевості – 33,3 м</w:t>
      </w:r>
      <w:r w:rsidRPr="001B6D2E">
        <w:rPr>
          <w:sz w:val="24"/>
          <w:szCs w:val="24"/>
          <w:vertAlign w:val="superscript"/>
        </w:rPr>
        <w:t>2</w:t>
      </w:r>
      <w:r w:rsidRPr="001B6D2E">
        <w:rPr>
          <w:sz w:val="24"/>
          <w:szCs w:val="24"/>
        </w:rPr>
        <w:t>. Рівень відшкодування населенням вартості послуги з централізованого опалення складає 79%, за послуги з централізованого водопостачання та водовідведення – 98%, за послуги з вивезення ТПВ – 94%.</w:t>
      </w:r>
    </w:p>
    <w:p w:rsidR="001B6D2E" w:rsidRPr="001B6D2E" w:rsidRDefault="001B6D2E" w:rsidP="001B6D2E">
      <w:pPr>
        <w:tabs>
          <w:tab w:val="left" w:pos="1190"/>
        </w:tabs>
        <w:ind w:firstLine="567"/>
        <w:jc w:val="both"/>
        <w:rPr>
          <w:sz w:val="24"/>
          <w:szCs w:val="24"/>
        </w:rPr>
      </w:pPr>
      <w:r w:rsidRPr="001B6D2E">
        <w:rPr>
          <w:sz w:val="24"/>
          <w:szCs w:val="24"/>
        </w:rPr>
        <w:t>З метою забезпечення всіх категорій споживачів якісними житлово-комунальними послугами у громаді здійснювались заходи щодо реформування та розвитку галузі.</w:t>
      </w:r>
    </w:p>
    <w:p w:rsidR="001B6D2E" w:rsidRPr="001B6D2E" w:rsidRDefault="001B6D2E" w:rsidP="001B6D2E">
      <w:pPr>
        <w:tabs>
          <w:tab w:val="left" w:pos="1190"/>
        </w:tabs>
        <w:ind w:firstLine="567"/>
        <w:jc w:val="both"/>
        <w:rPr>
          <w:sz w:val="24"/>
          <w:szCs w:val="24"/>
        </w:rPr>
      </w:pPr>
      <w:r w:rsidRPr="001B6D2E">
        <w:rPr>
          <w:sz w:val="24"/>
          <w:szCs w:val="24"/>
        </w:rPr>
        <w:t xml:space="preserve">Комунальним підприємством «Глухівський тепловий район» в літні періоди проводиться підготовка об’єктів теплопостачання міста до опалювального періоду, заміна морально та фізично застарілих котлів на сучасні, заміна теплових мереж із застосуванням труб з попередньою ізоляцією. З метою покращення обліку реалізованої теплової енергії обладнано всі багатоквартирні будинки (де це можливо) загальнобудинковими засобами обліку тепла. </w:t>
      </w:r>
    </w:p>
    <w:p w:rsidR="001B6D2E" w:rsidRPr="001B6D2E" w:rsidRDefault="001B6D2E" w:rsidP="001B6D2E">
      <w:pPr>
        <w:tabs>
          <w:tab w:val="left" w:pos="1190"/>
        </w:tabs>
        <w:ind w:firstLine="567"/>
        <w:jc w:val="both"/>
        <w:rPr>
          <w:sz w:val="24"/>
          <w:szCs w:val="24"/>
        </w:rPr>
      </w:pPr>
      <w:r w:rsidRPr="001B6D2E">
        <w:rPr>
          <w:sz w:val="24"/>
          <w:szCs w:val="24"/>
        </w:rPr>
        <w:t>Глухівським комунальним виробничим управлінням водогінно-каналізаційного господарства виконуються  заходи, спрямовані на поліпшення якості питної води, ведеться посилений нагляд за санітарно – технічним станом водопровідних і каналізаційних мереж, постійно проводиться технічне обслуговування водорозбірних колонок та запірної арматури.</w:t>
      </w:r>
    </w:p>
    <w:p w:rsidR="001B6D2E" w:rsidRPr="001B6D2E" w:rsidRDefault="001B6D2E" w:rsidP="001B6D2E">
      <w:pPr>
        <w:tabs>
          <w:tab w:val="left" w:pos="1190"/>
        </w:tabs>
        <w:ind w:firstLine="567"/>
        <w:jc w:val="both"/>
        <w:rPr>
          <w:sz w:val="24"/>
          <w:szCs w:val="24"/>
        </w:rPr>
      </w:pPr>
      <w:r w:rsidRPr="001B6D2E">
        <w:rPr>
          <w:sz w:val="24"/>
          <w:szCs w:val="24"/>
        </w:rPr>
        <w:t>Залишаються проблемними питання зношеності теплових та водопровідних  мереж, а саме: теплові мережі – 42%; мережі водопостачання – 62% та водовідведення – 57 %; погіршення технічного стану багатоповерхового житлового фонду, нестабільний фінансовий стан комунальних підприємств.</w:t>
      </w:r>
    </w:p>
    <w:p w:rsidR="001B6D2E" w:rsidRPr="001B6D2E" w:rsidRDefault="001B6D2E" w:rsidP="001B6D2E">
      <w:pPr>
        <w:tabs>
          <w:tab w:val="left" w:pos="1190"/>
        </w:tabs>
        <w:ind w:firstLine="567"/>
        <w:jc w:val="both"/>
        <w:rPr>
          <w:sz w:val="24"/>
          <w:szCs w:val="24"/>
        </w:rPr>
      </w:pPr>
      <w:r w:rsidRPr="001B6D2E">
        <w:rPr>
          <w:sz w:val="24"/>
          <w:szCs w:val="24"/>
        </w:rPr>
        <w:t>Чисельність ОСББ в місті складає – 28 об’єднань. Протягом року надавалися консультації та роз’яснення громадянам стосовно Закону України «Про об'єднання співвласників багатоквартирного будинку». Капітальний ремонт житлового фонду об’єднань співвласників багатоквартирних будинків, який було заплановано провести у 2019-2021 роках в рамках програми підтримки ОСББ, не проводився у зв’язку відсутністю фінансування.</w:t>
      </w:r>
    </w:p>
    <w:p w:rsidR="001B6D2E" w:rsidRPr="001B6D2E" w:rsidRDefault="001B6D2E" w:rsidP="001B6D2E">
      <w:pPr>
        <w:tabs>
          <w:tab w:val="left" w:pos="1190"/>
        </w:tabs>
        <w:ind w:firstLine="567"/>
        <w:jc w:val="both"/>
        <w:rPr>
          <w:sz w:val="24"/>
          <w:szCs w:val="24"/>
        </w:rPr>
      </w:pPr>
      <w:r w:rsidRPr="001B6D2E">
        <w:rPr>
          <w:sz w:val="24"/>
          <w:szCs w:val="24"/>
        </w:rPr>
        <w:t xml:space="preserve">З метою створення комфортних умов відпочинку громадян та покращення благоустрою міста виконано ремонт мереж освітлення та пішохідних доріжок у сквері ім. Тараса Шевченка, ремонт </w:t>
      </w:r>
      <w:r w:rsidRPr="001B6D2E">
        <w:rPr>
          <w:sz w:val="24"/>
          <w:szCs w:val="24"/>
        </w:rPr>
        <w:lastRenderedPageBreak/>
        <w:t xml:space="preserve">плиткового покриття та системи освітлення Меморіалу загиблим у Другій світовій війні 1939-1945 років, ремонт пішохідних доріжок у Сквері пам’яті. </w:t>
      </w:r>
    </w:p>
    <w:p w:rsidR="001B6D2E" w:rsidRPr="001B6D2E" w:rsidRDefault="001B6D2E" w:rsidP="001B6D2E">
      <w:pPr>
        <w:tabs>
          <w:tab w:val="left" w:pos="1190"/>
        </w:tabs>
        <w:ind w:firstLine="567"/>
        <w:jc w:val="both"/>
        <w:rPr>
          <w:sz w:val="24"/>
          <w:szCs w:val="24"/>
        </w:rPr>
      </w:pPr>
      <w:r w:rsidRPr="001B6D2E">
        <w:rPr>
          <w:sz w:val="24"/>
          <w:szCs w:val="24"/>
        </w:rPr>
        <w:t>З метою економії електричної енергії придбано та встановлено 40 механічних реле часу на вузлах обліку електричної енергії мережі вуличного освітлення. Придбано та встановлено світлодіодні світильники для модернізації мережі вуличного освітлення.</w:t>
      </w:r>
    </w:p>
    <w:p w:rsidR="001B6D2E" w:rsidRPr="001B6D2E" w:rsidRDefault="001B6D2E" w:rsidP="001B6D2E">
      <w:pPr>
        <w:tabs>
          <w:tab w:val="left" w:pos="1190"/>
        </w:tabs>
        <w:ind w:firstLine="567"/>
        <w:jc w:val="both"/>
        <w:rPr>
          <w:sz w:val="24"/>
          <w:szCs w:val="24"/>
        </w:rPr>
      </w:pPr>
      <w:r w:rsidRPr="001B6D2E">
        <w:rPr>
          <w:sz w:val="24"/>
          <w:szCs w:val="24"/>
        </w:rPr>
        <w:t>Для вдосконалення системи поводження з відходами розроблено Схему санітарного очищення населених пунктів на території Глухівської міської ради.</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житлово-комунального господарства  є: </w:t>
      </w:r>
      <w:r w:rsidRPr="001B6D2E">
        <w:rPr>
          <w:sz w:val="24"/>
          <w:szCs w:val="24"/>
        </w:rPr>
        <w:t>створення комфортних умов проживання мешканців житлових будинків, забезпечення надійного функціонування житлового господарства.</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Б.2. Енергоефективний житловий фонд та інфраструктура.</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 продовження робіт по реконструкції тепло – водо -  каналізаційних мереж на території громади;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вдосконалення системи поводження з відходами на території міської ради;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модернізація системи вуличного освітлення;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створення належних умов для відпочинку мешканців міста шляхом ремонту мереж освітлення та пішохідних доріжок у парку та скверах.</w:t>
      </w:r>
    </w:p>
    <w:p w:rsidR="001B6D2E" w:rsidRPr="001B6D2E" w:rsidRDefault="001B6D2E" w:rsidP="001B6D2E">
      <w:pPr>
        <w:tabs>
          <w:tab w:val="left" w:pos="1190"/>
        </w:tabs>
        <w:ind w:firstLine="567"/>
        <w:jc w:val="both"/>
        <w:rPr>
          <w:sz w:val="24"/>
          <w:szCs w:val="24"/>
        </w:rPr>
      </w:pPr>
      <w:r w:rsidRPr="001B6D2E">
        <w:rPr>
          <w:sz w:val="24"/>
          <w:szCs w:val="24"/>
        </w:rPr>
        <w:t>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1B6D2E" w:rsidRPr="001B6D2E" w:rsidRDefault="001B6D2E" w:rsidP="001B6D2E">
      <w:pPr>
        <w:tabs>
          <w:tab w:val="left" w:pos="-3402"/>
        </w:tabs>
        <w:ind w:firstLine="709"/>
        <w:jc w:val="both"/>
        <w:rPr>
          <w:b/>
          <w:sz w:val="24"/>
          <w:szCs w:val="24"/>
        </w:rPr>
      </w:pPr>
    </w:p>
    <w:p w:rsidR="001B6D2E" w:rsidRPr="001B6D2E" w:rsidRDefault="001B6D2E" w:rsidP="001B6D2E">
      <w:pPr>
        <w:tabs>
          <w:tab w:val="left" w:pos="1190"/>
        </w:tabs>
        <w:ind w:firstLine="567"/>
        <w:jc w:val="center"/>
        <w:rPr>
          <w:b/>
          <w:i/>
          <w:sz w:val="24"/>
          <w:szCs w:val="24"/>
        </w:rPr>
      </w:pPr>
      <w:r w:rsidRPr="001B6D2E">
        <w:rPr>
          <w:b/>
          <w:i/>
          <w:sz w:val="24"/>
          <w:szCs w:val="24"/>
        </w:rPr>
        <w:t>1.6.</w:t>
      </w:r>
      <w:r w:rsidRPr="001B6D2E">
        <w:rPr>
          <w:b/>
          <w:i/>
          <w:sz w:val="24"/>
          <w:szCs w:val="24"/>
        </w:rPr>
        <w:tab/>
        <w:t>Енергозабезпечення та енергозбереження</w:t>
      </w:r>
    </w:p>
    <w:p w:rsidR="001B6D2E" w:rsidRPr="001B6D2E" w:rsidRDefault="001B6D2E" w:rsidP="001B6D2E">
      <w:pPr>
        <w:rPr>
          <w:lang w:eastAsia="ja-JP"/>
        </w:rPr>
      </w:pPr>
    </w:p>
    <w:p w:rsidR="001B6D2E" w:rsidRPr="001B6D2E" w:rsidRDefault="001B6D2E" w:rsidP="001B6D2E">
      <w:pPr>
        <w:ind w:firstLine="709"/>
        <w:jc w:val="both"/>
        <w:rPr>
          <w:sz w:val="24"/>
          <w:szCs w:val="24"/>
        </w:rPr>
      </w:pPr>
      <w:r w:rsidRPr="001B6D2E">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1B6D2E" w:rsidRPr="001B6D2E" w:rsidRDefault="001B6D2E" w:rsidP="001B6D2E">
      <w:pPr>
        <w:ind w:firstLine="709"/>
        <w:jc w:val="both"/>
        <w:rPr>
          <w:sz w:val="24"/>
          <w:szCs w:val="24"/>
        </w:rPr>
      </w:pPr>
      <w:r w:rsidRPr="001B6D2E">
        <w:rPr>
          <w:sz w:val="24"/>
          <w:szCs w:val="24"/>
        </w:rPr>
        <w:t xml:space="preserve">Одним із головних напрямків енергетичної політики в міській раді є підвищення ефективності використання паливно-енергетичних ресурсів,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1B6D2E" w:rsidRPr="001B6D2E" w:rsidRDefault="001B6D2E" w:rsidP="001B6D2E">
      <w:pPr>
        <w:ind w:firstLine="709"/>
        <w:jc w:val="both"/>
        <w:rPr>
          <w:sz w:val="24"/>
          <w:szCs w:val="24"/>
        </w:rPr>
      </w:pPr>
      <w:r w:rsidRPr="001B6D2E">
        <w:rPr>
          <w:sz w:val="24"/>
          <w:szCs w:val="24"/>
        </w:rPr>
        <w:t>На підставі  даних щоденного моніторингу споживання енергоресурсів бюджетними закладами міста складено річний звіт по споживанню енергоносіїв  за  2020 рік, в якому визначені основні заходи щодо енергозбереження.</w:t>
      </w:r>
    </w:p>
    <w:p w:rsidR="001B6D2E" w:rsidRPr="001B6D2E" w:rsidRDefault="001B6D2E" w:rsidP="001B6D2E">
      <w:pPr>
        <w:ind w:firstLine="709"/>
        <w:jc w:val="both"/>
        <w:rPr>
          <w:sz w:val="24"/>
          <w:szCs w:val="24"/>
        </w:rPr>
      </w:pPr>
      <w:r w:rsidRPr="001B6D2E">
        <w:rPr>
          <w:sz w:val="24"/>
          <w:szCs w:val="24"/>
        </w:rPr>
        <w:t>В рамках проекту «Механізм підтримки послуг з підвищення енергоефективності в громадських будівлях» у звітному періоді місто отримало співфінансування  на виготовлення проектно-кошторисної документація на «Капітальний ремонт з термомодернізацією будівлі ДНЗ-ЦРД «Світлячок» у сумі 73,4 тис. грн. Також організовано зустріч з представниками  енергосервісної компанії (ЕСКО) ТОВ «СІНВЕСТ ГРУП» з питання встановлення ІТП в міській лікарні.</w:t>
      </w:r>
    </w:p>
    <w:p w:rsidR="001B6D2E" w:rsidRPr="001B6D2E" w:rsidRDefault="001B6D2E" w:rsidP="001B6D2E">
      <w:pPr>
        <w:ind w:firstLine="709"/>
        <w:jc w:val="both"/>
        <w:rPr>
          <w:sz w:val="24"/>
          <w:szCs w:val="24"/>
        </w:rPr>
      </w:pPr>
      <w:r w:rsidRPr="001B6D2E">
        <w:rPr>
          <w:sz w:val="24"/>
          <w:szCs w:val="24"/>
        </w:rPr>
        <w:t>Протягом 2021 року було проведено роботу із пошуку донорів на фінансування проекту з термомодернізацією будівлі ДНЗ-ЦРД «Світлячок», проект поданий на фінансування за бюджетною програмою ДФРР.</w:t>
      </w:r>
    </w:p>
    <w:p w:rsidR="001B6D2E" w:rsidRPr="001B6D2E" w:rsidRDefault="001B6D2E" w:rsidP="001B6D2E">
      <w:pPr>
        <w:ind w:firstLine="709"/>
        <w:jc w:val="both"/>
        <w:rPr>
          <w:sz w:val="24"/>
          <w:szCs w:val="24"/>
        </w:rPr>
      </w:pPr>
      <w:r w:rsidRPr="001B6D2E">
        <w:rPr>
          <w:sz w:val="24"/>
          <w:szCs w:val="24"/>
        </w:rPr>
        <w:t>З метою налагодження комунікації та підвищення обізнаності громадян щодо ефективного використання енергоресурсів планується проведення заходів «Дні сталої енергії».</w:t>
      </w:r>
    </w:p>
    <w:p w:rsidR="001B6D2E" w:rsidRPr="001B6D2E" w:rsidRDefault="001B6D2E" w:rsidP="001B6D2E">
      <w:pPr>
        <w:ind w:firstLine="709"/>
        <w:jc w:val="both"/>
        <w:rPr>
          <w:sz w:val="24"/>
          <w:szCs w:val="24"/>
        </w:rPr>
      </w:pPr>
      <w:r w:rsidRPr="001B6D2E">
        <w:rPr>
          <w:b/>
          <w:i/>
          <w:sz w:val="24"/>
          <w:szCs w:val="24"/>
        </w:rPr>
        <w:t xml:space="preserve">Основною ціллю політики Глухівської міської ради у сфері енергозбереження є: </w:t>
      </w:r>
      <w:r w:rsidRPr="001B6D2E">
        <w:rPr>
          <w:sz w:val="24"/>
          <w:szCs w:val="24"/>
        </w:rPr>
        <w:t>підвищення ефективності використання паливно-енергетичних ресурсів, підвищення надійності та якості постачання енергоносіїв, функціонування всієї системи життєзабезпечення міста, підвищення якості надання комунальних послуг та зменшення їх собівартості.</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Б.2. Енергоефективний житловий фонд та інфраструктура.</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сталості енергоменеджементу в бюджетних закладах;</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виконання заходів з реконструкції всієї системи теплозабезпечення міської ради;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lastRenderedPageBreak/>
        <w:t xml:space="preserve">реконструкція об’єктів комунального вуличного освітлення із застосуванням сучасних енергозберігаючих світильників та приладів обліку електричної енергії;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заміна застарілого насосного обладнання на об’єктах тепло- водозабезпечення на більш енергоефективне;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виконання заходів по санації будівель (утеплення стін, дахів, заміна вікон та дверей);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зменшення втрат теплової енергії та питної води за рахунок реконструкції теплових мереж та заміни зношених водогонів;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зменшення споживання паливно-енергетичних ресурсів населенням, установами та організаціями через стимулювання впровадження енергозберігаючих заходів;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популяризація економічних, екологічних та соціальних переваг енергозбереження, підвищення громадського освітнього рівня у цій сфері;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застосування альтернативних джерел енергії. </w:t>
      </w:r>
    </w:p>
    <w:p w:rsidR="001B6D2E" w:rsidRPr="001B6D2E" w:rsidRDefault="001B6D2E" w:rsidP="001B6D2E">
      <w:pPr>
        <w:ind w:firstLine="709"/>
        <w:jc w:val="both"/>
        <w:rPr>
          <w:sz w:val="24"/>
          <w:szCs w:val="24"/>
        </w:rPr>
      </w:pPr>
      <w:r w:rsidRPr="001B6D2E">
        <w:rPr>
          <w:sz w:val="24"/>
          <w:szCs w:val="24"/>
        </w:rPr>
        <w:t>Реалізація поставлених задач шляхом впровадження комплексу заходів енергозбереження та енергоефективності дозволить значно скоротити споживання енергоносіїв та зменшити витрати бюджетних коштів на комунальні послуги.</w:t>
      </w:r>
    </w:p>
    <w:p w:rsidR="001B6D2E" w:rsidRPr="001B6D2E" w:rsidRDefault="001B6D2E" w:rsidP="001B6D2E">
      <w:pPr>
        <w:spacing w:after="200" w:line="276" w:lineRule="auto"/>
        <w:rPr>
          <w:b/>
          <w:sz w:val="24"/>
          <w:szCs w:val="24"/>
        </w:rPr>
      </w:pPr>
    </w:p>
    <w:p w:rsidR="001B6D2E" w:rsidRPr="001B6D2E" w:rsidRDefault="001B6D2E" w:rsidP="001B6D2E">
      <w:pPr>
        <w:tabs>
          <w:tab w:val="left" w:pos="1190"/>
        </w:tabs>
        <w:ind w:firstLine="567"/>
        <w:jc w:val="center"/>
        <w:rPr>
          <w:b/>
          <w:i/>
          <w:sz w:val="24"/>
          <w:szCs w:val="24"/>
        </w:rPr>
      </w:pPr>
      <w:r w:rsidRPr="001B6D2E">
        <w:rPr>
          <w:b/>
          <w:i/>
          <w:sz w:val="24"/>
          <w:szCs w:val="24"/>
        </w:rPr>
        <w:t>2.</w:t>
      </w:r>
      <w:r w:rsidRPr="001B6D2E">
        <w:rPr>
          <w:b/>
          <w:i/>
          <w:sz w:val="24"/>
          <w:szCs w:val="24"/>
        </w:rPr>
        <w:tab/>
        <w:t>Соціальний та гуманітарний розвиток</w:t>
      </w:r>
    </w:p>
    <w:p w:rsidR="001B6D2E" w:rsidRPr="001B6D2E" w:rsidRDefault="001B6D2E" w:rsidP="001B6D2E">
      <w:pPr>
        <w:tabs>
          <w:tab w:val="left" w:pos="1190"/>
        </w:tabs>
        <w:ind w:firstLine="567"/>
        <w:jc w:val="center"/>
        <w:rPr>
          <w:b/>
          <w:i/>
          <w:sz w:val="24"/>
          <w:szCs w:val="24"/>
        </w:rPr>
      </w:pPr>
      <w:r w:rsidRPr="001B6D2E">
        <w:rPr>
          <w:b/>
          <w:i/>
          <w:sz w:val="24"/>
          <w:szCs w:val="24"/>
        </w:rPr>
        <w:t>2.1.</w:t>
      </w:r>
      <w:r w:rsidRPr="001B6D2E">
        <w:rPr>
          <w:b/>
          <w:i/>
          <w:sz w:val="24"/>
          <w:szCs w:val="24"/>
        </w:rPr>
        <w:tab/>
        <w:t>Грошові доходи населення</w:t>
      </w:r>
    </w:p>
    <w:p w:rsidR="001B6D2E" w:rsidRPr="001B6D2E" w:rsidRDefault="001B6D2E" w:rsidP="001B6D2E">
      <w:pPr>
        <w:jc w:val="center"/>
        <w:rPr>
          <w:b/>
          <w:sz w:val="24"/>
          <w:szCs w:val="24"/>
        </w:rPr>
      </w:pPr>
    </w:p>
    <w:p w:rsidR="001B6D2E" w:rsidRPr="001B6D2E" w:rsidRDefault="001B6D2E" w:rsidP="001B6D2E">
      <w:pPr>
        <w:ind w:firstLine="709"/>
        <w:jc w:val="both"/>
        <w:rPr>
          <w:sz w:val="24"/>
          <w:szCs w:val="24"/>
        </w:rPr>
      </w:pPr>
      <w:r w:rsidRPr="001B6D2E">
        <w:rPr>
          <w:sz w:val="24"/>
          <w:szCs w:val="24"/>
        </w:rPr>
        <w:t xml:space="preserve">Протягом 2021 року управлінням соціального захисту населення Глухівської міської ради послідовно проводилась робота щодо підтримки гідного рівня життя та соціального захисту малозабезпечених верств населення громади. </w:t>
      </w:r>
    </w:p>
    <w:p w:rsidR="001B6D2E" w:rsidRPr="001B6D2E" w:rsidRDefault="001B6D2E" w:rsidP="001B6D2E">
      <w:pPr>
        <w:ind w:firstLine="709"/>
        <w:jc w:val="both"/>
        <w:rPr>
          <w:sz w:val="24"/>
          <w:szCs w:val="24"/>
        </w:rPr>
      </w:pPr>
      <w:r w:rsidRPr="001B6D2E">
        <w:rPr>
          <w:sz w:val="24"/>
          <w:szCs w:val="24"/>
        </w:rPr>
        <w:t xml:space="preserve"> Спостерігається  позитивна динаміка щодо зростання рівня заробітної плати, а саме: по місту у 2020 році заробітна плата становила 9120 грн. ( 93,2%  до обласного показника середньої заробітної плати  - 9785 грн.) </w:t>
      </w:r>
    </w:p>
    <w:p w:rsidR="001B6D2E" w:rsidRPr="001B6D2E" w:rsidRDefault="001B6D2E" w:rsidP="001B6D2E">
      <w:pPr>
        <w:ind w:firstLine="709"/>
        <w:jc w:val="both"/>
        <w:rPr>
          <w:sz w:val="24"/>
          <w:szCs w:val="24"/>
        </w:rPr>
      </w:pPr>
      <w:r w:rsidRPr="001B6D2E">
        <w:rPr>
          <w:sz w:val="24"/>
          <w:szCs w:val="24"/>
        </w:rPr>
        <w:t>На постійному контролі знаходиться питання своєчасної виплати заробітної плати на підприємствах, організаціях та установах міста. Заборгованості із виплати заробітної плати на підприємствах,  в установах та організаціях, розташованих на території міської ради  протягом 2021 року не було.</w:t>
      </w:r>
    </w:p>
    <w:p w:rsidR="001B6D2E" w:rsidRPr="001B6D2E" w:rsidRDefault="001B6D2E" w:rsidP="001B6D2E">
      <w:pPr>
        <w:ind w:firstLine="709"/>
        <w:jc w:val="both"/>
        <w:rPr>
          <w:sz w:val="24"/>
          <w:szCs w:val="24"/>
        </w:rPr>
      </w:pPr>
      <w:r w:rsidRPr="001B6D2E">
        <w:rPr>
          <w:sz w:val="24"/>
          <w:szCs w:val="24"/>
        </w:rPr>
        <w:t>З метою забезпечення соціального захисту працюючих  було активізовано роботу з укладання колективних договорів. За 2021 рік зареєстровано 34 колективних договорів та 11 змін і доповнень до них. Наразі діє 92 колективні договори.</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грошових доходів населення є: </w:t>
      </w:r>
      <w:r w:rsidRPr="001B6D2E">
        <w:rPr>
          <w:sz w:val="24"/>
          <w:szCs w:val="24"/>
        </w:rPr>
        <w:t>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міської ради.</w:t>
      </w:r>
    </w:p>
    <w:p w:rsidR="001B6D2E" w:rsidRPr="001B6D2E" w:rsidRDefault="001B6D2E" w:rsidP="001B6D2E">
      <w:pPr>
        <w:tabs>
          <w:tab w:val="left" w:pos="1190"/>
        </w:tabs>
        <w:ind w:firstLine="567"/>
        <w:jc w:val="both"/>
        <w:rPr>
          <w:sz w:val="24"/>
          <w:szCs w:val="24"/>
        </w:rPr>
      </w:pPr>
      <w:r w:rsidRPr="001B6D2E">
        <w:rPr>
          <w:b/>
          <w:i/>
          <w:sz w:val="24"/>
          <w:szCs w:val="24"/>
        </w:rPr>
        <w:t xml:space="preserve">Пріоритет Стратегії: </w:t>
      </w:r>
      <w:r w:rsidRPr="001B6D2E">
        <w:rPr>
          <w:sz w:val="24"/>
          <w:szCs w:val="24"/>
        </w:rPr>
        <w:t xml:space="preserve">В.4. Соціальна підтримка жителів громади. </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реальних доходів населення, зростання мінімальних державних гарантій в оплаті праці, зниження кількості бідного населення, насамперед з числа працюючого населення;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здійснення моніторингу за додержанням на підприємствах, в установах і організаціях міста, а також суб’єктами підприємницької діяльності законодавства про оплату праці та зобов’язань за колективними договорами;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проведення щотижневого моніторингу погашення заборгованості із виплати заробітної плати, та недопущення заборгованості  на економічно активних підприємствах.</w:t>
      </w:r>
    </w:p>
    <w:p w:rsidR="00A23BC3" w:rsidRDefault="00A23BC3" w:rsidP="001B6D2E">
      <w:pPr>
        <w:tabs>
          <w:tab w:val="left" w:pos="1190"/>
        </w:tabs>
        <w:ind w:firstLine="567"/>
        <w:jc w:val="center"/>
        <w:rPr>
          <w:b/>
          <w:i/>
          <w:sz w:val="24"/>
          <w:szCs w:val="24"/>
          <w:lang w:val="uk-UA"/>
        </w:rPr>
      </w:pPr>
    </w:p>
    <w:p w:rsidR="001B6D2E" w:rsidRPr="00A722DB" w:rsidRDefault="001B6D2E" w:rsidP="001B6D2E">
      <w:pPr>
        <w:tabs>
          <w:tab w:val="left" w:pos="1190"/>
        </w:tabs>
        <w:ind w:firstLine="567"/>
        <w:jc w:val="center"/>
        <w:rPr>
          <w:b/>
          <w:i/>
          <w:sz w:val="24"/>
          <w:szCs w:val="24"/>
          <w:lang w:val="uk-UA"/>
        </w:rPr>
      </w:pPr>
      <w:r w:rsidRPr="00A722DB">
        <w:rPr>
          <w:b/>
          <w:i/>
          <w:sz w:val="24"/>
          <w:szCs w:val="24"/>
          <w:lang w:val="uk-UA"/>
        </w:rPr>
        <w:t>2.2. Зайнятість населення та ринок праці</w:t>
      </w:r>
    </w:p>
    <w:p w:rsidR="001B6D2E" w:rsidRPr="001B6D2E" w:rsidRDefault="001B6D2E" w:rsidP="001B6D2E">
      <w:pPr>
        <w:jc w:val="center"/>
        <w:rPr>
          <w:b/>
          <w:sz w:val="24"/>
          <w:szCs w:val="24"/>
          <w:lang w:val="uk-UA"/>
        </w:rPr>
      </w:pPr>
    </w:p>
    <w:p w:rsidR="001B6D2E" w:rsidRPr="001B6D2E" w:rsidRDefault="001B6D2E" w:rsidP="001B6D2E">
      <w:pPr>
        <w:ind w:firstLine="709"/>
        <w:jc w:val="both"/>
        <w:rPr>
          <w:sz w:val="24"/>
          <w:szCs w:val="24"/>
          <w:lang w:val="uk-UA"/>
        </w:rPr>
      </w:pPr>
      <w:r w:rsidRPr="001B6D2E">
        <w:rPr>
          <w:sz w:val="24"/>
          <w:szCs w:val="24"/>
          <w:lang w:val="uk-UA"/>
        </w:rPr>
        <w:t xml:space="preserve">У зв’язку із поширенням короновірусної інфекції </w:t>
      </w:r>
      <w:r w:rsidRPr="001B6D2E">
        <w:rPr>
          <w:sz w:val="24"/>
          <w:szCs w:val="24"/>
        </w:rPr>
        <w:t>covid</w:t>
      </w:r>
      <w:r w:rsidRPr="001B6D2E">
        <w:rPr>
          <w:sz w:val="24"/>
          <w:szCs w:val="24"/>
          <w:lang w:val="uk-UA"/>
        </w:rPr>
        <w:t xml:space="preserve">-19 та впровадження карантинних заходів чисельність безробітних значно збільшується. </w:t>
      </w:r>
    </w:p>
    <w:p w:rsidR="001B6D2E" w:rsidRPr="001B6D2E" w:rsidRDefault="001B6D2E" w:rsidP="001B6D2E">
      <w:pPr>
        <w:ind w:firstLine="709"/>
        <w:jc w:val="both"/>
        <w:rPr>
          <w:sz w:val="24"/>
          <w:szCs w:val="24"/>
        </w:rPr>
      </w:pPr>
      <w:r w:rsidRPr="001B6D2E">
        <w:rPr>
          <w:sz w:val="24"/>
          <w:szCs w:val="24"/>
        </w:rPr>
        <w:t>Рівень працевлаштування (відношення чисельності працевлаштованих осіб до незайнятих громадян, які перебували на обліку) у січні – жовтні 2021 року становить 19,5%, у 2020 році – 22,6%, у 2019 році  - 35,8%.</w:t>
      </w:r>
    </w:p>
    <w:p w:rsidR="001B6D2E" w:rsidRPr="001B6D2E" w:rsidRDefault="001B6D2E" w:rsidP="001B6D2E">
      <w:pPr>
        <w:ind w:firstLine="709"/>
        <w:jc w:val="both"/>
        <w:rPr>
          <w:sz w:val="24"/>
          <w:szCs w:val="24"/>
        </w:rPr>
      </w:pPr>
      <w:r w:rsidRPr="001B6D2E">
        <w:rPr>
          <w:sz w:val="24"/>
          <w:szCs w:val="24"/>
        </w:rPr>
        <w:lastRenderedPageBreak/>
        <w:t>У січні – жовтні 2021 року послугами служби зайнятості скористалось 2139 особи, що на 11,2% більше у порівнянні з аналогічним періодом 2020 року.</w:t>
      </w:r>
    </w:p>
    <w:p w:rsidR="001B6D2E" w:rsidRPr="001B6D2E" w:rsidRDefault="001B6D2E" w:rsidP="001B6D2E">
      <w:pPr>
        <w:ind w:firstLine="709"/>
        <w:jc w:val="both"/>
        <w:rPr>
          <w:sz w:val="24"/>
          <w:szCs w:val="24"/>
        </w:rPr>
      </w:pPr>
      <w:r w:rsidRPr="001B6D2E">
        <w:rPr>
          <w:sz w:val="24"/>
          <w:szCs w:val="24"/>
        </w:rPr>
        <w:t>Спільні зусилля органів влади, служби зайнятості та роботодавців дозволили протягом 2021 року працевлаштувати 418 незайнятих трудовою діяльністю громадян; у 2020 році – 484 особи, у 2019 році – 835 осіб. Протягом 2021 року було на нові робочі місця з компенсацією роботодавцям фактичних витрат по сплаті єдиного соціального внеску працевлаштована 1 особа, у 2020 – 2 особи, у 2019 році -  6 осіб, у 2018 – 25 осіб.</w:t>
      </w:r>
    </w:p>
    <w:p w:rsidR="001B6D2E" w:rsidRPr="001B6D2E" w:rsidRDefault="001B6D2E" w:rsidP="001B6D2E">
      <w:pPr>
        <w:ind w:firstLine="709"/>
        <w:jc w:val="both"/>
        <w:rPr>
          <w:sz w:val="24"/>
          <w:szCs w:val="24"/>
        </w:rPr>
      </w:pPr>
      <w:r w:rsidRPr="001B6D2E">
        <w:rPr>
          <w:sz w:val="24"/>
          <w:szCs w:val="24"/>
        </w:rPr>
        <w:t>Для підвищення конкурентоспроможності безробітних громадян на ринку праці, більш повного задоволення потреб роботодавців у необхідних спеціалістах, організовується профпідготовки, перепідготовки і підвищення кваліфікації. Протягом 2020 року проходили навчання 55 незайнятих громадян, у 2019 році чисельність осіб становила 83.</w:t>
      </w:r>
    </w:p>
    <w:p w:rsidR="001B6D2E" w:rsidRPr="001B6D2E" w:rsidRDefault="001B6D2E" w:rsidP="001B6D2E">
      <w:pPr>
        <w:ind w:firstLine="709"/>
        <w:jc w:val="both"/>
        <w:rPr>
          <w:sz w:val="24"/>
          <w:szCs w:val="24"/>
        </w:rPr>
      </w:pPr>
      <w:r w:rsidRPr="001B6D2E">
        <w:rPr>
          <w:sz w:val="24"/>
          <w:szCs w:val="24"/>
        </w:rPr>
        <w:t>Протягом 2020 року до участі у громадських та тимчасових роботах було залучено 27 осіб, а у 2019 році – 14 осіб.</w:t>
      </w:r>
    </w:p>
    <w:p w:rsidR="001B6D2E" w:rsidRPr="001B6D2E" w:rsidRDefault="001B6D2E" w:rsidP="001B6D2E">
      <w:pPr>
        <w:ind w:firstLine="709"/>
        <w:jc w:val="both"/>
        <w:rPr>
          <w:sz w:val="24"/>
          <w:szCs w:val="24"/>
        </w:rPr>
      </w:pPr>
      <w:r w:rsidRPr="001B6D2E">
        <w:rPr>
          <w:sz w:val="24"/>
          <w:szCs w:val="24"/>
        </w:rPr>
        <w:t xml:space="preserve"> Одноразову допомога для відкриття підприємницької діяльності у 2020 році отримали 1 особа, 2019 – 2 особи.</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зайнятості населення та ринку праці є: </w:t>
      </w:r>
      <w:r w:rsidRPr="001B6D2E">
        <w:rPr>
          <w:sz w:val="24"/>
          <w:szCs w:val="24"/>
        </w:rPr>
        <w:t>налагодження співпраці роботодавців та центру зайнятості з метою забезпечення робочими місцями працівників.</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В.4. Соціальна підтримка жителів громади.</w:t>
      </w:r>
      <w:r w:rsidRPr="001B6D2E">
        <w:rPr>
          <w:b/>
          <w:i/>
          <w:sz w:val="24"/>
          <w:szCs w:val="24"/>
        </w:rPr>
        <w:t xml:space="preserve"> </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 Очікується працевлаштування 2 осіб на новостворені робочі місця з компенсацією роботодавцю витрат по сплаті єдиного соціального внеску;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 До участі у громадських та інших роботах тимчасового характеру очікується залучення 40 осіб;</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активізація інформаційно-консультаційної та профорієнтаційної роботи з незайнятим та зайнятим населенням. Професійним навчанням, перенавчанням планується охопити 80 осіб.</w:t>
      </w:r>
    </w:p>
    <w:p w:rsidR="001B6D2E" w:rsidRPr="001B6D2E" w:rsidRDefault="001B6D2E" w:rsidP="001B6D2E">
      <w:r w:rsidRPr="001B6D2E">
        <w:rPr>
          <w:sz w:val="24"/>
          <w:szCs w:val="24"/>
        </w:rPr>
        <w:t> </w:t>
      </w:r>
    </w:p>
    <w:p w:rsidR="001B6D2E" w:rsidRPr="00EF2D02" w:rsidRDefault="001B6D2E" w:rsidP="00EF2D02">
      <w:pPr>
        <w:tabs>
          <w:tab w:val="left" w:pos="1190"/>
        </w:tabs>
        <w:ind w:firstLine="567"/>
        <w:jc w:val="center"/>
        <w:rPr>
          <w:b/>
          <w:i/>
          <w:sz w:val="24"/>
          <w:szCs w:val="24"/>
        </w:rPr>
      </w:pPr>
      <w:r w:rsidRPr="00EF2D02">
        <w:rPr>
          <w:b/>
          <w:i/>
          <w:sz w:val="24"/>
          <w:szCs w:val="24"/>
        </w:rPr>
        <w:t>2.3. Соціальне забезпечення</w:t>
      </w:r>
    </w:p>
    <w:p w:rsidR="001B6D2E" w:rsidRPr="001B6D2E" w:rsidRDefault="001B6D2E" w:rsidP="001B6D2E">
      <w:pPr>
        <w:rPr>
          <w:lang w:eastAsia="ja-JP"/>
        </w:rPr>
      </w:pPr>
    </w:p>
    <w:p w:rsidR="001B6D2E" w:rsidRPr="001B6D2E" w:rsidRDefault="001B6D2E" w:rsidP="001B6D2E">
      <w:pPr>
        <w:ind w:firstLine="709"/>
        <w:jc w:val="both"/>
        <w:rPr>
          <w:sz w:val="24"/>
          <w:szCs w:val="24"/>
        </w:rPr>
      </w:pPr>
      <w:r w:rsidRPr="001B6D2E">
        <w:rPr>
          <w:sz w:val="24"/>
          <w:szCs w:val="24"/>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w:t>
      </w:r>
    </w:p>
    <w:p w:rsidR="001B6D2E" w:rsidRPr="001B6D2E" w:rsidRDefault="001B6D2E" w:rsidP="001B6D2E">
      <w:pPr>
        <w:ind w:firstLine="709"/>
        <w:jc w:val="both"/>
        <w:rPr>
          <w:sz w:val="24"/>
          <w:szCs w:val="24"/>
        </w:rPr>
      </w:pPr>
      <w:r w:rsidRPr="001B6D2E">
        <w:rPr>
          <w:sz w:val="24"/>
          <w:szCs w:val="24"/>
        </w:rPr>
        <w:t xml:space="preserve">Управлінням соціального захисту населення виконуються державні програми в частині надання усіх видів соціальної допомоги. </w:t>
      </w:r>
    </w:p>
    <w:p w:rsidR="001B6D2E" w:rsidRPr="001B6D2E" w:rsidRDefault="001B6D2E" w:rsidP="001B6D2E">
      <w:pPr>
        <w:ind w:firstLine="709"/>
        <w:jc w:val="both"/>
        <w:rPr>
          <w:sz w:val="24"/>
          <w:szCs w:val="24"/>
        </w:rPr>
      </w:pPr>
      <w:r w:rsidRPr="001B6D2E">
        <w:rPr>
          <w:sz w:val="24"/>
          <w:szCs w:val="24"/>
        </w:rPr>
        <w:t>Протягом 2021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знаходилось 133 особи: 87 дітей з інвалідністю, 8 осіб з інвалідністю з дитинства і  27 дітей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1B6D2E" w:rsidRPr="001B6D2E" w:rsidRDefault="001B6D2E" w:rsidP="001B6D2E">
      <w:pPr>
        <w:ind w:firstLine="709"/>
        <w:jc w:val="both"/>
        <w:rPr>
          <w:sz w:val="24"/>
          <w:szCs w:val="24"/>
        </w:rPr>
      </w:pPr>
      <w:r w:rsidRPr="001B6D2E">
        <w:rPr>
          <w:sz w:val="24"/>
          <w:szCs w:val="24"/>
        </w:rPr>
        <w:t xml:space="preserve">Для забезпечення виконання всіх соціальних програм на 2021 рік  затверджено кошторис на загальну суму 127 млн. 540,9 тис. грн., фактично надійшло  коштів з початку року 114 млн.148,2 тис. грн. </w:t>
      </w:r>
    </w:p>
    <w:p w:rsidR="001B6D2E" w:rsidRPr="001B6D2E" w:rsidRDefault="001B6D2E" w:rsidP="001B6D2E">
      <w:pPr>
        <w:ind w:firstLine="709"/>
        <w:jc w:val="both"/>
        <w:rPr>
          <w:sz w:val="24"/>
          <w:szCs w:val="24"/>
        </w:rPr>
      </w:pPr>
      <w:r w:rsidRPr="001B6D2E">
        <w:rPr>
          <w:sz w:val="24"/>
          <w:szCs w:val="24"/>
        </w:rPr>
        <w:t>З метою підтримки гідного рівня життя населення міста виконуються державні програми в частині  надання усіх видів допомоги:</w:t>
      </w: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98"/>
        <w:gridCol w:w="1180"/>
      </w:tblGrid>
      <w:tr w:rsidR="001B6D2E" w:rsidRPr="001B6D2E" w:rsidTr="004B489B">
        <w:trPr>
          <w:trHeight w:val="20"/>
        </w:trPr>
        <w:tc>
          <w:tcPr>
            <w:tcW w:w="4680" w:type="dxa"/>
            <w:vMerge w:val="restart"/>
            <w:tcBorders>
              <w:top w:val="single" w:sz="6" w:space="0" w:color="auto"/>
              <w:left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1B6D2E" w:rsidRPr="001B6D2E" w:rsidRDefault="001B6D2E" w:rsidP="004B489B">
            <w:pPr>
              <w:shd w:val="clear" w:color="auto" w:fill="FFFFFF"/>
              <w:jc w:val="center"/>
            </w:pPr>
            <w:r w:rsidRPr="001B6D2E">
              <w:t>Кількість</w:t>
            </w:r>
          </w:p>
          <w:p w:rsidR="001B6D2E" w:rsidRPr="001B6D2E" w:rsidRDefault="001B6D2E" w:rsidP="004B489B">
            <w:pPr>
              <w:shd w:val="clear" w:color="auto" w:fill="FFFFFF"/>
              <w:jc w:val="center"/>
            </w:pPr>
            <w:r w:rsidRPr="001B6D2E">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1B6D2E" w:rsidRPr="001B6D2E" w:rsidRDefault="001B6D2E" w:rsidP="004B489B">
            <w:pPr>
              <w:shd w:val="clear" w:color="auto" w:fill="FFFFFF"/>
              <w:jc w:val="center"/>
            </w:pPr>
            <w:r w:rsidRPr="001B6D2E">
              <w:t>Нараховано</w:t>
            </w:r>
          </w:p>
          <w:p w:rsidR="001B6D2E" w:rsidRPr="001B6D2E" w:rsidRDefault="001B6D2E" w:rsidP="004B489B">
            <w:pPr>
              <w:shd w:val="clear" w:color="auto" w:fill="FFFFFF"/>
              <w:jc w:val="center"/>
            </w:pPr>
            <w:r w:rsidRPr="001B6D2E">
              <w:t>тис.грн.</w:t>
            </w:r>
          </w:p>
        </w:tc>
      </w:tr>
      <w:tr w:rsidR="001B6D2E" w:rsidRPr="001B6D2E" w:rsidTr="004B489B">
        <w:trPr>
          <w:trHeight w:val="20"/>
        </w:trPr>
        <w:tc>
          <w:tcPr>
            <w:tcW w:w="4680" w:type="dxa"/>
            <w:vMerge/>
            <w:tcBorders>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1B6D2E" w:rsidRPr="001B6D2E" w:rsidRDefault="001B6D2E" w:rsidP="004B489B">
            <w:pPr>
              <w:jc w:val="center"/>
            </w:pPr>
            <w:r w:rsidRPr="001B6D2E">
              <w:t>Січень-вересень</w:t>
            </w:r>
          </w:p>
          <w:p w:rsidR="001B6D2E" w:rsidRPr="001B6D2E" w:rsidRDefault="001B6D2E" w:rsidP="004B489B">
            <w:pPr>
              <w:jc w:val="center"/>
            </w:pPr>
            <w:r w:rsidRPr="001B6D2E">
              <w:t>2020 року</w:t>
            </w:r>
          </w:p>
          <w:p w:rsidR="001B6D2E" w:rsidRPr="001B6D2E" w:rsidRDefault="001B6D2E" w:rsidP="004B489B">
            <w:pPr>
              <w:jc w:val="center"/>
            </w:pP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1B6D2E" w:rsidRPr="001B6D2E" w:rsidRDefault="001B6D2E" w:rsidP="004B489B">
            <w:pPr>
              <w:jc w:val="center"/>
            </w:pPr>
            <w:r w:rsidRPr="001B6D2E">
              <w:t>Січень- вересень</w:t>
            </w:r>
          </w:p>
          <w:p w:rsidR="001B6D2E" w:rsidRPr="001B6D2E" w:rsidRDefault="001B6D2E" w:rsidP="004B489B">
            <w:pPr>
              <w:jc w:val="center"/>
            </w:pPr>
            <w:r w:rsidRPr="001B6D2E">
              <w:t>2021 року</w:t>
            </w:r>
          </w:p>
          <w:p w:rsidR="001B6D2E" w:rsidRPr="001B6D2E" w:rsidRDefault="001B6D2E" w:rsidP="004B489B">
            <w:pPr>
              <w:jc w:val="center"/>
            </w:pPr>
          </w:p>
        </w:tc>
        <w:tc>
          <w:tcPr>
            <w:tcW w:w="1398" w:type="dxa"/>
            <w:tcBorders>
              <w:top w:val="single" w:sz="4" w:space="0" w:color="auto"/>
              <w:left w:val="single" w:sz="6" w:space="0" w:color="auto"/>
              <w:bottom w:val="single" w:sz="4" w:space="0" w:color="auto"/>
              <w:right w:val="single" w:sz="4" w:space="0" w:color="auto"/>
            </w:tcBorders>
            <w:shd w:val="clear" w:color="auto" w:fill="FFFFFF"/>
          </w:tcPr>
          <w:p w:rsidR="001B6D2E" w:rsidRPr="001B6D2E" w:rsidRDefault="001B6D2E" w:rsidP="004B489B">
            <w:pPr>
              <w:jc w:val="center"/>
            </w:pPr>
            <w:r w:rsidRPr="001B6D2E">
              <w:t>Січень- вересень</w:t>
            </w:r>
          </w:p>
          <w:p w:rsidR="001B6D2E" w:rsidRPr="001B6D2E" w:rsidRDefault="001B6D2E" w:rsidP="004B489B">
            <w:pPr>
              <w:jc w:val="center"/>
            </w:pPr>
            <w:r w:rsidRPr="001B6D2E">
              <w:t>2020 року</w:t>
            </w:r>
          </w:p>
          <w:p w:rsidR="001B6D2E" w:rsidRPr="001B6D2E" w:rsidRDefault="001B6D2E" w:rsidP="004B489B">
            <w:pPr>
              <w:jc w:val="center"/>
            </w:pPr>
          </w:p>
        </w:tc>
        <w:tc>
          <w:tcPr>
            <w:tcW w:w="1180" w:type="dxa"/>
            <w:tcBorders>
              <w:top w:val="single" w:sz="4" w:space="0" w:color="auto"/>
              <w:left w:val="single" w:sz="4" w:space="0" w:color="auto"/>
              <w:bottom w:val="single" w:sz="4" w:space="0" w:color="auto"/>
              <w:right w:val="single" w:sz="6" w:space="0" w:color="auto"/>
            </w:tcBorders>
            <w:shd w:val="clear" w:color="auto" w:fill="FFFFFF"/>
          </w:tcPr>
          <w:p w:rsidR="001B6D2E" w:rsidRPr="001B6D2E" w:rsidRDefault="001B6D2E" w:rsidP="004B489B">
            <w:pPr>
              <w:jc w:val="center"/>
            </w:pPr>
            <w:r w:rsidRPr="001B6D2E">
              <w:t>Січень- вересень</w:t>
            </w:r>
          </w:p>
          <w:p w:rsidR="001B6D2E" w:rsidRPr="001B6D2E" w:rsidRDefault="001B6D2E" w:rsidP="004B489B">
            <w:pPr>
              <w:jc w:val="center"/>
            </w:pPr>
            <w:r w:rsidRPr="001B6D2E">
              <w:t>2021 року</w:t>
            </w:r>
          </w:p>
          <w:p w:rsidR="001B6D2E" w:rsidRPr="001B6D2E" w:rsidRDefault="001B6D2E" w:rsidP="004B489B">
            <w:pPr>
              <w:jc w:val="center"/>
            </w:pP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542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609</w:t>
            </w:r>
          </w:p>
        </w:tc>
        <w:tc>
          <w:tcPr>
            <w:tcW w:w="1398" w:type="dxa"/>
            <w:tcBorders>
              <w:top w:val="single" w:sz="4"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5893,0</w:t>
            </w:r>
          </w:p>
        </w:tc>
        <w:tc>
          <w:tcPr>
            <w:tcW w:w="1180" w:type="dxa"/>
            <w:tcBorders>
              <w:top w:val="single" w:sz="4"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6 583,3</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Допомога   </w:t>
            </w:r>
            <w:r w:rsidRPr="001B6D2E">
              <w:rPr>
                <w:i/>
              </w:rPr>
              <w:t xml:space="preserve">у  </w:t>
            </w:r>
            <w:r w:rsidRPr="001B6D2E">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65</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86</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161,0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203,4</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22,8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32,0</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lastRenderedPageBreak/>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68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80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1899,1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5 127,5</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31,0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15,5</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186</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150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3981,6</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2 219,4</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Допомога на дітей багатодітним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76</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91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1565,7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1 638,8</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rPr>
                <w:b/>
              </w:rPr>
            </w:pPr>
            <w:r w:rsidRPr="001B6D2E">
              <w:rPr>
                <w:b/>
              </w:rPr>
              <w:t>-</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9,4</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302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420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5307,4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8 138,7</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3,3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264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323</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7628,5</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11 487,8</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71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107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1147,1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1 633,0</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5</w:t>
            </w:r>
          </w:p>
          <w:p w:rsidR="001B6D2E" w:rsidRPr="001B6D2E" w:rsidRDefault="001B6D2E" w:rsidP="004B489B">
            <w:pPr>
              <w:shd w:val="clear" w:color="auto" w:fill="FFFFFF"/>
              <w:jc w:val="center"/>
            </w:pPr>
            <w:r w:rsidRPr="001B6D2E">
              <w:t>(13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5</w:t>
            </w:r>
          </w:p>
          <w:p w:rsidR="001B6D2E" w:rsidRPr="001B6D2E" w:rsidRDefault="001B6D2E" w:rsidP="004B489B">
            <w:pPr>
              <w:shd w:val="clear" w:color="auto" w:fill="FFFFFF"/>
              <w:jc w:val="center"/>
            </w:pPr>
            <w:r w:rsidRPr="001B6D2E">
              <w:t>(14 дітей)</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890,4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992,6</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141,2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180,9</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104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118</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1877,8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2 242,5</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Соціальна допомога особам, що надають соціальні послуги тяжко 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119</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80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397,1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954,6</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 xml:space="preserve">Компенсаційна виплата особі, що 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54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82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19,8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24,7</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41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51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458,7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695,9</w:t>
            </w:r>
          </w:p>
        </w:tc>
      </w:tr>
      <w:tr w:rsidR="001B6D2E" w:rsidRPr="001B6D2E" w:rsidTr="004B489B">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both"/>
            </w:pPr>
            <w:r w:rsidRPr="001B6D2E">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219</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1B6D2E" w:rsidRPr="001B6D2E" w:rsidRDefault="001B6D2E" w:rsidP="004B489B">
            <w:pPr>
              <w:shd w:val="clear" w:color="auto" w:fill="FFFFFF"/>
              <w:jc w:val="center"/>
            </w:pPr>
            <w:r w:rsidRPr="001B6D2E">
              <w:t>-</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1B6D2E" w:rsidRPr="001B6D2E" w:rsidRDefault="001B6D2E" w:rsidP="004B489B">
            <w:pPr>
              <w:shd w:val="clear" w:color="auto" w:fill="FFFFFF"/>
              <w:jc w:val="center"/>
            </w:pPr>
            <w:r w:rsidRPr="001B6D2E">
              <w:t>1 336,2</w:t>
            </w:r>
          </w:p>
        </w:tc>
      </w:tr>
    </w:tbl>
    <w:p w:rsidR="001B6D2E" w:rsidRPr="001B6D2E" w:rsidRDefault="001B6D2E" w:rsidP="001B6D2E">
      <w:pPr>
        <w:pStyle w:val="23"/>
        <w:spacing w:line="240" w:lineRule="auto"/>
        <w:jc w:val="both"/>
        <w:rPr>
          <w:sz w:val="24"/>
          <w:szCs w:val="24"/>
        </w:rPr>
      </w:pPr>
      <w:r w:rsidRPr="001B6D2E">
        <w:rPr>
          <w:sz w:val="24"/>
          <w:szCs w:val="24"/>
        </w:rPr>
        <w:tab/>
        <w:t>Нарахування субсидій на житлово-комунальні послуги, виплата готівки на монетизацію субсидій ЖКП та придбання пічного палива і скрапленого газу у січні-вересні 2021 року складає:</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906"/>
      </w:tblGrid>
      <w:tr w:rsidR="001B6D2E" w:rsidRPr="001B6D2E" w:rsidTr="004B489B">
        <w:tc>
          <w:tcPr>
            <w:tcW w:w="4428" w:type="dxa"/>
          </w:tcPr>
          <w:p w:rsidR="001B6D2E" w:rsidRPr="001B6D2E" w:rsidRDefault="001B6D2E" w:rsidP="004B489B">
            <w:pPr>
              <w:pStyle w:val="23"/>
              <w:spacing w:after="0" w:line="240" w:lineRule="auto"/>
              <w:jc w:val="center"/>
              <w:rPr>
                <w:sz w:val="20"/>
              </w:rPr>
            </w:pPr>
          </w:p>
        </w:tc>
        <w:tc>
          <w:tcPr>
            <w:tcW w:w="2520" w:type="dxa"/>
          </w:tcPr>
          <w:p w:rsidR="001B6D2E" w:rsidRPr="001B6D2E" w:rsidRDefault="001B6D2E" w:rsidP="004B489B">
            <w:pPr>
              <w:jc w:val="center"/>
            </w:pPr>
            <w:r w:rsidRPr="001B6D2E">
              <w:t>Січень-вересень</w:t>
            </w:r>
          </w:p>
          <w:p w:rsidR="001B6D2E" w:rsidRPr="001B6D2E" w:rsidRDefault="001B6D2E" w:rsidP="004B489B">
            <w:pPr>
              <w:jc w:val="center"/>
            </w:pPr>
            <w:r w:rsidRPr="001B6D2E">
              <w:t>2020 року</w:t>
            </w:r>
          </w:p>
          <w:p w:rsidR="001B6D2E" w:rsidRPr="001B6D2E" w:rsidRDefault="001B6D2E" w:rsidP="004B489B">
            <w:pPr>
              <w:jc w:val="center"/>
            </w:pPr>
          </w:p>
        </w:tc>
        <w:tc>
          <w:tcPr>
            <w:tcW w:w="2906" w:type="dxa"/>
          </w:tcPr>
          <w:p w:rsidR="001B6D2E" w:rsidRPr="001B6D2E" w:rsidRDefault="001B6D2E" w:rsidP="004B489B">
            <w:pPr>
              <w:jc w:val="center"/>
            </w:pPr>
            <w:r w:rsidRPr="001B6D2E">
              <w:t>Січень-вересень</w:t>
            </w:r>
          </w:p>
          <w:p w:rsidR="001B6D2E" w:rsidRPr="001B6D2E" w:rsidRDefault="001B6D2E" w:rsidP="004B489B">
            <w:pPr>
              <w:jc w:val="center"/>
            </w:pPr>
            <w:r w:rsidRPr="001B6D2E">
              <w:t>2021 року</w:t>
            </w:r>
          </w:p>
          <w:p w:rsidR="001B6D2E" w:rsidRPr="001B6D2E" w:rsidRDefault="001B6D2E" w:rsidP="004B489B">
            <w:pPr>
              <w:jc w:val="center"/>
            </w:pPr>
          </w:p>
        </w:tc>
      </w:tr>
      <w:tr w:rsidR="001B6D2E" w:rsidRPr="001B6D2E" w:rsidTr="004B489B">
        <w:tc>
          <w:tcPr>
            <w:tcW w:w="4428" w:type="dxa"/>
          </w:tcPr>
          <w:p w:rsidR="001B6D2E" w:rsidRPr="001B6D2E" w:rsidRDefault="001B6D2E" w:rsidP="004B489B">
            <w:pPr>
              <w:pStyle w:val="23"/>
              <w:spacing w:after="0" w:line="240" w:lineRule="auto"/>
              <w:rPr>
                <w:sz w:val="20"/>
              </w:rPr>
            </w:pPr>
            <w:r w:rsidRPr="001B6D2E">
              <w:rPr>
                <w:sz w:val="20"/>
              </w:rPr>
              <w:t>Призначено  субсидій з початку року (домогосподарств)</w:t>
            </w:r>
          </w:p>
        </w:tc>
        <w:tc>
          <w:tcPr>
            <w:tcW w:w="2520" w:type="dxa"/>
            <w:vAlign w:val="center"/>
          </w:tcPr>
          <w:p w:rsidR="001B6D2E" w:rsidRPr="001B6D2E" w:rsidRDefault="001B6D2E" w:rsidP="004B489B">
            <w:pPr>
              <w:jc w:val="center"/>
            </w:pPr>
            <w:r w:rsidRPr="001B6D2E">
              <w:t>3902</w:t>
            </w:r>
          </w:p>
          <w:p w:rsidR="001B6D2E" w:rsidRPr="001B6D2E" w:rsidRDefault="001B6D2E" w:rsidP="004B489B">
            <w:pPr>
              <w:jc w:val="center"/>
            </w:pPr>
            <w:r w:rsidRPr="001B6D2E">
              <w:t>(в т.ч. ТП і СГ – 231)</w:t>
            </w:r>
          </w:p>
        </w:tc>
        <w:tc>
          <w:tcPr>
            <w:tcW w:w="2906" w:type="dxa"/>
            <w:vAlign w:val="center"/>
          </w:tcPr>
          <w:p w:rsidR="001B6D2E" w:rsidRPr="001B6D2E" w:rsidRDefault="001B6D2E" w:rsidP="004B489B">
            <w:pPr>
              <w:jc w:val="center"/>
            </w:pPr>
            <w:r w:rsidRPr="001B6D2E">
              <w:t>4116</w:t>
            </w:r>
          </w:p>
          <w:p w:rsidR="001B6D2E" w:rsidRPr="001B6D2E" w:rsidRDefault="001B6D2E" w:rsidP="004B489B">
            <w:pPr>
              <w:jc w:val="center"/>
            </w:pPr>
            <w:r w:rsidRPr="001B6D2E">
              <w:t>(в т.ч. ТП і СГ – 515)</w:t>
            </w:r>
          </w:p>
        </w:tc>
      </w:tr>
      <w:tr w:rsidR="001B6D2E" w:rsidRPr="001B6D2E" w:rsidTr="004B489B">
        <w:tc>
          <w:tcPr>
            <w:tcW w:w="4428" w:type="dxa"/>
          </w:tcPr>
          <w:p w:rsidR="001B6D2E" w:rsidRPr="001B6D2E" w:rsidRDefault="001B6D2E" w:rsidP="004B489B">
            <w:pPr>
              <w:pStyle w:val="23"/>
              <w:spacing w:after="0" w:line="240" w:lineRule="auto"/>
              <w:jc w:val="both"/>
              <w:rPr>
                <w:sz w:val="20"/>
              </w:rPr>
            </w:pPr>
            <w:r w:rsidRPr="001B6D2E">
              <w:rPr>
                <w:sz w:val="20"/>
              </w:rPr>
              <w:t>Користуються субсидіями станом на 1 жовтня  2021 року всього:</w:t>
            </w:r>
          </w:p>
        </w:tc>
        <w:tc>
          <w:tcPr>
            <w:tcW w:w="2520" w:type="dxa"/>
            <w:vAlign w:val="center"/>
          </w:tcPr>
          <w:p w:rsidR="001B6D2E" w:rsidRPr="001B6D2E" w:rsidRDefault="001B6D2E" w:rsidP="004B489B">
            <w:pPr>
              <w:shd w:val="clear" w:color="auto" w:fill="FFFFFF"/>
              <w:jc w:val="center"/>
            </w:pPr>
            <w:r w:rsidRPr="001B6D2E">
              <w:t>3726</w:t>
            </w:r>
          </w:p>
        </w:tc>
        <w:tc>
          <w:tcPr>
            <w:tcW w:w="2906" w:type="dxa"/>
            <w:vAlign w:val="center"/>
          </w:tcPr>
          <w:p w:rsidR="001B6D2E" w:rsidRPr="001B6D2E" w:rsidRDefault="001B6D2E" w:rsidP="004B489B">
            <w:pPr>
              <w:shd w:val="clear" w:color="auto" w:fill="FFFFFF"/>
              <w:jc w:val="center"/>
            </w:pPr>
            <w:r w:rsidRPr="001B6D2E">
              <w:t>4057</w:t>
            </w:r>
          </w:p>
        </w:tc>
      </w:tr>
      <w:tr w:rsidR="001B6D2E" w:rsidRPr="001B6D2E" w:rsidTr="004B489B">
        <w:tc>
          <w:tcPr>
            <w:tcW w:w="4428" w:type="dxa"/>
          </w:tcPr>
          <w:p w:rsidR="001B6D2E" w:rsidRPr="001B6D2E" w:rsidRDefault="001B6D2E" w:rsidP="004B489B">
            <w:pPr>
              <w:pStyle w:val="23"/>
              <w:spacing w:after="0" w:line="240" w:lineRule="auto"/>
              <w:jc w:val="both"/>
              <w:rPr>
                <w:sz w:val="20"/>
              </w:rPr>
            </w:pPr>
            <w:r w:rsidRPr="001B6D2E">
              <w:rPr>
                <w:sz w:val="20"/>
              </w:rPr>
              <w:t>в т.ч. на ТП та СГ</w:t>
            </w:r>
          </w:p>
        </w:tc>
        <w:tc>
          <w:tcPr>
            <w:tcW w:w="2520" w:type="dxa"/>
            <w:vAlign w:val="center"/>
          </w:tcPr>
          <w:p w:rsidR="001B6D2E" w:rsidRPr="001B6D2E" w:rsidRDefault="001B6D2E" w:rsidP="004B489B">
            <w:pPr>
              <w:shd w:val="clear" w:color="auto" w:fill="FFFFFF"/>
              <w:jc w:val="center"/>
            </w:pPr>
            <w:r w:rsidRPr="001B6D2E">
              <w:t>231</w:t>
            </w:r>
          </w:p>
        </w:tc>
        <w:tc>
          <w:tcPr>
            <w:tcW w:w="2906" w:type="dxa"/>
            <w:vAlign w:val="center"/>
          </w:tcPr>
          <w:p w:rsidR="001B6D2E" w:rsidRPr="001B6D2E" w:rsidRDefault="001B6D2E" w:rsidP="004B489B">
            <w:pPr>
              <w:shd w:val="clear" w:color="auto" w:fill="FFFFFF"/>
              <w:jc w:val="center"/>
            </w:pPr>
            <w:r w:rsidRPr="001B6D2E">
              <w:t>515</w:t>
            </w:r>
          </w:p>
        </w:tc>
      </w:tr>
      <w:tr w:rsidR="001B6D2E" w:rsidRPr="001B6D2E" w:rsidTr="004B489B">
        <w:tc>
          <w:tcPr>
            <w:tcW w:w="4428" w:type="dxa"/>
          </w:tcPr>
          <w:p w:rsidR="001B6D2E" w:rsidRPr="001B6D2E" w:rsidRDefault="001B6D2E" w:rsidP="004B489B">
            <w:pPr>
              <w:pStyle w:val="23"/>
              <w:spacing w:after="0" w:line="240" w:lineRule="auto"/>
              <w:jc w:val="both"/>
              <w:rPr>
                <w:sz w:val="20"/>
              </w:rPr>
            </w:pPr>
            <w:r w:rsidRPr="001B6D2E">
              <w:rPr>
                <w:sz w:val="20"/>
              </w:rPr>
              <w:t>Сума нарахованих субсидій (тис.грн.), всього:</w:t>
            </w:r>
          </w:p>
        </w:tc>
        <w:tc>
          <w:tcPr>
            <w:tcW w:w="2520" w:type="dxa"/>
            <w:vAlign w:val="center"/>
          </w:tcPr>
          <w:p w:rsidR="001B6D2E" w:rsidRPr="001B6D2E" w:rsidRDefault="001B6D2E" w:rsidP="004B489B">
            <w:pPr>
              <w:shd w:val="clear" w:color="auto" w:fill="FFFFFF"/>
              <w:jc w:val="center"/>
            </w:pPr>
            <w:r w:rsidRPr="001B6D2E">
              <w:t>28 248,5</w:t>
            </w:r>
          </w:p>
        </w:tc>
        <w:tc>
          <w:tcPr>
            <w:tcW w:w="2906" w:type="dxa"/>
            <w:vAlign w:val="center"/>
          </w:tcPr>
          <w:p w:rsidR="001B6D2E" w:rsidRPr="001B6D2E" w:rsidRDefault="001B6D2E" w:rsidP="004B489B">
            <w:pPr>
              <w:shd w:val="clear" w:color="auto" w:fill="FFFFFF"/>
              <w:jc w:val="center"/>
            </w:pPr>
            <w:r w:rsidRPr="001B6D2E">
              <w:t>42 398,0</w:t>
            </w:r>
          </w:p>
        </w:tc>
      </w:tr>
      <w:tr w:rsidR="001B6D2E" w:rsidRPr="001B6D2E" w:rsidTr="004B489B">
        <w:tc>
          <w:tcPr>
            <w:tcW w:w="4428" w:type="dxa"/>
          </w:tcPr>
          <w:p w:rsidR="001B6D2E" w:rsidRPr="001B6D2E" w:rsidRDefault="001B6D2E" w:rsidP="004B489B">
            <w:pPr>
              <w:pStyle w:val="23"/>
              <w:spacing w:after="0" w:line="240" w:lineRule="auto"/>
              <w:jc w:val="both"/>
              <w:rPr>
                <w:sz w:val="20"/>
              </w:rPr>
            </w:pPr>
            <w:r w:rsidRPr="001B6D2E">
              <w:rPr>
                <w:sz w:val="20"/>
              </w:rPr>
              <w:t>в т ч.  на ЖКП (тис.грн.)</w:t>
            </w:r>
          </w:p>
        </w:tc>
        <w:tc>
          <w:tcPr>
            <w:tcW w:w="2520" w:type="dxa"/>
            <w:vAlign w:val="center"/>
          </w:tcPr>
          <w:p w:rsidR="001B6D2E" w:rsidRPr="001B6D2E" w:rsidRDefault="001B6D2E" w:rsidP="004B489B">
            <w:pPr>
              <w:shd w:val="clear" w:color="auto" w:fill="FFFFFF"/>
              <w:jc w:val="center"/>
            </w:pPr>
            <w:r w:rsidRPr="001B6D2E">
              <w:t>27 360,7</w:t>
            </w:r>
          </w:p>
        </w:tc>
        <w:tc>
          <w:tcPr>
            <w:tcW w:w="2906" w:type="dxa"/>
            <w:vAlign w:val="center"/>
          </w:tcPr>
          <w:p w:rsidR="001B6D2E" w:rsidRPr="001B6D2E" w:rsidRDefault="001B6D2E" w:rsidP="004B489B">
            <w:pPr>
              <w:shd w:val="clear" w:color="auto" w:fill="FFFFFF"/>
              <w:jc w:val="center"/>
            </w:pPr>
            <w:r w:rsidRPr="001B6D2E">
              <w:t>40 352,3</w:t>
            </w:r>
          </w:p>
        </w:tc>
      </w:tr>
      <w:tr w:rsidR="001B6D2E" w:rsidRPr="001B6D2E" w:rsidTr="004B489B">
        <w:tc>
          <w:tcPr>
            <w:tcW w:w="4428" w:type="dxa"/>
          </w:tcPr>
          <w:p w:rsidR="001B6D2E" w:rsidRPr="001B6D2E" w:rsidRDefault="001B6D2E" w:rsidP="004B489B">
            <w:pPr>
              <w:pStyle w:val="23"/>
              <w:spacing w:after="0" w:line="240" w:lineRule="auto"/>
              <w:jc w:val="both"/>
              <w:rPr>
                <w:sz w:val="20"/>
              </w:rPr>
            </w:pPr>
            <w:r w:rsidRPr="001B6D2E">
              <w:rPr>
                <w:sz w:val="20"/>
              </w:rPr>
              <w:t>в т.ч. на ТП та СГ (тис.грн.)</w:t>
            </w:r>
          </w:p>
        </w:tc>
        <w:tc>
          <w:tcPr>
            <w:tcW w:w="2520" w:type="dxa"/>
            <w:vAlign w:val="center"/>
          </w:tcPr>
          <w:p w:rsidR="001B6D2E" w:rsidRPr="001B6D2E" w:rsidRDefault="001B6D2E" w:rsidP="004B489B">
            <w:pPr>
              <w:shd w:val="clear" w:color="auto" w:fill="FFFFFF"/>
              <w:jc w:val="center"/>
            </w:pPr>
            <w:r w:rsidRPr="001B6D2E">
              <w:t>887,8</w:t>
            </w:r>
          </w:p>
        </w:tc>
        <w:tc>
          <w:tcPr>
            <w:tcW w:w="2906" w:type="dxa"/>
            <w:vAlign w:val="center"/>
          </w:tcPr>
          <w:p w:rsidR="001B6D2E" w:rsidRPr="001B6D2E" w:rsidRDefault="001B6D2E" w:rsidP="004B489B">
            <w:pPr>
              <w:shd w:val="clear" w:color="auto" w:fill="FFFFFF"/>
              <w:jc w:val="center"/>
            </w:pPr>
            <w:r w:rsidRPr="001B6D2E">
              <w:t>2 045,7</w:t>
            </w:r>
          </w:p>
        </w:tc>
      </w:tr>
    </w:tbl>
    <w:p w:rsidR="001B6D2E" w:rsidRPr="001B6D2E" w:rsidRDefault="001B6D2E" w:rsidP="001B6D2E">
      <w:pPr>
        <w:shd w:val="clear" w:color="auto" w:fill="FFFFFF"/>
        <w:ind w:firstLine="708"/>
        <w:jc w:val="both"/>
        <w:rPr>
          <w:sz w:val="24"/>
          <w:szCs w:val="24"/>
        </w:rPr>
      </w:pPr>
      <w:r w:rsidRPr="001B6D2E">
        <w:rPr>
          <w:sz w:val="24"/>
          <w:szCs w:val="24"/>
        </w:rPr>
        <w:t xml:space="preserve">В управлінні соціального захисту населення  станом на 1 жовтня 2021 року зареєстровано 160 сімей (239 осіб, з них 48 дітей) вимушених переселенців з тимчасово окупованої території Донецької та Луганської областей, АРК та м. Севастополь. За січень-вересень 2021 року цим сім’ям профінансовано 743,9 тис.грн. адресної допомоги. </w:t>
      </w:r>
    </w:p>
    <w:p w:rsidR="001B6D2E" w:rsidRPr="001B6D2E" w:rsidRDefault="001B6D2E" w:rsidP="001B6D2E">
      <w:pPr>
        <w:ind w:firstLine="740"/>
        <w:jc w:val="both"/>
        <w:rPr>
          <w:sz w:val="24"/>
          <w:szCs w:val="24"/>
        </w:rPr>
      </w:pPr>
      <w:r w:rsidRPr="001B6D2E">
        <w:rPr>
          <w:sz w:val="24"/>
          <w:szCs w:val="24"/>
        </w:rPr>
        <w:t>З початку року  матеріальну допомогу з міського бюджету одержали 198 осіб на загальну суму 440,9 тис.грн., в тому числі:</w:t>
      </w:r>
    </w:p>
    <w:p w:rsidR="001B6D2E" w:rsidRPr="001B6D2E" w:rsidRDefault="001B6D2E" w:rsidP="009B5D06">
      <w:pPr>
        <w:numPr>
          <w:ilvl w:val="0"/>
          <w:numId w:val="9"/>
        </w:numPr>
        <w:tabs>
          <w:tab w:val="left" w:pos="1098"/>
        </w:tabs>
        <w:autoSpaceDE/>
        <w:autoSpaceDN/>
        <w:adjustRightInd/>
        <w:ind w:firstLine="740"/>
        <w:jc w:val="both"/>
        <w:rPr>
          <w:sz w:val="24"/>
          <w:szCs w:val="24"/>
        </w:rPr>
      </w:pPr>
      <w:r w:rsidRPr="001B6D2E">
        <w:rPr>
          <w:sz w:val="24"/>
          <w:szCs w:val="24"/>
        </w:rPr>
        <w:t>на лікування 44 особи (306,5 тис.грн.),</w:t>
      </w:r>
    </w:p>
    <w:p w:rsidR="001B6D2E" w:rsidRPr="001B6D2E" w:rsidRDefault="001B6D2E" w:rsidP="009B5D06">
      <w:pPr>
        <w:numPr>
          <w:ilvl w:val="0"/>
          <w:numId w:val="9"/>
        </w:numPr>
        <w:tabs>
          <w:tab w:val="left" w:pos="1098"/>
        </w:tabs>
        <w:autoSpaceDE/>
        <w:autoSpaceDN/>
        <w:adjustRightInd/>
        <w:ind w:firstLine="740"/>
        <w:jc w:val="both"/>
        <w:rPr>
          <w:sz w:val="24"/>
          <w:szCs w:val="24"/>
        </w:rPr>
      </w:pPr>
      <w:r w:rsidRPr="001B6D2E">
        <w:rPr>
          <w:sz w:val="24"/>
          <w:szCs w:val="24"/>
        </w:rPr>
        <w:t>на невідкладні потреби 18 осіб (9,0 тис.грн.),</w:t>
      </w:r>
    </w:p>
    <w:p w:rsidR="001B6D2E" w:rsidRPr="001B6D2E" w:rsidRDefault="001B6D2E" w:rsidP="009B5D06">
      <w:pPr>
        <w:numPr>
          <w:ilvl w:val="0"/>
          <w:numId w:val="9"/>
        </w:numPr>
        <w:tabs>
          <w:tab w:val="left" w:pos="1098"/>
        </w:tabs>
        <w:autoSpaceDE/>
        <w:autoSpaceDN/>
        <w:adjustRightInd/>
        <w:ind w:firstLine="740"/>
        <w:jc w:val="both"/>
        <w:rPr>
          <w:sz w:val="24"/>
          <w:szCs w:val="24"/>
        </w:rPr>
      </w:pPr>
      <w:r w:rsidRPr="001B6D2E">
        <w:rPr>
          <w:sz w:val="24"/>
          <w:szCs w:val="24"/>
        </w:rPr>
        <w:t>на поховання 13 осіб (13,0 тис.грн.),</w:t>
      </w:r>
    </w:p>
    <w:p w:rsidR="001B6D2E" w:rsidRPr="001B6D2E" w:rsidRDefault="001B6D2E" w:rsidP="009B5D06">
      <w:pPr>
        <w:numPr>
          <w:ilvl w:val="0"/>
          <w:numId w:val="9"/>
        </w:numPr>
        <w:tabs>
          <w:tab w:val="left" w:pos="1098"/>
        </w:tabs>
        <w:autoSpaceDE/>
        <w:autoSpaceDN/>
        <w:adjustRightInd/>
        <w:ind w:firstLine="740"/>
        <w:jc w:val="both"/>
        <w:rPr>
          <w:sz w:val="24"/>
          <w:szCs w:val="24"/>
        </w:rPr>
      </w:pPr>
      <w:r w:rsidRPr="001B6D2E">
        <w:rPr>
          <w:sz w:val="24"/>
          <w:szCs w:val="24"/>
        </w:rPr>
        <w:t>на діагностику МРТ 6 осіб (2,4 тис.грн.),</w:t>
      </w:r>
    </w:p>
    <w:p w:rsidR="001B6D2E" w:rsidRPr="001B6D2E" w:rsidRDefault="001B6D2E" w:rsidP="009B5D06">
      <w:pPr>
        <w:numPr>
          <w:ilvl w:val="0"/>
          <w:numId w:val="9"/>
        </w:numPr>
        <w:tabs>
          <w:tab w:val="left" w:pos="1098"/>
        </w:tabs>
        <w:autoSpaceDE/>
        <w:autoSpaceDN/>
        <w:adjustRightInd/>
        <w:ind w:firstLine="740"/>
        <w:jc w:val="both"/>
        <w:rPr>
          <w:sz w:val="24"/>
          <w:szCs w:val="24"/>
        </w:rPr>
      </w:pPr>
      <w:r w:rsidRPr="001B6D2E">
        <w:rPr>
          <w:sz w:val="24"/>
          <w:szCs w:val="24"/>
        </w:rPr>
        <w:t>стихійне лихо (пожежа) 1 особа (10,0 тис.грн.),</w:t>
      </w:r>
    </w:p>
    <w:p w:rsidR="001B6D2E" w:rsidRPr="001B6D2E" w:rsidRDefault="001B6D2E" w:rsidP="009B5D06">
      <w:pPr>
        <w:numPr>
          <w:ilvl w:val="0"/>
          <w:numId w:val="9"/>
        </w:numPr>
        <w:tabs>
          <w:tab w:val="left" w:pos="1098"/>
        </w:tabs>
        <w:autoSpaceDE/>
        <w:autoSpaceDN/>
        <w:adjustRightInd/>
        <w:ind w:firstLine="740"/>
        <w:jc w:val="both"/>
        <w:rPr>
          <w:sz w:val="24"/>
          <w:szCs w:val="24"/>
        </w:rPr>
      </w:pPr>
      <w:r w:rsidRPr="001B6D2E">
        <w:rPr>
          <w:sz w:val="24"/>
          <w:szCs w:val="24"/>
        </w:rPr>
        <w:t>народження двійні 1 особа (10,0 тис.грн.),</w:t>
      </w:r>
    </w:p>
    <w:p w:rsidR="001B6D2E" w:rsidRPr="001B6D2E" w:rsidRDefault="001B6D2E" w:rsidP="009B5D06">
      <w:pPr>
        <w:numPr>
          <w:ilvl w:val="0"/>
          <w:numId w:val="9"/>
        </w:numPr>
        <w:tabs>
          <w:tab w:val="left" w:pos="1098"/>
        </w:tabs>
        <w:autoSpaceDE/>
        <w:autoSpaceDN/>
        <w:adjustRightInd/>
        <w:ind w:firstLine="708"/>
        <w:jc w:val="both"/>
        <w:rPr>
          <w:sz w:val="24"/>
          <w:szCs w:val="24"/>
        </w:rPr>
      </w:pPr>
      <w:r w:rsidRPr="001B6D2E">
        <w:rPr>
          <w:sz w:val="24"/>
          <w:szCs w:val="24"/>
        </w:rPr>
        <w:t xml:space="preserve">для проходження гемодіалізу 15 осіб (90,0 тис.грн). </w:t>
      </w:r>
    </w:p>
    <w:p w:rsidR="001B6D2E" w:rsidRPr="001B6D2E" w:rsidRDefault="001B6D2E" w:rsidP="001B6D2E">
      <w:pPr>
        <w:jc w:val="both"/>
        <w:rPr>
          <w:sz w:val="24"/>
          <w:szCs w:val="24"/>
        </w:rPr>
      </w:pPr>
      <w:r w:rsidRPr="001B6D2E">
        <w:rPr>
          <w:sz w:val="24"/>
          <w:szCs w:val="24"/>
        </w:rPr>
        <w:tab/>
        <w:t xml:space="preserve">Відділом персоніфікованого обліку пільгових категорій населення внесено до Єдиного державного реєстру 8904 особи, які мають право на пільги. Всіх пільговиків систематизовано по категоріям, а саме:  ветерани війни – 1283, з них 92 інваліди війни та 836 учасників бойових дій, ветерани праці – 2302 особа, діти війни – 1745 особа, 138 багатодітні родини (418 дітей).  </w:t>
      </w:r>
    </w:p>
    <w:p w:rsidR="001B6D2E" w:rsidRPr="001B6D2E" w:rsidRDefault="001B6D2E" w:rsidP="001B6D2E">
      <w:pPr>
        <w:jc w:val="both"/>
        <w:rPr>
          <w:sz w:val="24"/>
          <w:szCs w:val="24"/>
        </w:rPr>
      </w:pPr>
      <w:r w:rsidRPr="001B6D2E">
        <w:rPr>
          <w:sz w:val="24"/>
          <w:szCs w:val="24"/>
        </w:rPr>
        <w:tab/>
        <w:t xml:space="preserve">Комунальною установою «Центр надання соціальних послуг» Глухівської міської ради за 9 місяців  2021 року надані різні види послуг 1782 особам, які перебувають у складних життєвих обставинах. Послуги за місцем проживання отримали 691 особа, відділення надання соціальних послуг в умовах денного перебування обслуговує 363 особи, у відділенні натуральної та грошової допомоги послуги отримали 640 осіб, з них продукти харчування одержали 578 осіб, одяг – 139 осіб та миючі засоби – 3 особи. Діяльність відділення соціальної роботи була спрямована на надання індивідуальних </w:t>
      </w:r>
      <w:r w:rsidRPr="001B6D2E">
        <w:rPr>
          <w:sz w:val="24"/>
          <w:szCs w:val="24"/>
        </w:rPr>
        <w:lastRenderedPageBreak/>
        <w:t xml:space="preserve">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звітного періоду виявлено 226 сімей (259 дітей), які перебувають у складних життєвих обставинах і потребують системної та комплексної допомоги. Соціальним супроводом охоплено 54 сім'ї (82 дитини). Сім`ям та особам надавались соціально-педагогічні,  інформаційні, соціально-медичні, соціально-економічні,  юридичні, психологічні послуги. Протягом звітного періоду 162 особи отримали реабілітаційні послуги у відділенні «Центр комплексної реабілітації для дітей та осіб з інвалідністю», з них: 109 дітей з інвалідністю, 45 дітей групи ризику та 8 осіб з інвалідністю. </w:t>
      </w:r>
    </w:p>
    <w:p w:rsidR="001B6D2E" w:rsidRPr="001B6D2E" w:rsidRDefault="001B6D2E" w:rsidP="001B6D2E">
      <w:pPr>
        <w:jc w:val="both"/>
        <w:rPr>
          <w:sz w:val="24"/>
          <w:szCs w:val="24"/>
        </w:rPr>
      </w:pPr>
      <w:r w:rsidRPr="001B6D2E">
        <w:rPr>
          <w:sz w:val="24"/>
          <w:szCs w:val="24"/>
        </w:rPr>
        <w:tab/>
        <w:t>54 соціальних робітників обслуговують 672 особи одиноко проживаючих та непрацездатних (438 - по місту, 234 – по селам громади).</w:t>
      </w:r>
    </w:p>
    <w:p w:rsidR="001B6D2E" w:rsidRPr="001B6D2E" w:rsidRDefault="001B6D2E" w:rsidP="001B6D2E">
      <w:pPr>
        <w:jc w:val="both"/>
        <w:rPr>
          <w:sz w:val="24"/>
          <w:szCs w:val="24"/>
        </w:rPr>
      </w:pPr>
      <w:r w:rsidRPr="001B6D2E">
        <w:rPr>
          <w:sz w:val="24"/>
          <w:szCs w:val="24"/>
        </w:rPr>
        <w:tab/>
        <w:t>У січні-вересні 2021 року  послугами відділення «Центр комплексної реабілітації для дітей та осіб з інвалідністю»  скористалось 156 осіб:  106 дітей з інвалідністю (61 дитина   направлення 2020 року), що становить  79 % від потребуючих  та 8 осіб  з інвалідністю,  а також 42 дитини  групи ризику.</w:t>
      </w:r>
    </w:p>
    <w:p w:rsidR="001B6D2E" w:rsidRPr="001B6D2E" w:rsidRDefault="001B6D2E" w:rsidP="001B6D2E">
      <w:pPr>
        <w:jc w:val="both"/>
        <w:rPr>
          <w:sz w:val="24"/>
          <w:szCs w:val="24"/>
        </w:rPr>
      </w:pPr>
      <w:r w:rsidRPr="001B6D2E">
        <w:rPr>
          <w:sz w:val="24"/>
          <w:szCs w:val="24"/>
        </w:rPr>
        <w:tab/>
        <w:t xml:space="preserve">Управлінням соціального захисту населення проводяться заходи щодо оздоровлення дітей з інвалідністю. На 2021 рік заплановано освоїти 559,4 тис.грн. Станом на 1 жовтня 2021 року пройшли реабілітацію і оздоровлення 24 дитини з інвалідністю на загальну суму 460,7 тис.грн. За кошти міського бюджету забезпечено санаторно-курортним лікуванням  3 особи (1 – особа з інвалідністю внаслідок війни, 2 особи сім’ї померлого ветерана). </w:t>
      </w:r>
    </w:p>
    <w:p w:rsidR="001B6D2E" w:rsidRPr="001B6D2E" w:rsidRDefault="001B6D2E" w:rsidP="001B6D2E">
      <w:pPr>
        <w:jc w:val="both"/>
        <w:rPr>
          <w:sz w:val="24"/>
          <w:szCs w:val="24"/>
        </w:rPr>
      </w:pPr>
      <w:r w:rsidRPr="001B6D2E">
        <w:rPr>
          <w:sz w:val="24"/>
          <w:szCs w:val="24"/>
        </w:rPr>
        <w:tab/>
        <w:t>З метою зменшення кількості звернень громадян в управлінні посилено роз’яснювальну роботу серед населення про основні положення законодавства з питань соціальної політики через наглядну агітацію на стендах в управлінні, шляхом особистого спілкування із заявником, в засобах масової інформації, За звітний період в місцевих газетах «Неделя» і «Кур’єр» та на офіційному сайті міськвиконкому розміщено 76 матеріалів з різних питань соціального захисту.</w:t>
      </w:r>
    </w:p>
    <w:p w:rsidR="001B6D2E" w:rsidRPr="001B6D2E" w:rsidRDefault="001B6D2E" w:rsidP="001B6D2E">
      <w:pPr>
        <w:tabs>
          <w:tab w:val="left" w:pos="1190"/>
        </w:tabs>
        <w:ind w:firstLine="567"/>
        <w:jc w:val="both"/>
        <w:rPr>
          <w:sz w:val="24"/>
          <w:szCs w:val="24"/>
        </w:rPr>
      </w:pPr>
      <w:r w:rsidRPr="001B6D2E">
        <w:rPr>
          <w:b/>
          <w:i/>
          <w:sz w:val="24"/>
          <w:szCs w:val="24"/>
        </w:rPr>
        <w:t xml:space="preserve">Основною ціллю політики Глухівської міської ради у сфері соціального забезпечення є: </w:t>
      </w:r>
      <w:r w:rsidRPr="001B6D2E">
        <w:rPr>
          <w:sz w:val="24"/>
          <w:szCs w:val="24"/>
        </w:rPr>
        <w:t>реалізація державних соціальних гарантій, посилення соціального захисту вразливих верств населення громади.</w:t>
      </w:r>
    </w:p>
    <w:p w:rsidR="001B6D2E" w:rsidRPr="001B6D2E" w:rsidRDefault="001B6D2E" w:rsidP="001B6D2E">
      <w:pPr>
        <w:tabs>
          <w:tab w:val="left" w:pos="1190"/>
        </w:tabs>
        <w:ind w:firstLine="567"/>
        <w:jc w:val="both"/>
        <w:rPr>
          <w:sz w:val="24"/>
          <w:szCs w:val="24"/>
        </w:rPr>
      </w:pPr>
      <w:r w:rsidRPr="001B6D2E">
        <w:rPr>
          <w:b/>
          <w:i/>
          <w:sz w:val="24"/>
          <w:szCs w:val="24"/>
        </w:rPr>
        <w:t xml:space="preserve">Пріоритет Стратегії: </w:t>
      </w:r>
      <w:r w:rsidRPr="001B6D2E">
        <w:rPr>
          <w:sz w:val="24"/>
          <w:szCs w:val="24"/>
        </w:rPr>
        <w:t xml:space="preserve">В.4. Соціальна підтримка жителів громади. </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ефективності використання бюджетних коштів на потреби соціального захисту населення, поліпшення якості соціальних послуг;</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посилення соціального захисту незахищених верств населення;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надання необхідних соціальних послуг потребуючим верствам населення.</w:t>
      </w:r>
      <w:r w:rsidRPr="001B6D2E">
        <w:rPr>
          <w:rFonts w:ascii="Times New Roman" w:hAnsi="Times New Roman" w:cs="Times New Roman"/>
          <w:sz w:val="24"/>
          <w:szCs w:val="24"/>
          <w:lang w:val="uk-UA"/>
        </w:rPr>
        <w:tab/>
      </w:r>
    </w:p>
    <w:p w:rsidR="001B6D2E" w:rsidRPr="00EF2D02" w:rsidRDefault="001B6D2E" w:rsidP="00EF2D02">
      <w:pPr>
        <w:tabs>
          <w:tab w:val="left" w:pos="1190"/>
        </w:tabs>
        <w:ind w:firstLine="567"/>
        <w:jc w:val="center"/>
        <w:rPr>
          <w:b/>
          <w:i/>
          <w:sz w:val="24"/>
          <w:szCs w:val="24"/>
        </w:rPr>
      </w:pPr>
      <w:r w:rsidRPr="00EF2D02">
        <w:rPr>
          <w:b/>
          <w:i/>
          <w:sz w:val="24"/>
          <w:szCs w:val="24"/>
        </w:rPr>
        <w:tab/>
      </w:r>
    </w:p>
    <w:p w:rsidR="001B6D2E" w:rsidRPr="00EF2D02" w:rsidRDefault="001B6D2E" w:rsidP="009B5D06">
      <w:pPr>
        <w:tabs>
          <w:tab w:val="left" w:pos="1190"/>
        </w:tabs>
        <w:jc w:val="center"/>
        <w:rPr>
          <w:b/>
          <w:i/>
          <w:sz w:val="24"/>
          <w:szCs w:val="24"/>
        </w:rPr>
      </w:pPr>
      <w:r w:rsidRPr="00EF2D02">
        <w:rPr>
          <w:b/>
          <w:i/>
          <w:sz w:val="24"/>
          <w:szCs w:val="24"/>
        </w:rPr>
        <w:t>2.4.</w:t>
      </w:r>
      <w:r w:rsidR="009B5D06">
        <w:rPr>
          <w:b/>
          <w:i/>
          <w:sz w:val="24"/>
          <w:szCs w:val="24"/>
          <w:lang w:val="uk-UA"/>
        </w:rPr>
        <w:t xml:space="preserve"> О</w:t>
      </w:r>
      <w:r w:rsidRPr="00EF2D02">
        <w:rPr>
          <w:b/>
          <w:i/>
          <w:sz w:val="24"/>
          <w:szCs w:val="24"/>
        </w:rPr>
        <w:t>хорона здоров’я</w:t>
      </w:r>
    </w:p>
    <w:p w:rsidR="001B6D2E" w:rsidRPr="001B6D2E" w:rsidRDefault="001B6D2E" w:rsidP="001B6D2E">
      <w:pPr>
        <w:rPr>
          <w:lang w:eastAsia="ja-JP"/>
        </w:rPr>
      </w:pPr>
    </w:p>
    <w:p w:rsidR="001B6D2E" w:rsidRPr="001B6D2E" w:rsidRDefault="001B6D2E" w:rsidP="001B6D2E">
      <w:pPr>
        <w:ind w:firstLine="540"/>
        <w:jc w:val="both"/>
        <w:rPr>
          <w:sz w:val="24"/>
          <w:szCs w:val="24"/>
        </w:rPr>
      </w:pPr>
      <w:r w:rsidRPr="001B6D2E">
        <w:rPr>
          <w:sz w:val="24"/>
          <w:szCs w:val="24"/>
        </w:rPr>
        <w:t>Мережа сфери охорони здоров’я на території Глухівської міської ради нараховує 2 комунальних заклади, що надають медичну допомогу населенню: КНП «Глухівська міська лікарня» та комунальне некомерційне підприємство «Центр первинної медико-санітарної допомоги» Глухівської міської ради, що включає 2 лікарські амбулаторії, амбулаторію у с.Баничі, 9 ФП та 4 ФАП.</w:t>
      </w:r>
    </w:p>
    <w:p w:rsidR="001B6D2E" w:rsidRPr="001B6D2E" w:rsidRDefault="001B6D2E" w:rsidP="001B6D2E">
      <w:pPr>
        <w:ind w:firstLine="540"/>
        <w:jc w:val="both"/>
        <w:rPr>
          <w:sz w:val="24"/>
          <w:szCs w:val="24"/>
        </w:rPr>
      </w:pPr>
      <w:r w:rsidRPr="001B6D2E">
        <w:rPr>
          <w:sz w:val="24"/>
          <w:szCs w:val="24"/>
        </w:rPr>
        <w:t>Між пацієнтами та сімейними лікарями амбулаторії підписано 36107 декларацій на 01.10.2021.</w:t>
      </w:r>
    </w:p>
    <w:p w:rsidR="001B6D2E" w:rsidRPr="001B6D2E" w:rsidRDefault="001B6D2E" w:rsidP="001B6D2E">
      <w:pPr>
        <w:ind w:firstLine="540"/>
        <w:jc w:val="both"/>
        <w:rPr>
          <w:sz w:val="24"/>
          <w:szCs w:val="24"/>
        </w:rPr>
      </w:pPr>
      <w:r w:rsidRPr="001B6D2E">
        <w:rPr>
          <w:sz w:val="24"/>
          <w:szCs w:val="24"/>
        </w:rPr>
        <w:t>Кількість лікарів, які працюють в місцевих закладах охорони здоров’я, – 508, що є достатнім. Кількість штатних одиниць середнього медичного персоналу – 357,5. Згідно з укладеними деклараціями навантаженість на лікарів, що працюють на території Глухівської міської ради, складає: на 1 сімейного – 1800 осіб, на 1 терапевта – 2000 осіб, на 1 педіатра – 900 осіб.</w:t>
      </w:r>
    </w:p>
    <w:p w:rsidR="001B6D2E" w:rsidRPr="001B6D2E" w:rsidRDefault="001B6D2E" w:rsidP="001B6D2E">
      <w:pPr>
        <w:ind w:firstLine="540"/>
        <w:jc w:val="both"/>
        <w:rPr>
          <w:sz w:val="24"/>
          <w:szCs w:val="24"/>
        </w:rPr>
      </w:pPr>
      <w:r w:rsidRPr="001B6D2E">
        <w:rPr>
          <w:sz w:val="24"/>
          <w:szCs w:val="24"/>
        </w:rPr>
        <w:t>Продовжується реалізовуватись урядова програма «Доступні ліки», в рамках якої з 2019 року лікарі отримали можливість виписувати електронні рецепти, та програма відшкодування вартості препаратів інсуліну</w:t>
      </w:r>
    </w:p>
    <w:p w:rsidR="001B6D2E" w:rsidRPr="001B6D2E" w:rsidRDefault="001B6D2E" w:rsidP="001B6D2E">
      <w:pPr>
        <w:ind w:firstLine="720"/>
        <w:jc w:val="both"/>
        <w:rPr>
          <w:sz w:val="24"/>
          <w:szCs w:val="24"/>
        </w:rPr>
      </w:pPr>
      <w:r w:rsidRPr="001B6D2E">
        <w:rPr>
          <w:sz w:val="24"/>
          <w:szCs w:val="24"/>
        </w:rPr>
        <w:t xml:space="preserve">Медичну допомогу в місті надає КНП «Глухівська міська лікарня» Глухівської міської ради на 265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w:t>
      </w:r>
    </w:p>
    <w:p w:rsidR="001B6D2E" w:rsidRPr="001B6D2E" w:rsidRDefault="001B6D2E" w:rsidP="001B6D2E">
      <w:pPr>
        <w:ind w:firstLine="720"/>
        <w:jc w:val="both"/>
        <w:rPr>
          <w:sz w:val="24"/>
          <w:szCs w:val="24"/>
        </w:rPr>
      </w:pPr>
      <w:r w:rsidRPr="001B6D2E">
        <w:rPr>
          <w:sz w:val="24"/>
          <w:szCs w:val="24"/>
        </w:rPr>
        <w:t>За кошти місцевого бюджету було закуплено гематологічний аналізатор на суму 199,8 тис.грн., мікроскоп на суму 43,3 тис.грн. та холодильну камеру для патологоанатомічного відділення на суму 85,0 тис.грн.</w:t>
      </w:r>
    </w:p>
    <w:p w:rsidR="001B6D2E" w:rsidRPr="001B6D2E" w:rsidRDefault="001B6D2E" w:rsidP="001B6D2E">
      <w:pPr>
        <w:ind w:firstLine="720"/>
        <w:jc w:val="both"/>
        <w:rPr>
          <w:sz w:val="24"/>
          <w:szCs w:val="24"/>
        </w:rPr>
      </w:pPr>
      <w:r w:rsidRPr="001B6D2E">
        <w:rPr>
          <w:sz w:val="24"/>
          <w:szCs w:val="24"/>
        </w:rPr>
        <w:t xml:space="preserve">За кошти НСЗУ за 6 місяців 2021 придбано обладнання на суму 2341,2 тис. грн. (апарат УЗД, </w:t>
      </w:r>
      <w:r w:rsidRPr="001B6D2E">
        <w:rPr>
          <w:sz w:val="24"/>
          <w:szCs w:val="24"/>
        </w:rPr>
        <w:lastRenderedPageBreak/>
        <w:t>кисневі концентратори, ліжка функціональні - 22 штуки, ліжечко для новонародженого у кількості 5 шт. та матраци до них).</w:t>
      </w:r>
    </w:p>
    <w:p w:rsidR="001B6D2E" w:rsidRPr="001B6D2E" w:rsidRDefault="001B6D2E" w:rsidP="001B6D2E">
      <w:pPr>
        <w:ind w:firstLine="720"/>
        <w:jc w:val="both"/>
        <w:rPr>
          <w:sz w:val="24"/>
          <w:szCs w:val="24"/>
        </w:rPr>
      </w:pPr>
      <w:r w:rsidRPr="001B6D2E">
        <w:rPr>
          <w:sz w:val="24"/>
          <w:szCs w:val="24"/>
        </w:rPr>
        <w:t>До боротьби з covid-19 активно залучались суб’єкти господарювання, фізичні особи, населення, громадські організації у вигляді благодійної допомоги для купівлі рентген апарату у громаду. За 2021 рік було зібрано 1 117,7 тис.грн. проте даної суми не вистачить на купівлю апарату, тому шукаємо додаткових донорів для фінансування.</w:t>
      </w:r>
    </w:p>
    <w:p w:rsidR="001B6D2E" w:rsidRPr="001B6D2E" w:rsidRDefault="001B6D2E" w:rsidP="001B6D2E">
      <w:pPr>
        <w:ind w:firstLine="720"/>
        <w:jc w:val="both"/>
        <w:rPr>
          <w:szCs w:val="28"/>
        </w:rPr>
      </w:pPr>
      <w:r w:rsidRPr="001B6D2E">
        <w:rPr>
          <w:b/>
          <w:i/>
          <w:sz w:val="24"/>
          <w:szCs w:val="24"/>
        </w:rPr>
        <w:t xml:space="preserve">Основною ціллю політики Глухівської міської ради у сфері охорони здоров’я є: </w:t>
      </w:r>
      <w:r w:rsidRPr="001B6D2E">
        <w:rPr>
          <w:sz w:val="24"/>
          <w:szCs w:val="24"/>
        </w:rPr>
        <w:t>збереження, зміцнення здоров’я населення громади, підвищення якості та ефективності медико-санітарної допомоги, забезпечення соціальної справедливості і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В.3. Здорова та активна нація.</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поліпшення обізнаності населення з питань формування здорового способу життя та його збереження;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ефективності, якості та доступності медичного обслуговування для всіх верств населення;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покращення забезпечення закладів охорони здоров'я лікарськими засобами, дороговартісними витратними матеріалами медичного призначення;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покращення матеріально-технічної бази закладів охорони здоров'я громади.</w:t>
      </w:r>
    </w:p>
    <w:p w:rsidR="00EF2D02" w:rsidRDefault="00EF2D02" w:rsidP="00EF2D02">
      <w:pPr>
        <w:tabs>
          <w:tab w:val="left" w:pos="1190"/>
        </w:tabs>
        <w:ind w:firstLine="567"/>
        <w:jc w:val="center"/>
        <w:rPr>
          <w:b/>
          <w:i/>
          <w:sz w:val="24"/>
          <w:szCs w:val="24"/>
          <w:lang w:val="uk-UA"/>
        </w:rPr>
      </w:pPr>
    </w:p>
    <w:p w:rsidR="001B6D2E" w:rsidRPr="00A722DB" w:rsidRDefault="001B6D2E" w:rsidP="00EF2D02">
      <w:pPr>
        <w:tabs>
          <w:tab w:val="left" w:pos="1190"/>
        </w:tabs>
        <w:ind w:firstLine="567"/>
        <w:jc w:val="center"/>
        <w:rPr>
          <w:b/>
          <w:i/>
          <w:sz w:val="24"/>
          <w:szCs w:val="24"/>
          <w:lang w:val="uk-UA"/>
        </w:rPr>
      </w:pPr>
      <w:r w:rsidRPr="00A722DB">
        <w:rPr>
          <w:b/>
          <w:i/>
          <w:sz w:val="24"/>
          <w:szCs w:val="24"/>
          <w:lang w:val="uk-UA"/>
        </w:rPr>
        <w:t>2.5.</w:t>
      </w:r>
      <w:r w:rsidRPr="00A722DB">
        <w:rPr>
          <w:b/>
          <w:i/>
          <w:sz w:val="24"/>
          <w:szCs w:val="24"/>
          <w:lang w:val="uk-UA"/>
        </w:rPr>
        <w:tab/>
        <w:t>Освіта</w:t>
      </w:r>
    </w:p>
    <w:p w:rsidR="001B6D2E" w:rsidRPr="001B6D2E" w:rsidRDefault="001B6D2E" w:rsidP="001B6D2E">
      <w:pPr>
        <w:ind w:firstLine="720"/>
        <w:jc w:val="both"/>
        <w:rPr>
          <w:sz w:val="24"/>
          <w:szCs w:val="24"/>
          <w:lang w:val="uk-UA"/>
        </w:rPr>
      </w:pPr>
    </w:p>
    <w:p w:rsidR="001B6D2E" w:rsidRPr="001B6D2E" w:rsidRDefault="001B6D2E" w:rsidP="001B6D2E">
      <w:pPr>
        <w:ind w:firstLine="720"/>
        <w:jc w:val="both"/>
        <w:rPr>
          <w:sz w:val="24"/>
          <w:szCs w:val="24"/>
          <w:lang w:val="uk-UA"/>
        </w:rPr>
      </w:pPr>
      <w:r w:rsidRPr="001B6D2E">
        <w:rPr>
          <w:sz w:val="24"/>
          <w:szCs w:val="24"/>
          <w:lang w:val="uk-UA"/>
        </w:rPr>
        <w:t>Протягом 2021 року  мережу закладів дошкільної, загальної середньої, позашкільної освіти на території Глухівської міської ради приведено у відповідність до освітніх потреб громадян, здійснено моніторинг наповнюваності закладів освіти та проведено її оптимізацію, забезпечено умови для здобуття освіти дітьми, що вимагають особливих умов навчання, проведено курси підвищення кваліфікації та атестаційну кампанію для педагогічних працівників, організовано регулярне безкоштовне підвезення учнів, які проживають за межею пішохідної доступності, до місць навчання та у зворотному напрямку, модернізовано та поповнено існуючу матеріально-технічну базу закладів освіти на території Глухівської міської ради, а саме:</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функціонують 14 закладів дошкільної освіти, із них 8 у складі навчально-виховних комплексів;  10 закладів загальної середньої освіти, із них 7 загальноосвітніх шкіл   І-ІІІ ступенів, 1 загальноосвітня школа І-ІІ ступенів,      1 ліцей-інтернат з посиленою військово-фізичною підготовкою та 1 опорний заклад з двома філіями; 2 заклади позашкільної освіти: центр позашкільної освіти та дитячо-юнацька спортивна школа;</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дошкільною освітою охоплено 81% дітей дошкільного віку та 100% дітей п’ятирічного віку;</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охоплено повною загальною середньою освітою 100%  дітей та підлітків шкільного віку;</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забезпечено регулярне безкоштовне підвезення 242 учнів, які проживають за межею пішохідної доступності, до загальноосвітніх шкіл № 1, 2, 3, 6, Баницького, Некрасівського, Дунаєцького навчально-виховних комплексів та у зворотному напрямі, що становить 100% від потреби;</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забезпечено заклади загальної середньої освіти сучасною комп’ютерною технікою на 98%;</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забезпечено функціонування інклюзивних класів на базі загальноосвітніх шкіл І-ІІІ ступенів № 1, 3 та спеціального класу на базі загальноосвітньої школи І-ІІІ ступенів № 3;</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проведено щорічний міський фестиваль  «Надія» з метою вшанування обдарованої учнівської молоді, переможців олімпіад, конкурсів, турнірів, спортивних змагань міського, обласного, всеукраїнського, міжнародного рівнів, а також підтримки та розвитку творчого потенціалу обдарованої молоді;</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охоплено позашкільною  освітою  43% дітей шкільного віку;</w:t>
      </w:r>
    </w:p>
    <w:p w:rsidR="001B6D2E" w:rsidRPr="001B6D2E" w:rsidRDefault="001B6D2E" w:rsidP="009B5D06">
      <w:pPr>
        <w:pStyle w:val="31"/>
        <w:numPr>
          <w:ilvl w:val="0"/>
          <w:numId w:val="4"/>
        </w:numPr>
        <w:tabs>
          <w:tab w:val="left" w:pos="567"/>
        </w:tabs>
        <w:spacing w:after="0"/>
        <w:ind w:left="142" w:firstLine="425"/>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продовжено створення нового освітнього простору, впровадження нового Державного стандарту початкової освіти у рамках концепції «Нова українська школа». </w:t>
      </w:r>
    </w:p>
    <w:p w:rsidR="001B6D2E" w:rsidRPr="001B6D2E" w:rsidRDefault="001B6D2E" w:rsidP="001B6D2E">
      <w:pPr>
        <w:ind w:firstLine="720"/>
        <w:jc w:val="both"/>
        <w:rPr>
          <w:sz w:val="24"/>
          <w:szCs w:val="24"/>
          <w:lang w:val="uk-UA"/>
        </w:rPr>
      </w:pPr>
      <w:r w:rsidRPr="001B6D2E">
        <w:rPr>
          <w:b/>
          <w:i/>
          <w:sz w:val="24"/>
          <w:szCs w:val="24"/>
          <w:lang w:val="uk-UA"/>
        </w:rPr>
        <w:t xml:space="preserve">Основною ціллю політики Глухівської міської ради у сфері освіти є: </w:t>
      </w:r>
      <w:r w:rsidRPr="001B6D2E">
        <w:rPr>
          <w:sz w:val="24"/>
          <w:szCs w:val="24"/>
          <w:lang w:val="uk-UA"/>
        </w:rPr>
        <w:t>забезпечення рівного доступу до якісної освіти, модернізація та зміцнення існуючої матеріально-технічної, навчально-методичної бази закладів освіти разом із упровадженням концепції «Нова українська школа».</w:t>
      </w:r>
    </w:p>
    <w:p w:rsidR="001B6D2E" w:rsidRPr="001B6D2E" w:rsidRDefault="001B6D2E" w:rsidP="001B6D2E">
      <w:pPr>
        <w:tabs>
          <w:tab w:val="left" w:pos="1190"/>
        </w:tabs>
        <w:ind w:firstLine="567"/>
        <w:jc w:val="both"/>
        <w:rPr>
          <w:b/>
          <w:i/>
          <w:sz w:val="24"/>
          <w:szCs w:val="24"/>
        </w:rPr>
      </w:pPr>
      <w:r w:rsidRPr="001B6D2E">
        <w:rPr>
          <w:b/>
          <w:i/>
          <w:sz w:val="24"/>
          <w:szCs w:val="24"/>
        </w:rPr>
        <w:lastRenderedPageBreak/>
        <w:t xml:space="preserve">Пріоритет Стратегії: </w:t>
      </w:r>
      <w:r w:rsidRPr="001B6D2E">
        <w:rPr>
          <w:sz w:val="24"/>
          <w:szCs w:val="24"/>
        </w:rPr>
        <w:t>В. 1. Підвищення якості освіти та ефективності надання освітніх послуг</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оптимізація мережі закладів загальної середньої освіти;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оновлення та зміцнення матеріально-технічна база закладів дошкільної, загальної середньої та позашкільної освіти.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забезпечення рівного доступу до якісної освіти громадян на території Глухівської міської ради в частині здобуття ними дошкільної, повної загальної середньої, позашкільної освіти;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підвищення якості надання освітніх послуг закладами освіти на території Глухівської міської ради;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соціального статусу педагогічних працівників;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модернізація та зміцнення існуючої матеріально-технічної, навчально-методичної бази закладів освіти;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створення нового освітнього середовища для учнів 5-х класів у частині реформування середньої освіти та упровадження концепції «Нова українська школа».</w:t>
      </w:r>
    </w:p>
    <w:p w:rsidR="00EF2D02" w:rsidRDefault="00EF2D02" w:rsidP="00EF2D02">
      <w:pPr>
        <w:tabs>
          <w:tab w:val="left" w:pos="1190"/>
        </w:tabs>
        <w:ind w:firstLine="567"/>
        <w:jc w:val="center"/>
        <w:rPr>
          <w:b/>
          <w:i/>
          <w:sz w:val="24"/>
          <w:szCs w:val="24"/>
          <w:lang w:val="uk-UA"/>
        </w:rPr>
      </w:pPr>
    </w:p>
    <w:p w:rsidR="001B6D2E" w:rsidRPr="00A722DB" w:rsidRDefault="001B6D2E" w:rsidP="00EF2D02">
      <w:pPr>
        <w:tabs>
          <w:tab w:val="left" w:pos="1190"/>
        </w:tabs>
        <w:ind w:firstLine="567"/>
        <w:jc w:val="center"/>
        <w:rPr>
          <w:b/>
          <w:i/>
          <w:sz w:val="24"/>
          <w:szCs w:val="24"/>
          <w:lang w:val="uk-UA"/>
        </w:rPr>
      </w:pPr>
      <w:r w:rsidRPr="00A722DB">
        <w:rPr>
          <w:b/>
          <w:i/>
          <w:sz w:val="24"/>
          <w:szCs w:val="24"/>
          <w:lang w:val="uk-UA"/>
        </w:rPr>
        <w:t>2.6.</w:t>
      </w:r>
      <w:r w:rsidRPr="00A722DB">
        <w:rPr>
          <w:b/>
          <w:i/>
          <w:sz w:val="24"/>
          <w:szCs w:val="24"/>
          <w:lang w:val="uk-UA"/>
        </w:rPr>
        <w:tab/>
        <w:t xml:space="preserve">Підтримка сім'ї, дітей та молоді </w:t>
      </w:r>
    </w:p>
    <w:p w:rsidR="001B6D2E" w:rsidRPr="00A722DB" w:rsidRDefault="001B6D2E" w:rsidP="001B6D2E">
      <w:pPr>
        <w:rPr>
          <w:lang w:val="uk-UA" w:eastAsia="ja-JP"/>
        </w:rPr>
      </w:pPr>
    </w:p>
    <w:p w:rsidR="001B6D2E" w:rsidRPr="001B6D2E" w:rsidRDefault="001B6D2E" w:rsidP="001B6D2E">
      <w:pPr>
        <w:ind w:firstLine="720"/>
        <w:jc w:val="both"/>
        <w:rPr>
          <w:sz w:val="24"/>
          <w:szCs w:val="24"/>
          <w:lang w:val="uk-UA"/>
        </w:rPr>
      </w:pPr>
      <w:r w:rsidRPr="001B6D2E">
        <w:rPr>
          <w:sz w:val="24"/>
          <w:szCs w:val="24"/>
          <w:lang w:val="uk-UA"/>
        </w:rPr>
        <w:t xml:space="preserve">З метою забезпечення оптимального функціонування цілісної системи соціально-правового захисту дітей, об’єднання зусиль органів місцевого самоврядування та громадськості щодо створення сприятливого середовища для дітей, активізації процесу формування у дітей здорового способу життя, поліпшення соціальної підтримки сімей з дітьми, здійснення їх захисту від насильства, експлуатації та інших форм жорстокого поводження; виховання відповідального батьківства та запобігання соціальному сирітству, рішенням міської ради від 23.12.2019 №394 затверджена міська Програма «Назустріч дітям» на 2020-2023 роки. </w:t>
      </w:r>
    </w:p>
    <w:p w:rsidR="001B6D2E" w:rsidRPr="001B6D2E" w:rsidRDefault="001B6D2E" w:rsidP="001B6D2E">
      <w:pPr>
        <w:ind w:firstLine="720"/>
        <w:jc w:val="both"/>
        <w:rPr>
          <w:sz w:val="24"/>
          <w:szCs w:val="24"/>
          <w:lang w:val="uk-UA"/>
        </w:rPr>
      </w:pPr>
      <w:r w:rsidRPr="001B6D2E">
        <w:rPr>
          <w:sz w:val="24"/>
          <w:szCs w:val="24"/>
          <w:lang w:val="uk-UA"/>
        </w:rPr>
        <w:t>Соціальна категорія, на яку розрахована реалізація Програми: діти, у тому числі діти-сироти, діти, позбавлені батьківського піклування, діти, які опинилися у складних життєвих обставинах. Повна адаптація та соціалізація вказаної категорії дітей вимагає забезпечення реалізації їх права вільно брати участь у житті громади.</w:t>
      </w:r>
    </w:p>
    <w:p w:rsidR="001B6D2E" w:rsidRPr="001B6D2E" w:rsidRDefault="001B6D2E" w:rsidP="001B6D2E">
      <w:pPr>
        <w:ind w:firstLine="720"/>
        <w:jc w:val="both"/>
        <w:rPr>
          <w:sz w:val="24"/>
          <w:szCs w:val="24"/>
        </w:rPr>
      </w:pPr>
      <w:r w:rsidRPr="001B6D2E">
        <w:rPr>
          <w:sz w:val="24"/>
          <w:szCs w:val="24"/>
        </w:rPr>
        <w:t>Сьогодні у місті Глухів проживає 7505 дітей. Станом на серпень 2021 року на обліку у службі у справах дітей перебуває 117 дітей-сиріт та дітей, позбавлених батьківського піклування. На обліку також перебуває 33 дитини, які опинились в складних життєвих обставинах. Причиною постановки їх на облік є ухилення батьків від виконання своїх батьківських обов’язків, неспроможність або небажання виконувати виховні функції, жорстоке поводження з дітьми.</w:t>
      </w:r>
    </w:p>
    <w:p w:rsidR="001B6D2E" w:rsidRPr="001B6D2E" w:rsidRDefault="001B6D2E" w:rsidP="001B6D2E">
      <w:pPr>
        <w:ind w:firstLine="720"/>
        <w:jc w:val="both"/>
        <w:rPr>
          <w:sz w:val="24"/>
          <w:szCs w:val="24"/>
        </w:rPr>
      </w:pPr>
      <w:r w:rsidRPr="001B6D2E">
        <w:rPr>
          <w:sz w:val="24"/>
          <w:szCs w:val="24"/>
        </w:rPr>
        <w:t>З метою розвитку громади на базі сектору молодіжної політики Глухівської міської ради створено молодіжний центр. На даний час вже залучено 15 представників молоді, які долучаються до участі у різнопланових молодіжних заходах, акціях тощо.</w:t>
      </w:r>
    </w:p>
    <w:p w:rsidR="001B6D2E" w:rsidRPr="001B6D2E" w:rsidRDefault="001B6D2E" w:rsidP="001B6D2E">
      <w:pPr>
        <w:ind w:firstLine="720"/>
        <w:jc w:val="both"/>
        <w:rPr>
          <w:sz w:val="24"/>
          <w:szCs w:val="24"/>
        </w:rPr>
      </w:pPr>
      <w:r w:rsidRPr="001B6D2E">
        <w:rPr>
          <w:sz w:val="24"/>
          <w:szCs w:val="24"/>
        </w:rPr>
        <w:t xml:space="preserve">Протягом І півріччя 2021 року проведено міський конкурс «Міс Глухівщини», турніри з кіберсопрту «CS GO», два турніри з «Дота 2», турнір з більярдного спорту. Проведено гумористично-театральне шоу до Дня сміху та  турнір з лазертагу. </w:t>
      </w:r>
    </w:p>
    <w:p w:rsidR="001B6D2E" w:rsidRPr="001B6D2E" w:rsidRDefault="001B6D2E" w:rsidP="001B6D2E">
      <w:pPr>
        <w:ind w:firstLine="720"/>
        <w:jc w:val="both"/>
        <w:rPr>
          <w:sz w:val="24"/>
          <w:szCs w:val="24"/>
        </w:rPr>
      </w:pPr>
      <w:r w:rsidRPr="001B6D2E">
        <w:rPr>
          <w:sz w:val="24"/>
          <w:szCs w:val="24"/>
        </w:rPr>
        <w:t xml:space="preserve">Проведена низка заходів до Дня молоді, а саме: аквагрим, водяний «Бум», проведені показові виступи від громадських організацій міста Глухова, легкоатлетичний крос, організована святкова концертна програма та дискотека з залучення двох музичних колективів з міста Суми.  Всі проведені заходи зафільмовані та професійно обробленні з метою просування власного контенту на офіційній сторінці сектору молодіжної політики задля залучення більшої кількості молоді. </w:t>
      </w:r>
    </w:p>
    <w:p w:rsidR="001B6D2E" w:rsidRPr="001B6D2E" w:rsidRDefault="001B6D2E" w:rsidP="001B6D2E">
      <w:pPr>
        <w:ind w:firstLine="720"/>
        <w:jc w:val="both"/>
        <w:rPr>
          <w:sz w:val="24"/>
          <w:szCs w:val="24"/>
        </w:rPr>
      </w:pPr>
      <w:r w:rsidRPr="001B6D2E">
        <w:rPr>
          <w:sz w:val="24"/>
          <w:szCs w:val="24"/>
        </w:rPr>
        <w:t>З метою подальшої розробки ідей для реалізації молодіжних ініціатив було організовано та проведено онлайн семінар з активною молоддю міста щодо ідей подальшого розвитку громади. З метою популяризації та утвердження здорового і безпечного способу життя та культури здоров'я серед молоді було проведено велопробіг «День здоров’я», легкоатлетичний забіг, акція «Цукерку на цигарку».</w:t>
      </w:r>
    </w:p>
    <w:p w:rsidR="001B6D2E" w:rsidRPr="001B6D2E" w:rsidRDefault="001B6D2E" w:rsidP="001B6D2E">
      <w:pPr>
        <w:ind w:firstLine="720"/>
        <w:jc w:val="both"/>
        <w:rPr>
          <w:sz w:val="24"/>
          <w:szCs w:val="24"/>
        </w:rPr>
      </w:pPr>
      <w:r w:rsidRPr="001B6D2E">
        <w:rPr>
          <w:sz w:val="24"/>
          <w:szCs w:val="24"/>
        </w:rPr>
        <w:t>Для забезпечення розвитку молодіжної інфраструктури силами відділу молоді та спорту проводиться ремонт танцювального майданчику у парку (проведення ремонту огорожі, фарбування, встановлення воріт, відсутніх частин та встановленням дверей на сцені).</w:t>
      </w:r>
    </w:p>
    <w:p w:rsidR="001B6D2E" w:rsidRPr="001B6D2E" w:rsidRDefault="001B6D2E" w:rsidP="001B6D2E">
      <w:pPr>
        <w:ind w:firstLine="720"/>
        <w:jc w:val="both"/>
        <w:rPr>
          <w:sz w:val="24"/>
          <w:szCs w:val="24"/>
        </w:rPr>
      </w:pPr>
      <w:r w:rsidRPr="001B6D2E">
        <w:rPr>
          <w:sz w:val="24"/>
          <w:szCs w:val="24"/>
        </w:rPr>
        <w:t xml:space="preserve">Задля  утвердження суспільно-державних (національних) цінностей, розвитку громадянської ідентичності населення України на офіційній сторінці сектору молодіжної політики випускається власний україномовний контент.  Робота відділу направляється на підвищення рівня зацікавленості та </w:t>
      </w:r>
      <w:r w:rsidRPr="001B6D2E">
        <w:rPr>
          <w:sz w:val="24"/>
          <w:szCs w:val="24"/>
        </w:rPr>
        <w:lastRenderedPageBreak/>
        <w:t>обізнаності молоді щодо духовно–культурної спадщини України та рідного краю. Також підвищення ролі  української мови як національної цінності, особливо на побутовому рівні, збільшення  дітей та молоді, які спілкуються українською мовою в повсякденному житті.</w:t>
      </w:r>
    </w:p>
    <w:p w:rsidR="001B6D2E" w:rsidRPr="001B6D2E" w:rsidRDefault="001B6D2E" w:rsidP="001B6D2E">
      <w:pPr>
        <w:ind w:firstLine="720"/>
        <w:jc w:val="both"/>
        <w:rPr>
          <w:sz w:val="24"/>
          <w:szCs w:val="24"/>
        </w:rPr>
      </w:pPr>
      <w:r w:rsidRPr="001B6D2E">
        <w:rPr>
          <w:b/>
          <w:i/>
          <w:sz w:val="24"/>
          <w:szCs w:val="24"/>
        </w:rPr>
        <w:t xml:space="preserve">Основною ціллю політики Глухівської міської ради у сфері підтримки сім'ї, дітей та молоді є: </w:t>
      </w:r>
      <w:r w:rsidRPr="001B6D2E">
        <w:rPr>
          <w:sz w:val="24"/>
          <w:szCs w:val="24"/>
        </w:rPr>
        <w:t xml:space="preserve">створення умов для оздоровлення та відпочинку дітей з урахуванням їх потреб, підвищення громадської активності, розвитку творчого потенціалу й самореалізації молоді. </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В.3. Здорова та активна нація.</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сприяння інтелектуальному та творчому розвитку молоді;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створення центру активного відпочинку для молоді на базі міського стадіону «Дружба»;</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розширення системи патріотичного виховання молоді, шляхом рекламування українських традицій, музики, формування позитивної думки про армію;</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підтримка органами місцевого самоврядування молодіжних та дитячих громадських організацій, залучення до їх створення;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сприяння розвитку молодіжного волонтерського руху на території громади;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організація змістовного розвитку ІТ обізнаності молоді в Глухові, за рахунок створення комп’ютерного клубу з послугою ІТ курсів для молоді.</w:t>
      </w:r>
    </w:p>
    <w:p w:rsidR="001B6D2E" w:rsidRPr="001B6D2E" w:rsidRDefault="001B6D2E" w:rsidP="001B6D2E">
      <w:pPr>
        <w:ind w:firstLine="720"/>
        <w:jc w:val="both"/>
        <w:rPr>
          <w:sz w:val="24"/>
          <w:szCs w:val="24"/>
        </w:rPr>
      </w:pPr>
    </w:p>
    <w:p w:rsidR="001B6D2E" w:rsidRPr="001B6D2E" w:rsidRDefault="001B6D2E" w:rsidP="001B6D2E">
      <w:pPr>
        <w:ind w:firstLine="709"/>
        <w:jc w:val="both"/>
        <w:rPr>
          <w:b/>
        </w:rPr>
      </w:pPr>
    </w:p>
    <w:p w:rsidR="001B6D2E" w:rsidRPr="00EF2D02" w:rsidRDefault="001B6D2E" w:rsidP="00A23BC3">
      <w:pPr>
        <w:widowControl/>
        <w:autoSpaceDE/>
        <w:autoSpaceDN/>
        <w:adjustRightInd/>
        <w:spacing w:after="200" w:line="276" w:lineRule="auto"/>
        <w:jc w:val="center"/>
        <w:rPr>
          <w:b/>
          <w:i/>
          <w:sz w:val="24"/>
          <w:szCs w:val="24"/>
        </w:rPr>
      </w:pPr>
      <w:r w:rsidRPr="00EF2D02">
        <w:rPr>
          <w:b/>
          <w:i/>
          <w:sz w:val="24"/>
          <w:szCs w:val="24"/>
        </w:rPr>
        <w:t>2.7.</w:t>
      </w:r>
      <w:r w:rsidRPr="00EF2D02">
        <w:rPr>
          <w:b/>
          <w:i/>
          <w:sz w:val="24"/>
          <w:szCs w:val="24"/>
        </w:rPr>
        <w:tab/>
        <w:t>Фізична культура та спорт</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На території громади розташовано 4 футбольні поля (с. Білокопитове, с. Дунаєць, с. Перемога, с. Полошки) та 2 стадіони (м. Глухів та с. Баничі). У відділі молоді та спорту функціонує міський центр фізичного здоров’я населення «Спорт для всіх», проводяться різні фізкультурно-спортивні заходи (фотоконкурси, майстер-класи), організовано зарядки з професіоналом, відкриті простори для тренувань, конкурси дитячих малюнків, проводиться фізкультурно-спортивна робота з населенням за місцем проживання, квест-гра з елементами паркового орієнтування, заходи до державних свят, фізкультурно-спортивна робота з людьми похилого віку, міський турнір з воркауту, робота з дітьми із сімей, що опинилися у складних життєвих обставинах, проведення благодійних акцій</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На території Глухівської міської ради функціонують такі фізкультурно-спортивні громадські організації: фізкультурно-спортивний клуб «Гармонія», глухівський військово-патріотичний клуб «Мужність», ГО «Ринг+ Татамі», «Федерація боксу міста Глухова», «Федерація футболу міста Глухова», «Федерація волейболу міста Глухова», «Федерація шахів міста Глухова», «Федерація настільного тенісу міста Глухова», «Студія повітряної акробатики та гімнастики на пілоні «POLE SPORT DANCE STUDIO FREEDOM», «Глухівська спілка учасників АТО», спортивні клуби «Воїн», «Maximus», спортивний клуб «SAMURAI» центру активного розвитку «ДОДЗЬО».</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 xml:space="preserve">Відділом молоді та спорту Глухівської міської ради був підготовлений проект, який реалізувався у 2021 році на міському стадіоні “Дружбаˮ </w:t>
      </w:r>
      <w:r w:rsidRPr="001B6D2E">
        <w:rPr>
          <w:shd w:val="clear" w:color="auto" w:fill="FFFFFF"/>
          <w:lang w:val="uk-UA"/>
        </w:rPr>
        <w:sym w:font="Symbol" w:char="F02D"/>
      </w:r>
      <w:r w:rsidRPr="001B6D2E">
        <w:rPr>
          <w:shd w:val="clear" w:color="auto" w:fill="FFFFFF"/>
          <w:lang w:val="uk-UA"/>
        </w:rPr>
        <w:t xml:space="preserve"> капітальний ремонт асфальтного покриття та лижероллерної траси. Загальна вартість проекту 5186,1 тис.грн.</w:t>
      </w:r>
    </w:p>
    <w:p w:rsidR="001B6D2E" w:rsidRPr="001B6D2E" w:rsidRDefault="001B6D2E" w:rsidP="001B6D2E">
      <w:pPr>
        <w:ind w:firstLine="720"/>
        <w:jc w:val="both"/>
        <w:rPr>
          <w:sz w:val="24"/>
          <w:szCs w:val="24"/>
          <w:lang w:val="uk-UA"/>
        </w:rPr>
      </w:pPr>
      <w:r w:rsidRPr="001B6D2E">
        <w:rPr>
          <w:b/>
          <w:i/>
          <w:sz w:val="24"/>
          <w:szCs w:val="24"/>
          <w:lang w:val="uk-UA"/>
        </w:rPr>
        <w:t xml:space="preserve">Основною ціллю політики Глухівської міської ради у сфері фізичної культури та спорту є: </w:t>
      </w:r>
      <w:r w:rsidRPr="001B6D2E">
        <w:rPr>
          <w:sz w:val="24"/>
          <w:szCs w:val="24"/>
          <w:lang w:val="uk-UA"/>
        </w:rPr>
        <w:t>формування сталих традицій та мотивацій щодо фізичного виховання, масового спорту, ведення здорового способу життя, розвиток спортивної інфраструктури.</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В.3. Здорова та активна нація.</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популяризація здорового способу життя та активного відпочинку;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забезпечення зміцнення здоров'я, виховання високих моральних якостей молодого покоління, збереження існуючої спортивної інфраструктури;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покращення умов для підготовки та виступу спортсменів;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збільшення кількості учасників та призерів в районних, обласних, всеукраїнських та міжнародних змаганнях.</w:t>
      </w:r>
    </w:p>
    <w:p w:rsidR="00EF2D02" w:rsidRDefault="00EF2D02" w:rsidP="00EF2D02">
      <w:pPr>
        <w:tabs>
          <w:tab w:val="left" w:pos="1190"/>
        </w:tabs>
        <w:ind w:firstLine="567"/>
        <w:jc w:val="center"/>
        <w:rPr>
          <w:b/>
          <w:i/>
          <w:sz w:val="24"/>
          <w:szCs w:val="24"/>
          <w:lang w:val="uk-UA"/>
        </w:rPr>
      </w:pPr>
    </w:p>
    <w:p w:rsidR="00A23BC3" w:rsidRDefault="00A23BC3">
      <w:pPr>
        <w:widowControl/>
        <w:autoSpaceDE/>
        <w:autoSpaceDN/>
        <w:adjustRightInd/>
        <w:spacing w:after="200" w:line="276" w:lineRule="auto"/>
        <w:rPr>
          <w:b/>
          <w:i/>
          <w:sz w:val="24"/>
          <w:szCs w:val="24"/>
        </w:rPr>
      </w:pPr>
      <w:r>
        <w:rPr>
          <w:b/>
          <w:i/>
          <w:sz w:val="24"/>
          <w:szCs w:val="24"/>
        </w:rPr>
        <w:br w:type="page"/>
      </w:r>
    </w:p>
    <w:p w:rsidR="001B6D2E" w:rsidRPr="00EF2D02" w:rsidRDefault="001B6D2E" w:rsidP="00EF2D02">
      <w:pPr>
        <w:tabs>
          <w:tab w:val="left" w:pos="1190"/>
        </w:tabs>
        <w:ind w:firstLine="567"/>
        <w:jc w:val="center"/>
        <w:rPr>
          <w:b/>
          <w:i/>
          <w:sz w:val="24"/>
          <w:szCs w:val="24"/>
        </w:rPr>
      </w:pPr>
      <w:r w:rsidRPr="00EF2D02">
        <w:rPr>
          <w:b/>
          <w:i/>
          <w:sz w:val="24"/>
          <w:szCs w:val="24"/>
        </w:rPr>
        <w:lastRenderedPageBreak/>
        <w:t>2.8.</w:t>
      </w:r>
      <w:r w:rsidRPr="00EF2D02">
        <w:rPr>
          <w:b/>
          <w:i/>
          <w:sz w:val="24"/>
          <w:szCs w:val="24"/>
        </w:rPr>
        <w:tab/>
        <w:t>Культура, туризм</w:t>
      </w:r>
    </w:p>
    <w:p w:rsidR="001B6D2E" w:rsidRPr="001B6D2E" w:rsidRDefault="001B6D2E" w:rsidP="001B6D2E">
      <w:pPr>
        <w:rPr>
          <w:lang w:val="uk-UA" w:eastAsia="ja-JP"/>
        </w:rPr>
      </w:pP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У галузі культури Глухівської міської ради функціонують 5 закладів культури: 1 мистецька школа, 1 краєзнавчий музей, 2 клубні заклади, 1 публічна бібліотека. На кінець 2020 року кількість закладів культури збільшилась за рахунок утворення нових: КЗ «Центр культури» Глухівської міської ради, який має 12 сільських клубів-філій, та КУ «Глухівська публічна бібліотека» Глухівської міської ради, до складу якої увійшли 8 сільських бібліотек-філій.</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Рівень освітніх послуг, які надаються мистецькою школою, є високим та результативним. Контингент учнів стабільний, він складає 430 чол.</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 xml:space="preserve">Кількість учасників та переможців різноманітних конкурсних заходів  є стабільно високою. Упродовж 2021 року проведено шкільні конкурси: «Хочу грати на роялі», конкурси серед учнів відділу народних інструментів, конкурс вокалістів. У дистанційному режимі проведено II Відкритий обласний конкурс юних піаністів ім. Дмитра Бортнянського. В рамках міського фестивалю вуличної музики «Березовський Street Fest» відбувся концерт учнів та викладачів, присвячений Дню міста та Дню знань. </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Міським краєзнавчим музеєм проводиться активна робота щодо організації виставкової діяльності в місті. Упродовж 2021 року організовано 16 тематичних виставок, розроблено та презентовано 85 різнопланових мультимедійних проекти та інші заходи, які розміщені на сторінці музею у соціальній мережі Facebook, проведено 17 виховних тематичних заходи, 70 оглядових і тематичних екскурсій. Кількість відвідувачів склала 2 243 особи.</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 xml:space="preserve">Культурно-дозвіллєву діяльність здійснюють 2 клубні заклади. У 2020 році функціонувало 16 клубних формувань, які відвідувало 244 учасники, 5 колективів із званням «народний аматорський». У 2021 році їх кількість збільшилась: працює 76 клубних формування, в них учасників – 828, 10 колективів мають звання «народний аматорський», 1 – «зразковий». Щороку проводиться велика кількість різноманітних культурно-масових заходів. Так, у 2021 році їх кількість становила 109. Кількість жителів міста, охоплених заходами, є достатньо великою: у 2021 році їх кількість склала 20 тис.600 осіб.  Нажаль, через складну епідеміологічну ситуацію у 2021 році проведення великої кількості заходів було скасовано. Найбільш значимими подіями культурно-мистецького життя міста стали: міський конкурс «Професіонал року», благодійний концерт «Над світом панує любов», театралізоване свято «Прийди, весно, з радістю!», фестиваль патріотичної пісні «Пісні, опалені війною», мистецький проект «Дві зірки» та інші. У 2021 році з великим успіхом пройшов звітний концерт міста в рамках обласного фестивалю народної творчості «Квітуй в любові і добрі, Сумщино, край благословенний!», присвячений 30-річчю незалежності України. У 2021 році аматори міста взяли участь у 13 міжнародних, 3 всеукраїнських, 2 обласних та 5 інших культурно-мистецьких заходах. </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r w:rsidRPr="001B6D2E">
        <w:rPr>
          <w:shd w:val="clear" w:color="auto" w:fill="FFFFFF"/>
          <w:lang w:val="uk-UA"/>
        </w:rPr>
        <w:t xml:space="preserve">Глухівська публічна бібліотека проводить активну роботу щодо створення комфортного середовища для задоволення зростаючих потреб користувачів, надає своїм відвідувачам безкоштовний онлайн-доступ до електронних послуг, водночас надаючи консультативну допомогу, створені робочі Інтернет-місця для доступу до електронних ресурсів.  У зв’язку з карантинними обмеженнями, у 2021 році активізувалась робота бібліотеки у інтернет-просторі. На своїй сторінці у соціальних мережах була розгорнута масштабна  інформаційна кампанія щодо популяризації здорового способу життя, самоорганізації та змістовного проведення часу на карантині та самоізоляції. Бібліотека пропонувала своїм читачам цікаві онлайн-заходи до державних свят та важливих подій, спонукала до творчості та самоосвіти. </w:t>
      </w:r>
    </w:p>
    <w:p w:rsidR="001B6D2E" w:rsidRPr="001B6D2E" w:rsidRDefault="001B6D2E" w:rsidP="001B6D2E">
      <w:pPr>
        <w:ind w:firstLine="720"/>
        <w:jc w:val="both"/>
        <w:rPr>
          <w:sz w:val="24"/>
          <w:szCs w:val="24"/>
        </w:rPr>
      </w:pPr>
      <w:r w:rsidRPr="001B6D2E">
        <w:rPr>
          <w:b/>
          <w:i/>
          <w:sz w:val="24"/>
          <w:szCs w:val="24"/>
        </w:rPr>
        <w:t xml:space="preserve">Основною ціллю політики Глухівської міської ради у сфері культури та туризму є: </w:t>
      </w:r>
      <w:r w:rsidRPr="001B6D2E">
        <w:rPr>
          <w:sz w:val="24"/>
          <w:szCs w:val="24"/>
        </w:rPr>
        <w:t>удосконалення діяльності закладів культури, забезпечення творчого, інтелектуального та духовного розвитку населення; посилення підтримки розвитку туризму, вдосконалення туристичної інфраструктури, створення конкурентоспроможного туристичного продукту, здатного максимально задовольнити туристичні потреби мешканців громади та її гостей; створення більш сприятливих умов для розвитку сфери охорони культурної спадщини, забезпечення належного рівня збереження та використання об’єктів культурної спадщини у суспільному житті громади.</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В.2. Розвиток культурного середовища.</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проведення капітальних ремонтів та реконструкцій будівель, приміщень закладів культури;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заохочення аматорів та аматорських колективів до створення нових тенденцій та творчих проєктів у сфері культури;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lastRenderedPageBreak/>
        <w:t>збереження національних традицій народного мистецтва, проведення фестивалів, конкурсів, свят, пленерів, виставок, обмінних концертів, інших заходів;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підтримка діяльності аматорських колективів і виконавців, оркестрів, майстрів декоративно-ужиткового мистецтва;</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створення належних умов для здобуття початкової мистецької освіти;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сприяння збереженню культурної спадщини через розвиток виставкової та музейної справи на сучасних засадах;</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впровадження заходів щодо поліпшення соціального захисту працівників галузі, підвищення їх фахової кваліфікації;</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впровадження сучасних дистанційних форм бібліотечно-інформаційного обслуговування (електронна доставка документів, віддалений доступ до оцифрованих фондів, електронних каталогів та баз даних бібліотек світу);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оновлення літератури для КУ «Глухівська публічна бібліотека» Глухівської міської ради та її філій, бібліотеки школи мистецтв;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 створення нових туристично привабливих об'єктів на території Глухівської міської ради;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покращення системи орієнтування на території Глухівської міської ради шляхом встановлення туристичних вказівників тощо;</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створення туристично-екскурсійних маршрутів та їх паспортизація;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збереження національної культури та пам’яток культурної спадщини на території Глухівської міської ради шляхом їх паспортизації.</w:t>
      </w:r>
    </w:p>
    <w:p w:rsidR="00EF2D02" w:rsidRDefault="00EF2D02" w:rsidP="00EF2D02">
      <w:pPr>
        <w:tabs>
          <w:tab w:val="left" w:pos="1190"/>
        </w:tabs>
        <w:ind w:firstLine="567"/>
        <w:jc w:val="center"/>
        <w:rPr>
          <w:b/>
          <w:i/>
          <w:sz w:val="24"/>
          <w:szCs w:val="24"/>
          <w:lang w:val="uk-UA"/>
        </w:rPr>
      </w:pPr>
    </w:p>
    <w:p w:rsidR="001B6D2E" w:rsidRPr="001B6D2E" w:rsidRDefault="001B6D2E" w:rsidP="00EF2D02">
      <w:pPr>
        <w:tabs>
          <w:tab w:val="left" w:pos="1190"/>
        </w:tabs>
        <w:ind w:firstLine="567"/>
        <w:jc w:val="center"/>
      </w:pPr>
      <w:r w:rsidRPr="00EF2D02">
        <w:rPr>
          <w:b/>
          <w:i/>
          <w:sz w:val="24"/>
          <w:szCs w:val="24"/>
        </w:rPr>
        <w:t>2.9.</w:t>
      </w:r>
      <w:r w:rsidRPr="00EF2D02">
        <w:rPr>
          <w:b/>
          <w:i/>
          <w:sz w:val="24"/>
          <w:szCs w:val="24"/>
        </w:rPr>
        <w:tab/>
        <w:t>Формування громадянського суспільства та інформаційний простір</w:t>
      </w:r>
    </w:p>
    <w:p w:rsidR="001B6D2E" w:rsidRPr="001B6D2E" w:rsidRDefault="001B6D2E" w:rsidP="001B6D2E">
      <w:pPr>
        <w:pStyle w:val="ab"/>
        <w:shd w:val="clear" w:color="auto" w:fill="FFFFFF"/>
        <w:spacing w:before="0" w:beforeAutospacing="0" w:after="0" w:afterAutospacing="0"/>
        <w:ind w:firstLine="708"/>
        <w:jc w:val="both"/>
        <w:rPr>
          <w:shd w:val="clear" w:color="auto" w:fill="FFFFFF"/>
          <w:lang w:val="uk-UA"/>
        </w:rPr>
      </w:pPr>
    </w:p>
    <w:p w:rsidR="001B6D2E" w:rsidRPr="001B6D2E" w:rsidRDefault="001B6D2E" w:rsidP="001B6D2E">
      <w:pPr>
        <w:ind w:firstLine="720"/>
        <w:jc w:val="both"/>
        <w:rPr>
          <w:sz w:val="24"/>
          <w:szCs w:val="24"/>
        </w:rPr>
      </w:pPr>
      <w:r w:rsidRPr="001B6D2E">
        <w:rPr>
          <w:sz w:val="24"/>
          <w:szCs w:val="24"/>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r w:rsidRPr="001B6D2E">
        <w:rPr>
          <w:sz w:val="24"/>
          <w:szCs w:val="24"/>
        </w:rPr>
        <w:t xml:space="preserve">Також розміщуються новини на сторінці у Facebook, що значно набрало популярності за І півріччя 2021 року. </w:t>
      </w:r>
    </w:p>
    <w:p w:rsidR="001B6D2E" w:rsidRPr="001B6D2E" w:rsidRDefault="001B6D2E" w:rsidP="001B6D2E">
      <w:pPr>
        <w:ind w:firstLine="720"/>
        <w:jc w:val="both"/>
        <w:rPr>
          <w:sz w:val="24"/>
          <w:szCs w:val="24"/>
        </w:rPr>
      </w:pPr>
      <w:r w:rsidRPr="001B6D2E">
        <w:rPr>
          <w:sz w:val="24"/>
          <w:szCs w:val="24"/>
        </w:rPr>
        <w:t>На території міської ради виходять 3 друковані засоби масової інформації. Ліцензії Національної ради України з питань телебачення і радіомовлення мають 3 телерадіоорганізації міста.</w:t>
      </w:r>
    </w:p>
    <w:p w:rsidR="001B6D2E" w:rsidRPr="001B6D2E" w:rsidRDefault="001B6D2E" w:rsidP="001B6D2E">
      <w:pPr>
        <w:ind w:firstLine="720"/>
        <w:jc w:val="both"/>
        <w:rPr>
          <w:sz w:val="24"/>
          <w:szCs w:val="24"/>
        </w:rPr>
      </w:pPr>
      <w:r w:rsidRPr="001B6D2E">
        <w:rPr>
          <w:sz w:val="24"/>
          <w:szCs w:val="24"/>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p>
    <w:p w:rsidR="001B6D2E" w:rsidRPr="001B6D2E" w:rsidRDefault="001B6D2E" w:rsidP="001B6D2E">
      <w:pPr>
        <w:ind w:firstLine="720"/>
        <w:jc w:val="both"/>
        <w:rPr>
          <w:sz w:val="24"/>
          <w:szCs w:val="24"/>
        </w:rPr>
      </w:pPr>
      <w:r w:rsidRPr="001B6D2E">
        <w:rPr>
          <w:shd w:val="clear" w:color="auto" w:fill="FFFFFF"/>
        </w:rPr>
        <w:t xml:space="preserve">    </w:t>
      </w:r>
      <w:r w:rsidRPr="001B6D2E">
        <w:rPr>
          <w:b/>
          <w:i/>
          <w:sz w:val="24"/>
          <w:szCs w:val="24"/>
        </w:rPr>
        <w:t xml:space="preserve">Основною ціллю політики Глухівської міської ради у сфері формування громадянського суспільства та інформаційного простору є: </w:t>
      </w:r>
      <w:r w:rsidRPr="001B6D2E">
        <w:rPr>
          <w:sz w:val="24"/>
          <w:szCs w:val="24"/>
        </w:rPr>
        <w:t>забезпечення підвищення рівня довіри населення до міської влади, розуміння та підтримку її діяльності; налагодження конструктивної взаємодії між органами місцевого самоврядування та представниками різних громадсько-політичних і релігійних об'єднань; встановлення ефективного зворотного зв’язку між владою та громадськістю; консолідацію суспільства навколо ідеї розбудови держави, регіону та міста утвердження злагоди, взаєморозуміння, примирення, виховання патріотизму.</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 5. Створення моделі взаємодії громадян та публічних інституцій щодо розвитку.</w:t>
      </w:r>
    </w:p>
    <w:p w:rsidR="001B6D2E" w:rsidRPr="001B6D2E" w:rsidRDefault="001B6D2E" w:rsidP="001B6D2E">
      <w:pPr>
        <w:tabs>
          <w:tab w:val="left" w:pos="1190"/>
        </w:tabs>
        <w:ind w:firstLine="567"/>
        <w:jc w:val="both"/>
        <w:rPr>
          <w:b/>
          <w:i/>
          <w:sz w:val="24"/>
          <w:szCs w:val="24"/>
        </w:rPr>
      </w:pPr>
      <w:r w:rsidRPr="001B6D2E">
        <w:rPr>
          <w:b/>
          <w:i/>
          <w:sz w:val="24"/>
          <w:szCs w:val="24"/>
        </w:rPr>
        <w:t xml:space="preserve">Основні напрямки діяльності: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залучення громадськості до процесів формування та реалізації державної політики;</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підтримка та популяризація ініціатив суб'єктів громадянського суспільства;</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сприяння в наданні якісної інформаційної продукції місцевими телерадіокомпаніями, переходу на цифрові стандарти мовлення.</w:t>
      </w:r>
    </w:p>
    <w:p w:rsidR="001B6D2E" w:rsidRPr="001B6D2E" w:rsidRDefault="001B6D2E" w:rsidP="001B6D2E">
      <w:pPr>
        <w:ind w:firstLine="720"/>
        <w:jc w:val="both"/>
        <w:rPr>
          <w:sz w:val="24"/>
          <w:szCs w:val="24"/>
        </w:rPr>
      </w:pPr>
      <w:r w:rsidRPr="001B6D2E">
        <w:rPr>
          <w:sz w:val="24"/>
          <w:szCs w:val="24"/>
        </w:rPr>
        <w:t xml:space="preserve">      </w:t>
      </w:r>
    </w:p>
    <w:p w:rsidR="001B6D2E" w:rsidRPr="00EF2D02" w:rsidRDefault="001B6D2E" w:rsidP="00EF2D02">
      <w:pPr>
        <w:pStyle w:val="3"/>
        <w:jc w:val="center"/>
        <w:rPr>
          <w:rFonts w:ascii="Times New Roman" w:eastAsia="Times New Roman" w:hAnsi="Times New Roman" w:cs="Times New Roman"/>
          <w:bCs w:val="0"/>
          <w:i/>
          <w:color w:val="auto"/>
          <w:sz w:val="24"/>
          <w:szCs w:val="24"/>
        </w:rPr>
      </w:pPr>
      <w:r w:rsidRPr="00EF2D02">
        <w:rPr>
          <w:rFonts w:ascii="Times New Roman" w:eastAsia="Times New Roman" w:hAnsi="Times New Roman" w:cs="Times New Roman"/>
          <w:bCs w:val="0"/>
          <w:i/>
          <w:color w:val="auto"/>
          <w:sz w:val="24"/>
          <w:szCs w:val="24"/>
        </w:rPr>
        <w:lastRenderedPageBreak/>
        <w:t>2.10.</w:t>
      </w:r>
      <w:r w:rsidRPr="00EF2D02">
        <w:rPr>
          <w:rFonts w:ascii="Times New Roman" w:eastAsia="Times New Roman" w:hAnsi="Times New Roman" w:cs="Times New Roman"/>
          <w:bCs w:val="0"/>
          <w:i/>
          <w:color w:val="auto"/>
          <w:sz w:val="24"/>
          <w:szCs w:val="24"/>
        </w:rPr>
        <w:tab/>
        <w:t>Забезпечення законності і правопорядку</w:t>
      </w:r>
    </w:p>
    <w:p w:rsidR="001B6D2E" w:rsidRPr="001B6D2E" w:rsidRDefault="001B6D2E" w:rsidP="001B6D2E">
      <w:pPr>
        <w:rPr>
          <w:lang w:eastAsia="ja-JP"/>
        </w:rPr>
      </w:pPr>
    </w:p>
    <w:p w:rsidR="001B6D2E" w:rsidRPr="001B6D2E" w:rsidRDefault="001B6D2E" w:rsidP="001B6D2E">
      <w:pPr>
        <w:ind w:firstLine="720"/>
        <w:jc w:val="both"/>
        <w:rPr>
          <w:sz w:val="24"/>
          <w:szCs w:val="24"/>
        </w:rPr>
      </w:pPr>
      <w:r w:rsidRPr="001B6D2E">
        <w:rPr>
          <w:sz w:val="24"/>
          <w:szCs w:val="24"/>
        </w:rPr>
        <w:t xml:space="preserve">Глухівським відділом поліції ГУ 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1B6D2E" w:rsidRPr="001B6D2E" w:rsidRDefault="001B6D2E" w:rsidP="001B6D2E">
      <w:pPr>
        <w:ind w:firstLine="720"/>
        <w:jc w:val="both"/>
        <w:rPr>
          <w:sz w:val="24"/>
          <w:szCs w:val="24"/>
        </w:rPr>
      </w:pPr>
      <w:r w:rsidRPr="001B6D2E">
        <w:rPr>
          <w:sz w:val="24"/>
          <w:szCs w:val="24"/>
        </w:rPr>
        <w:t>За звітній період на території міста не допущено росту злочинності на вулицях та в інших громадських місцях. Не допущено злочинів, скоєних із застосуванням вогнепальної зброї. Зменшилася кількість умисних тяжких тілесних ушкоджень, крадіжок, у т.ч. державної та колективної власності. Не допущено росту рецидивної злочинності.</w:t>
      </w:r>
    </w:p>
    <w:p w:rsidR="001B6D2E" w:rsidRPr="001B6D2E" w:rsidRDefault="001B6D2E" w:rsidP="001B6D2E">
      <w:pPr>
        <w:ind w:firstLine="720"/>
        <w:jc w:val="both"/>
        <w:rPr>
          <w:sz w:val="24"/>
          <w:szCs w:val="24"/>
        </w:rPr>
      </w:pPr>
      <w:r w:rsidRPr="001B6D2E">
        <w:rPr>
          <w:sz w:val="24"/>
          <w:szCs w:val="24"/>
        </w:rPr>
        <w:t xml:space="preserve">У відповідності з положенням про адміністративні комісії, рішенням виконавчого комітету від 21.01.2021  № 218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у І півріччі 2021 року було проведено 2 засідання. Розглянуто 20 справ. З них 19 справ розглянуто без участі правопорушника. </w:t>
      </w:r>
    </w:p>
    <w:p w:rsidR="001B6D2E" w:rsidRPr="001B6D2E" w:rsidRDefault="001B6D2E" w:rsidP="001B6D2E">
      <w:pPr>
        <w:ind w:firstLine="720"/>
        <w:jc w:val="both"/>
        <w:rPr>
          <w:sz w:val="24"/>
          <w:szCs w:val="24"/>
        </w:rPr>
      </w:pPr>
      <w:r w:rsidRPr="001B6D2E">
        <w:rPr>
          <w:sz w:val="24"/>
          <w:szCs w:val="24"/>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1B6D2E" w:rsidRPr="001B6D2E" w:rsidRDefault="001B6D2E" w:rsidP="009B5D06">
      <w:pPr>
        <w:pStyle w:val="ae"/>
        <w:widowControl w:val="0"/>
        <w:numPr>
          <w:ilvl w:val="0"/>
          <w:numId w:val="7"/>
        </w:numPr>
        <w:autoSpaceDE w:val="0"/>
        <w:autoSpaceDN w:val="0"/>
        <w:adjustRightInd w:val="0"/>
        <w:spacing w:after="0" w:line="240" w:lineRule="auto"/>
        <w:jc w:val="both"/>
        <w:rPr>
          <w:rFonts w:ascii="Times New Roman" w:hAnsi="Times New Roman"/>
          <w:sz w:val="24"/>
          <w:szCs w:val="24"/>
        </w:rPr>
      </w:pPr>
      <w:r w:rsidRPr="001B6D2E">
        <w:rPr>
          <w:rFonts w:ascii="Times New Roman" w:hAnsi="Times New Roman"/>
          <w:sz w:val="24"/>
          <w:szCs w:val="24"/>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2 справи.</w:t>
      </w:r>
    </w:p>
    <w:p w:rsidR="001B6D2E" w:rsidRPr="001B6D2E" w:rsidRDefault="001B6D2E" w:rsidP="009B5D06">
      <w:pPr>
        <w:pStyle w:val="ae"/>
        <w:widowControl w:val="0"/>
        <w:numPr>
          <w:ilvl w:val="0"/>
          <w:numId w:val="7"/>
        </w:numPr>
        <w:autoSpaceDE w:val="0"/>
        <w:autoSpaceDN w:val="0"/>
        <w:adjustRightInd w:val="0"/>
        <w:spacing w:after="0" w:line="240" w:lineRule="auto"/>
        <w:jc w:val="both"/>
        <w:rPr>
          <w:rFonts w:ascii="Times New Roman" w:hAnsi="Times New Roman"/>
          <w:sz w:val="24"/>
          <w:szCs w:val="24"/>
        </w:rPr>
      </w:pPr>
      <w:r w:rsidRPr="001B6D2E">
        <w:rPr>
          <w:rFonts w:ascii="Times New Roman" w:hAnsi="Times New Roman"/>
          <w:sz w:val="24"/>
          <w:szCs w:val="24"/>
        </w:rPr>
        <w:t>За ст. 154 КУпАП (Порушення правил тримання собак і котів) розглянута 1 справа.</w:t>
      </w:r>
    </w:p>
    <w:p w:rsidR="001B6D2E" w:rsidRPr="001B6D2E" w:rsidRDefault="001B6D2E" w:rsidP="009B5D06">
      <w:pPr>
        <w:pStyle w:val="ae"/>
        <w:widowControl w:val="0"/>
        <w:numPr>
          <w:ilvl w:val="0"/>
          <w:numId w:val="7"/>
        </w:numPr>
        <w:autoSpaceDE w:val="0"/>
        <w:autoSpaceDN w:val="0"/>
        <w:adjustRightInd w:val="0"/>
        <w:spacing w:after="0" w:line="240" w:lineRule="auto"/>
        <w:jc w:val="both"/>
        <w:rPr>
          <w:rFonts w:ascii="Times New Roman" w:hAnsi="Times New Roman"/>
          <w:sz w:val="24"/>
          <w:szCs w:val="24"/>
        </w:rPr>
      </w:pPr>
      <w:r w:rsidRPr="001B6D2E">
        <w:rPr>
          <w:rFonts w:ascii="Times New Roman" w:hAnsi="Times New Roman"/>
          <w:sz w:val="24"/>
          <w:szCs w:val="24"/>
        </w:rPr>
        <w:t>За ч.2 ст.156 КупАП (Порушення правил торгівлі пивом, алкогольними, слабоалкогольними напоями і тютюновими виробами) розглянуто 2 справи.</w:t>
      </w:r>
    </w:p>
    <w:p w:rsidR="001B6D2E" w:rsidRPr="001B6D2E" w:rsidRDefault="001B6D2E" w:rsidP="009B5D06">
      <w:pPr>
        <w:pStyle w:val="ae"/>
        <w:widowControl w:val="0"/>
        <w:numPr>
          <w:ilvl w:val="0"/>
          <w:numId w:val="7"/>
        </w:numPr>
        <w:autoSpaceDE w:val="0"/>
        <w:autoSpaceDN w:val="0"/>
        <w:adjustRightInd w:val="0"/>
        <w:spacing w:after="0" w:line="240" w:lineRule="auto"/>
        <w:jc w:val="both"/>
        <w:rPr>
          <w:rFonts w:ascii="Times New Roman" w:hAnsi="Times New Roman"/>
          <w:sz w:val="24"/>
          <w:szCs w:val="24"/>
        </w:rPr>
      </w:pPr>
      <w:r w:rsidRPr="001B6D2E">
        <w:rPr>
          <w:rFonts w:ascii="Times New Roman" w:hAnsi="Times New Roman"/>
          <w:sz w:val="24"/>
          <w:szCs w:val="24"/>
        </w:rPr>
        <w:t xml:space="preserve">За ст. 180 КупАП (Доведення неповнолітнього до стану сп'яніння) розглянуто 6 справ. </w:t>
      </w:r>
    </w:p>
    <w:p w:rsidR="001B6D2E" w:rsidRPr="001B6D2E" w:rsidRDefault="001B6D2E" w:rsidP="009B5D06">
      <w:pPr>
        <w:pStyle w:val="ae"/>
        <w:widowControl w:val="0"/>
        <w:numPr>
          <w:ilvl w:val="0"/>
          <w:numId w:val="7"/>
        </w:numPr>
        <w:autoSpaceDE w:val="0"/>
        <w:autoSpaceDN w:val="0"/>
        <w:adjustRightInd w:val="0"/>
        <w:spacing w:after="0" w:line="240" w:lineRule="auto"/>
        <w:jc w:val="both"/>
        <w:rPr>
          <w:rFonts w:ascii="Times New Roman" w:hAnsi="Times New Roman"/>
          <w:sz w:val="24"/>
          <w:szCs w:val="24"/>
        </w:rPr>
      </w:pPr>
      <w:r w:rsidRPr="001B6D2E">
        <w:rPr>
          <w:rFonts w:ascii="Times New Roman" w:hAnsi="Times New Roman"/>
          <w:sz w:val="24"/>
          <w:szCs w:val="24"/>
        </w:rPr>
        <w:t>За ст. 183 КУпАП (Завідомо неправдивий виклик пожежної охорони, поліції, швидкої медичної допомоги або аварійних служб ) розглянуто 9 справ.</w:t>
      </w:r>
    </w:p>
    <w:p w:rsidR="001B6D2E" w:rsidRPr="001B6D2E" w:rsidRDefault="001B6D2E" w:rsidP="001B6D2E">
      <w:pPr>
        <w:ind w:firstLine="720"/>
        <w:jc w:val="both"/>
        <w:rPr>
          <w:sz w:val="24"/>
          <w:szCs w:val="24"/>
        </w:rPr>
      </w:pPr>
      <w:r w:rsidRPr="001B6D2E">
        <w:rPr>
          <w:sz w:val="24"/>
          <w:szCs w:val="24"/>
        </w:rPr>
        <w:t>До міського бюджету надійшло 20,1 тис.грн від сплати штрафів.</w:t>
      </w:r>
    </w:p>
    <w:p w:rsidR="001B6D2E" w:rsidRPr="001B6D2E" w:rsidRDefault="001B6D2E" w:rsidP="001B6D2E">
      <w:pPr>
        <w:ind w:firstLine="720"/>
        <w:jc w:val="both"/>
        <w:rPr>
          <w:sz w:val="24"/>
          <w:szCs w:val="24"/>
        </w:rPr>
      </w:pPr>
      <w:r w:rsidRPr="001B6D2E">
        <w:rPr>
          <w:sz w:val="24"/>
          <w:szCs w:val="24"/>
        </w:rPr>
        <w:t>На території міської ради діє до Програма «Правопорядок на 2018-2022 роки» у І півріччі 2021 року було виділено 11,7 тис.грн. на заходи для забезпечення призову громадян України на строкову військову службу, а також забезпечення діяльності загонів територіальної оборони (харчування, перевезення, вирішення соціально-побутових проблем).</w:t>
      </w:r>
    </w:p>
    <w:p w:rsidR="001B6D2E" w:rsidRPr="001B6D2E" w:rsidRDefault="001B6D2E" w:rsidP="001B6D2E">
      <w:pPr>
        <w:ind w:firstLine="720"/>
        <w:jc w:val="both"/>
        <w:rPr>
          <w:sz w:val="24"/>
          <w:szCs w:val="24"/>
        </w:rPr>
      </w:pPr>
      <w:r w:rsidRPr="001B6D2E">
        <w:rPr>
          <w:b/>
          <w:i/>
          <w:sz w:val="24"/>
          <w:szCs w:val="24"/>
        </w:rPr>
        <w:t xml:space="preserve">Основною ціллю політики Глухівської міської ради у сфері забезпечення законності і правопорядку є: </w:t>
      </w:r>
      <w:r w:rsidRPr="001B6D2E">
        <w:rPr>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техногенного та природнього характеру, пожеж.</w:t>
      </w:r>
    </w:p>
    <w:p w:rsidR="001B6D2E" w:rsidRPr="001B6D2E" w:rsidRDefault="001B6D2E" w:rsidP="001B6D2E">
      <w:pPr>
        <w:tabs>
          <w:tab w:val="left" w:pos="1190"/>
        </w:tabs>
        <w:ind w:firstLine="567"/>
        <w:jc w:val="both"/>
        <w:rPr>
          <w:b/>
          <w:i/>
          <w:sz w:val="24"/>
          <w:szCs w:val="24"/>
        </w:rPr>
      </w:pPr>
      <w:r w:rsidRPr="001B6D2E">
        <w:rPr>
          <w:b/>
          <w:i/>
          <w:sz w:val="24"/>
          <w:szCs w:val="24"/>
        </w:rPr>
        <w:t xml:space="preserve">Пріоритет Стратегії: </w:t>
      </w:r>
      <w:r w:rsidRPr="001B6D2E">
        <w:rPr>
          <w:sz w:val="24"/>
          <w:szCs w:val="24"/>
        </w:rPr>
        <w:t>В. 5. Створення моделі взаємодії громадян та публічних інституцій щодо розвитку.</w:t>
      </w:r>
    </w:p>
    <w:p w:rsidR="001B6D2E" w:rsidRPr="001B6D2E" w:rsidRDefault="001B6D2E" w:rsidP="001B6D2E">
      <w:pPr>
        <w:tabs>
          <w:tab w:val="left" w:pos="1190"/>
        </w:tabs>
        <w:ind w:firstLine="567"/>
        <w:jc w:val="both"/>
        <w:rPr>
          <w:b/>
          <w:i/>
          <w:sz w:val="24"/>
          <w:szCs w:val="24"/>
        </w:rPr>
      </w:pPr>
      <w:r w:rsidRPr="001B6D2E">
        <w:rPr>
          <w:b/>
          <w:i/>
          <w:sz w:val="24"/>
          <w:szCs w:val="24"/>
        </w:rPr>
        <w:t>Основні напрямки діяльності: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забезпечення готовності органів управління та сил цивільного захисту до оперативного реагування на надзвичайні ситуації та події техногенного та природнього характеру;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забезпечення громадського порядку на території громади, безпеки дорожнього руху;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встановлення камер відео нагляду;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впровадження нової форми взаємодії поліцейського із громадою шляхом реалізації проєкту «Поліцейський офіцер громади».</w:t>
      </w:r>
    </w:p>
    <w:p w:rsidR="00EF2D02" w:rsidRDefault="00EF2D02" w:rsidP="00EF2D02">
      <w:pPr>
        <w:spacing w:after="200" w:line="276" w:lineRule="auto"/>
        <w:rPr>
          <w:lang w:val="uk-UA"/>
        </w:rPr>
      </w:pPr>
    </w:p>
    <w:p w:rsidR="001B6D2E" w:rsidRPr="00EF2D02" w:rsidRDefault="001B6D2E" w:rsidP="00EF2D02">
      <w:pPr>
        <w:pStyle w:val="3"/>
        <w:jc w:val="center"/>
        <w:rPr>
          <w:rFonts w:ascii="Times New Roman" w:eastAsia="Times New Roman" w:hAnsi="Times New Roman" w:cs="Times New Roman"/>
          <w:bCs w:val="0"/>
          <w:i/>
          <w:color w:val="auto"/>
          <w:sz w:val="24"/>
          <w:szCs w:val="24"/>
        </w:rPr>
      </w:pPr>
      <w:r w:rsidRPr="00EF2D02">
        <w:rPr>
          <w:rFonts w:ascii="Times New Roman" w:eastAsia="Times New Roman" w:hAnsi="Times New Roman" w:cs="Times New Roman"/>
          <w:bCs w:val="0"/>
          <w:i/>
          <w:color w:val="auto"/>
          <w:sz w:val="24"/>
          <w:szCs w:val="24"/>
        </w:rPr>
        <w:t>3.</w:t>
      </w:r>
      <w:r w:rsidRPr="00EF2D02">
        <w:rPr>
          <w:rFonts w:ascii="Times New Roman" w:eastAsia="Times New Roman" w:hAnsi="Times New Roman" w:cs="Times New Roman"/>
          <w:bCs w:val="0"/>
          <w:i/>
          <w:color w:val="auto"/>
          <w:sz w:val="24"/>
          <w:szCs w:val="24"/>
        </w:rPr>
        <w:tab/>
        <w:t>Природокористування та безпека життєдіяльності</w:t>
      </w:r>
    </w:p>
    <w:p w:rsidR="001B6D2E" w:rsidRDefault="001B6D2E" w:rsidP="00EF2D02">
      <w:pPr>
        <w:pStyle w:val="3"/>
        <w:jc w:val="center"/>
        <w:rPr>
          <w:rFonts w:ascii="Times New Roman" w:eastAsia="Times New Roman" w:hAnsi="Times New Roman" w:cs="Times New Roman"/>
          <w:bCs w:val="0"/>
          <w:i/>
          <w:color w:val="auto"/>
          <w:sz w:val="24"/>
          <w:szCs w:val="24"/>
          <w:lang w:val="uk-UA"/>
        </w:rPr>
      </w:pPr>
      <w:r w:rsidRPr="00EF2D02">
        <w:rPr>
          <w:rFonts w:ascii="Times New Roman" w:eastAsia="Times New Roman" w:hAnsi="Times New Roman" w:cs="Times New Roman"/>
          <w:bCs w:val="0"/>
          <w:i/>
          <w:color w:val="auto"/>
          <w:sz w:val="24"/>
          <w:szCs w:val="24"/>
        </w:rPr>
        <w:t>3.1.</w:t>
      </w:r>
      <w:r w:rsidRPr="00EF2D02">
        <w:rPr>
          <w:rFonts w:ascii="Times New Roman" w:eastAsia="Times New Roman" w:hAnsi="Times New Roman" w:cs="Times New Roman"/>
          <w:bCs w:val="0"/>
          <w:i/>
          <w:color w:val="auto"/>
          <w:sz w:val="24"/>
          <w:szCs w:val="24"/>
        </w:rPr>
        <w:tab/>
        <w:t>Охорона навколишнього природного середовища та техногенна безпека</w:t>
      </w:r>
    </w:p>
    <w:p w:rsidR="00EF2D02" w:rsidRPr="00EF2D02" w:rsidRDefault="00EF2D02" w:rsidP="00EF2D02">
      <w:pPr>
        <w:rPr>
          <w:lang w:val="uk-UA"/>
        </w:rPr>
      </w:pPr>
    </w:p>
    <w:p w:rsidR="001B6D2E" w:rsidRPr="001B6D2E" w:rsidRDefault="001B6D2E" w:rsidP="001B6D2E">
      <w:pPr>
        <w:ind w:firstLine="720"/>
        <w:jc w:val="both"/>
        <w:rPr>
          <w:sz w:val="24"/>
          <w:szCs w:val="24"/>
        </w:rPr>
      </w:pPr>
      <w:r w:rsidRPr="001B6D2E">
        <w:rPr>
          <w:sz w:val="24"/>
          <w:szCs w:val="24"/>
        </w:rPr>
        <w:t>З метою підтримання відповідного санітарного стану території щорічно проводились акції «За чисте довкілля», під час яких було ліквідовано 90 стихійних звалищ.</w:t>
      </w:r>
    </w:p>
    <w:p w:rsidR="00A23BC3" w:rsidRDefault="00A23BC3" w:rsidP="001B6D2E">
      <w:pPr>
        <w:ind w:firstLine="720"/>
        <w:jc w:val="center"/>
        <w:rPr>
          <w:b/>
          <w:i/>
          <w:sz w:val="24"/>
          <w:szCs w:val="24"/>
          <w:lang w:val="uk-UA"/>
        </w:rPr>
      </w:pPr>
    </w:p>
    <w:p w:rsidR="001B6D2E" w:rsidRPr="001B6D2E" w:rsidRDefault="001B6D2E" w:rsidP="001B6D2E">
      <w:pPr>
        <w:ind w:firstLine="720"/>
        <w:jc w:val="center"/>
        <w:rPr>
          <w:b/>
          <w:i/>
          <w:sz w:val="24"/>
          <w:szCs w:val="24"/>
        </w:rPr>
      </w:pPr>
      <w:r w:rsidRPr="001B6D2E">
        <w:rPr>
          <w:b/>
          <w:i/>
          <w:sz w:val="24"/>
          <w:szCs w:val="24"/>
        </w:rPr>
        <w:lastRenderedPageBreak/>
        <w:t>Кількісні показники діяльності</w:t>
      </w:r>
    </w:p>
    <w:tbl>
      <w:tblPr>
        <w:tblW w:w="36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8"/>
        <w:gridCol w:w="1063"/>
        <w:gridCol w:w="1088"/>
        <w:gridCol w:w="1405"/>
      </w:tblGrid>
      <w:tr w:rsidR="001B6D2E" w:rsidRPr="001B6D2E" w:rsidTr="004B489B">
        <w:trPr>
          <w:trHeight w:val="20"/>
          <w:jc w:val="center"/>
        </w:trPr>
        <w:tc>
          <w:tcPr>
            <w:tcW w:w="2744" w:type="pct"/>
          </w:tcPr>
          <w:p w:rsidR="001B6D2E" w:rsidRPr="001B6D2E" w:rsidRDefault="001B6D2E" w:rsidP="004B489B">
            <w:pPr>
              <w:ind w:right="-6"/>
              <w:jc w:val="center"/>
              <w:rPr>
                <w:b/>
                <w:bCs/>
              </w:rPr>
            </w:pPr>
            <w:r w:rsidRPr="001B6D2E">
              <w:rPr>
                <w:b/>
                <w:bCs/>
              </w:rPr>
              <w:t>Показник</w:t>
            </w:r>
          </w:p>
        </w:tc>
        <w:tc>
          <w:tcPr>
            <w:tcW w:w="674" w:type="pct"/>
          </w:tcPr>
          <w:p w:rsidR="001B6D2E" w:rsidRPr="001B6D2E" w:rsidRDefault="001B6D2E" w:rsidP="004B489B">
            <w:pPr>
              <w:ind w:right="-6"/>
              <w:jc w:val="center"/>
              <w:rPr>
                <w:b/>
                <w:bCs/>
              </w:rPr>
            </w:pPr>
            <w:r w:rsidRPr="001B6D2E">
              <w:rPr>
                <w:b/>
                <w:bCs/>
              </w:rPr>
              <w:t>Од. виміру</w:t>
            </w:r>
          </w:p>
        </w:tc>
        <w:tc>
          <w:tcPr>
            <w:tcW w:w="690" w:type="pct"/>
          </w:tcPr>
          <w:p w:rsidR="001B6D2E" w:rsidRPr="001B6D2E" w:rsidRDefault="001B6D2E" w:rsidP="004B489B">
            <w:pPr>
              <w:ind w:right="-6"/>
              <w:jc w:val="center"/>
              <w:rPr>
                <w:b/>
                <w:bCs/>
              </w:rPr>
            </w:pPr>
            <w:r w:rsidRPr="001B6D2E">
              <w:rPr>
                <w:b/>
                <w:bCs/>
              </w:rPr>
              <w:t>2019</w:t>
            </w:r>
          </w:p>
        </w:tc>
        <w:tc>
          <w:tcPr>
            <w:tcW w:w="891" w:type="pct"/>
          </w:tcPr>
          <w:p w:rsidR="001B6D2E" w:rsidRPr="001B6D2E" w:rsidRDefault="001B6D2E" w:rsidP="004B489B">
            <w:pPr>
              <w:ind w:right="-6"/>
              <w:jc w:val="center"/>
              <w:rPr>
                <w:b/>
                <w:bCs/>
              </w:rPr>
            </w:pPr>
            <w:r w:rsidRPr="001B6D2E">
              <w:rPr>
                <w:b/>
                <w:bCs/>
              </w:rPr>
              <w:t>2020</w:t>
            </w:r>
          </w:p>
        </w:tc>
      </w:tr>
      <w:tr w:rsidR="001B6D2E" w:rsidRPr="001B6D2E" w:rsidTr="004B489B">
        <w:trPr>
          <w:trHeight w:val="20"/>
          <w:jc w:val="center"/>
        </w:trPr>
        <w:tc>
          <w:tcPr>
            <w:tcW w:w="2744" w:type="pct"/>
            <w:vAlign w:val="center"/>
          </w:tcPr>
          <w:p w:rsidR="001B6D2E" w:rsidRPr="001B6D2E" w:rsidRDefault="001B6D2E" w:rsidP="004B489B">
            <w:pPr>
              <w:ind w:hanging="50"/>
              <w:jc w:val="both"/>
              <w:rPr>
                <w:b/>
                <w:i/>
              </w:rPr>
            </w:pPr>
            <w:r w:rsidRPr="001B6D2E">
              <w:t xml:space="preserve"> </w:t>
            </w:r>
            <w:r w:rsidRPr="001B6D2E">
              <w:rPr>
                <w:b/>
                <w:i/>
              </w:rPr>
              <w:t>Зниження рівня забруднення   атмосферного повітря</w:t>
            </w:r>
          </w:p>
        </w:tc>
        <w:tc>
          <w:tcPr>
            <w:tcW w:w="674" w:type="pct"/>
          </w:tcPr>
          <w:p w:rsidR="001B6D2E" w:rsidRPr="001B6D2E" w:rsidRDefault="001B6D2E" w:rsidP="004B489B">
            <w:pPr>
              <w:jc w:val="center"/>
            </w:pPr>
          </w:p>
        </w:tc>
        <w:tc>
          <w:tcPr>
            <w:tcW w:w="690" w:type="pct"/>
          </w:tcPr>
          <w:p w:rsidR="001B6D2E" w:rsidRPr="001B6D2E" w:rsidRDefault="001B6D2E" w:rsidP="004B489B">
            <w:pPr>
              <w:jc w:val="right"/>
            </w:pPr>
          </w:p>
        </w:tc>
        <w:tc>
          <w:tcPr>
            <w:tcW w:w="891" w:type="pct"/>
          </w:tcPr>
          <w:p w:rsidR="001B6D2E" w:rsidRPr="001B6D2E" w:rsidRDefault="001B6D2E" w:rsidP="004B489B">
            <w:pPr>
              <w:jc w:val="right"/>
            </w:pPr>
          </w:p>
        </w:tc>
      </w:tr>
      <w:tr w:rsidR="001B6D2E" w:rsidRPr="001B6D2E" w:rsidTr="004B489B">
        <w:trPr>
          <w:trHeight w:val="20"/>
          <w:jc w:val="center"/>
        </w:trPr>
        <w:tc>
          <w:tcPr>
            <w:tcW w:w="2744" w:type="pct"/>
            <w:vAlign w:val="center"/>
          </w:tcPr>
          <w:p w:rsidR="001B6D2E" w:rsidRPr="001B6D2E" w:rsidRDefault="001B6D2E" w:rsidP="004B489B">
            <w:pPr>
              <w:jc w:val="both"/>
            </w:pPr>
            <w:r w:rsidRPr="001B6D2E">
              <w:t xml:space="preserve">Обсяг викидів забруднюючих речовин у атмосферне повітря стаціонарними джерелами забруднення </w:t>
            </w:r>
          </w:p>
        </w:tc>
        <w:tc>
          <w:tcPr>
            <w:tcW w:w="674" w:type="pct"/>
            <w:vAlign w:val="center"/>
          </w:tcPr>
          <w:p w:rsidR="001B6D2E" w:rsidRPr="001B6D2E" w:rsidRDefault="001B6D2E" w:rsidP="004B489B">
            <w:pPr>
              <w:jc w:val="center"/>
            </w:pPr>
            <w:r w:rsidRPr="001B6D2E">
              <w:t>тонн</w:t>
            </w:r>
          </w:p>
        </w:tc>
        <w:tc>
          <w:tcPr>
            <w:tcW w:w="690" w:type="pct"/>
          </w:tcPr>
          <w:p w:rsidR="001B6D2E" w:rsidRPr="001B6D2E" w:rsidRDefault="001B6D2E" w:rsidP="004B489B">
            <w:pPr>
              <w:jc w:val="right"/>
            </w:pPr>
            <w:r w:rsidRPr="001B6D2E">
              <w:t>117,0</w:t>
            </w:r>
          </w:p>
        </w:tc>
        <w:tc>
          <w:tcPr>
            <w:tcW w:w="891" w:type="pct"/>
          </w:tcPr>
          <w:p w:rsidR="001B6D2E" w:rsidRPr="001B6D2E" w:rsidRDefault="001B6D2E" w:rsidP="004B489B">
            <w:pPr>
              <w:jc w:val="right"/>
            </w:pPr>
            <w:r w:rsidRPr="001B6D2E">
              <w:t>86,7</w:t>
            </w:r>
          </w:p>
        </w:tc>
      </w:tr>
      <w:tr w:rsidR="001B6D2E" w:rsidRPr="001B6D2E" w:rsidTr="004B489B">
        <w:trPr>
          <w:trHeight w:val="20"/>
          <w:jc w:val="center"/>
        </w:trPr>
        <w:tc>
          <w:tcPr>
            <w:tcW w:w="2744" w:type="pct"/>
            <w:vAlign w:val="center"/>
          </w:tcPr>
          <w:p w:rsidR="001B6D2E" w:rsidRPr="001B6D2E" w:rsidRDefault="001B6D2E" w:rsidP="004B489B">
            <w:pPr>
              <w:ind w:hanging="50"/>
              <w:jc w:val="both"/>
            </w:pPr>
            <w:r w:rsidRPr="001B6D2E">
              <w:rPr>
                <w:b/>
                <w:i/>
              </w:rPr>
              <w:t>Утворено відходів по місту Глухів</w:t>
            </w:r>
          </w:p>
        </w:tc>
        <w:tc>
          <w:tcPr>
            <w:tcW w:w="674" w:type="pct"/>
            <w:vAlign w:val="center"/>
          </w:tcPr>
          <w:p w:rsidR="001B6D2E" w:rsidRPr="001B6D2E" w:rsidRDefault="001B6D2E" w:rsidP="004B489B">
            <w:pPr>
              <w:jc w:val="center"/>
            </w:pPr>
            <w:r w:rsidRPr="001B6D2E">
              <w:t>тонн</w:t>
            </w:r>
          </w:p>
        </w:tc>
        <w:tc>
          <w:tcPr>
            <w:tcW w:w="690" w:type="pct"/>
          </w:tcPr>
          <w:p w:rsidR="001B6D2E" w:rsidRPr="001B6D2E" w:rsidRDefault="001B6D2E" w:rsidP="004B489B">
            <w:pPr>
              <w:jc w:val="right"/>
            </w:pPr>
            <w:r w:rsidRPr="001B6D2E">
              <w:t>6089,9</w:t>
            </w:r>
          </w:p>
        </w:tc>
        <w:tc>
          <w:tcPr>
            <w:tcW w:w="891" w:type="pct"/>
          </w:tcPr>
          <w:p w:rsidR="001B6D2E" w:rsidRPr="001B6D2E" w:rsidRDefault="001B6D2E" w:rsidP="004B489B">
            <w:pPr>
              <w:jc w:val="right"/>
            </w:pPr>
            <w:r w:rsidRPr="001B6D2E">
              <w:t>6332,6</w:t>
            </w:r>
          </w:p>
        </w:tc>
      </w:tr>
    </w:tbl>
    <w:p w:rsidR="001B6D2E" w:rsidRPr="001B6D2E" w:rsidRDefault="001B6D2E" w:rsidP="001B6D2E">
      <w:pPr>
        <w:ind w:firstLine="720"/>
        <w:jc w:val="both"/>
        <w:rPr>
          <w:sz w:val="24"/>
          <w:szCs w:val="24"/>
        </w:rPr>
      </w:pPr>
    </w:p>
    <w:p w:rsidR="001B6D2E" w:rsidRPr="001B6D2E" w:rsidRDefault="001B6D2E" w:rsidP="001B6D2E">
      <w:pPr>
        <w:ind w:firstLine="720"/>
        <w:jc w:val="both"/>
        <w:rPr>
          <w:sz w:val="24"/>
          <w:szCs w:val="24"/>
        </w:rPr>
      </w:pPr>
      <w:r w:rsidRPr="001B6D2E">
        <w:rPr>
          <w:sz w:val="24"/>
          <w:szCs w:val="24"/>
        </w:rPr>
        <w:t xml:space="preserve">Для забезпечення санітарно-епідеміологічної безпеки та вирішення проблеми підтоплення міста було проведено очищення закритої ливневої каналізації по вул. Шевченка, вул. Терещенків, вул. Валова гідродинамічним способом. Також проводилось очищення відкритих ливневих каналізацій по вул. Партизан Глухівщини, вул. Трьохсвятській. </w:t>
      </w:r>
    </w:p>
    <w:p w:rsidR="001B6D2E" w:rsidRPr="001B6D2E" w:rsidRDefault="001B6D2E" w:rsidP="001B6D2E">
      <w:pPr>
        <w:ind w:firstLine="720"/>
        <w:jc w:val="both"/>
        <w:rPr>
          <w:sz w:val="24"/>
          <w:szCs w:val="24"/>
        </w:rPr>
      </w:pPr>
      <w:r w:rsidRPr="001B6D2E">
        <w:rPr>
          <w:sz w:val="24"/>
          <w:szCs w:val="24"/>
        </w:rPr>
        <w:t>З метою запобігання виникненню надзвичайних ситуацій техногенного та природного характеру, ефективної ліквідації їх наслідків в наступному році визначені завдання: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збільшення площі зелених насаджень, належне утримання та розвиток об’єктів природно-заповідного фонду;</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підвищення рівня екологічної освіти і виховання населення;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реконструкція водогону по вул. Джерельній для   попередження створення небезпечної епідеміологічної ситуації, поліпшення умов проживання мешканців міста за рахунок цілодобового забезпечення споживачів якісною питною водою;</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 xml:space="preserve">реконструкція пісковлавлювачів на очисних спорудах; </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капітальний ремонт гідроспоруди у с. Некрасове  (коригування ПКД).</w:t>
      </w:r>
    </w:p>
    <w:p w:rsidR="001B6D2E" w:rsidRPr="001B6D2E" w:rsidRDefault="001B6D2E" w:rsidP="001B6D2E">
      <w:pPr>
        <w:ind w:firstLine="720"/>
        <w:jc w:val="both"/>
        <w:rPr>
          <w:sz w:val="24"/>
          <w:szCs w:val="24"/>
        </w:rPr>
      </w:pPr>
      <w:r w:rsidRPr="001B6D2E">
        <w:rPr>
          <w:sz w:val="24"/>
          <w:szCs w:val="24"/>
        </w:rPr>
        <w:t>Територія громади не належить до зон, які представляють загрозу навколишньому середовищу, бо великі стратегічні об’єкти відсутні. За останніми даними рівень викидів в атмосферне повітря не перевищує допустимі норми.</w:t>
      </w:r>
    </w:p>
    <w:p w:rsidR="001B6D2E" w:rsidRPr="001B6D2E" w:rsidRDefault="001B6D2E" w:rsidP="001B6D2E">
      <w:pPr>
        <w:ind w:firstLine="720"/>
        <w:jc w:val="both"/>
        <w:rPr>
          <w:sz w:val="24"/>
          <w:szCs w:val="24"/>
        </w:rPr>
      </w:pPr>
      <w:r w:rsidRPr="001B6D2E">
        <w:rPr>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характерів, уникненню забруднення водоносного горизонту, створення належних умов проживання мешканців міста та підвищення якості комунальних послуг.</w:t>
      </w:r>
    </w:p>
    <w:p w:rsidR="001B6D2E" w:rsidRPr="001B6D2E" w:rsidRDefault="001B6D2E" w:rsidP="001B6D2E">
      <w:pPr>
        <w:ind w:firstLine="720"/>
        <w:jc w:val="both"/>
        <w:rPr>
          <w:b/>
          <w:i/>
        </w:rPr>
      </w:pPr>
    </w:p>
    <w:p w:rsidR="001B6D2E" w:rsidRPr="00EF2D02" w:rsidRDefault="001B6D2E" w:rsidP="00EF2D02">
      <w:pPr>
        <w:pStyle w:val="3"/>
        <w:jc w:val="center"/>
        <w:rPr>
          <w:rFonts w:ascii="Times New Roman" w:eastAsia="Times New Roman" w:hAnsi="Times New Roman" w:cs="Times New Roman"/>
          <w:bCs w:val="0"/>
          <w:i/>
          <w:color w:val="auto"/>
          <w:sz w:val="24"/>
          <w:szCs w:val="24"/>
        </w:rPr>
      </w:pPr>
      <w:r w:rsidRPr="00EF2D02">
        <w:rPr>
          <w:rFonts w:ascii="Times New Roman" w:eastAsia="Times New Roman" w:hAnsi="Times New Roman" w:cs="Times New Roman"/>
          <w:bCs w:val="0"/>
          <w:i/>
          <w:color w:val="auto"/>
          <w:sz w:val="24"/>
          <w:szCs w:val="24"/>
        </w:rPr>
        <w:t>4.</w:t>
      </w:r>
      <w:r w:rsidRPr="00EF2D02">
        <w:rPr>
          <w:rFonts w:ascii="Times New Roman" w:eastAsia="Times New Roman" w:hAnsi="Times New Roman" w:cs="Times New Roman"/>
          <w:bCs w:val="0"/>
          <w:i/>
          <w:color w:val="auto"/>
          <w:sz w:val="24"/>
          <w:szCs w:val="24"/>
        </w:rPr>
        <w:tab/>
        <w:t>Поліпшення якості державного управління</w:t>
      </w:r>
    </w:p>
    <w:p w:rsidR="001B6D2E" w:rsidRPr="001B6D2E" w:rsidRDefault="001B6D2E" w:rsidP="001B6D2E">
      <w:pPr>
        <w:rPr>
          <w:lang w:eastAsia="ja-JP"/>
        </w:rPr>
      </w:pPr>
    </w:p>
    <w:p w:rsidR="001B6D2E" w:rsidRPr="001B6D2E" w:rsidRDefault="001B6D2E" w:rsidP="001B6D2E">
      <w:pPr>
        <w:ind w:firstLine="709"/>
        <w:jc w:val="both"/>
        <w:rPr>
          <w:sz w:val="24"/>
          <w:szCs w:val="24"/>
        </w:rPr>
      </w:pPr>
      <w:r w:rsidRPr="001B6D2E">
        <w:rPr>
          <w:sz w:val="24"/>
          <w:szCs w:val="24"/>
        </w:rPr>
        <w:t>Пріоритетними напрямами реалізації державної політики у сфері служби в органах місцевого самоврядування є забезпечення зростання професіоналізму, відкритості, інституційної спроможності служби в органах місцевого самоврядування, підвищення її авторитету шляхом запровадження європейських стандартів надання адміністративних послуг, розповсюдження досвіду роботи кращих посадовців, підвищення рівня оплати праці посадових осіб місцевого самоврядування.</w:t>
      </w:r>
    </w:p>
    <w:p w:rsidR="001B6D2E" w:rsidRPr="001B6D2E" w:rsidRDefault="001B6D2E" w:rsidP="001B6D2E">
      <w:pPr>
        <w:ind w:firstLine="709"/>
        <w:jc w:val="both"/>
        <w:rPr>
          <w:sz w:val="24"/>
          <w:szCs w:val="24"/>
        </w:rPr>
      </w:pPr>
      <w:r w:rsidRPr="001B6D2E">
        <w:rPr>
          <w:sz w:val="24"/>
          <w:szCs w:val="24"/>
        </w:rPr>
        <w:t xml:space="preserve">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адміністративних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що значно покращило надання адміністративних послуг населенню Глухівської громади. </w:t>
      </w:r>
    </w:p>
    <w:p w:rsidR="001B6D2E" w:rsidRPr="001B6D2E" w:rsidRDefault="001B6D2E" w:rsidP="001B6D2E">
      <w:pPr>
        <w:ind w:firstLine="709"/>
        <w:jc w:val="both"/>
        <w:rPr>
          <w:sz w:val="24"/>
          <w:szCs w:val="24"/>
        </w:rPr>
      </w:pPr>
      <w:r w:rsidRPr="001B6D2E">
        <w:rPr>
          <w:sz w:val="24"/>
          <w:szCs w:val="24"/>
        </w:rPr>
        <w:t>В новому приміщенні ЦНАП передбачено 3 робочі місця для надання соціальних послуг працівниками управління соціального захисту населення Глухівської міської ради.</w:t>
      </w:r>
    </w:p>
    <w:p w:rsidR="001B6D2E" w:rsidRPr="001B6D2E" w:rsidRDefault="001B6D2E" w:rsidP="001B6D2E">
      <w:pPr>
        <w:ind w:firstLine="709"/>
        <w:jc w:val="both"/>
        <w:rPr>
          <w:sz w:val="24"/>
          <w:szCs w:val="24"/>
        </w:rPr>
      </w:pPr>
      <w:r w:rsidRPr="001B6D2E">
        <w:rPr>
          <w:sz w:val="24"/>
          <w:szCs w:val="24"/>
        </w:rPr>
        <w:t>Станом на 01.07.2021 року додатково працює 2 працівника, які оформлюють пакет документів на отримання субсидій громадянам, які звернулись за цією послугою.</w:t>
      </w:r>
    </w:p>
    <w:p w:rsidR="001B6D2E" w:rsidRPr="001B6D2E" w:rsidRDefault="001B6D2E" w:rsidP="001B6D2E">
      <w:pPr>
        <w:ind w:firstLine="709"/>
        <w:jc w:val="both"/>
        <w:rPr>
          <w:sz w:val="24"/>
          <w:szCs w:val="24"/>
        </w:rPr>
      </w:pPr>
      <w:r w:rsidRPr="001B6D2E">
        <w:rPr>
          <w:sz w:val="24"/>
          <w:szCs w:val="24"/>
        </w:rPr>
        <w:t xml:space="preserve">За І півріччя поточного року відділом ЦНАП надано 11 586 адміністративних послуг. З них: сектором ведення Реєстру територіальної громади здійснено 506 послуг з реєстрації місця проживання, 475 — зняття з реєстрації місця проживання, видано 1089 довідок з реєстрації місця проживання особи (ф. 13); сектором з питань державної реєстрації відділу ЦНАП надано 3014 послуг, </w:t>
      </w:r>
      <w:r w:rsidRPr="001B6D2E">
        <w:rPr>
          <w:sz w:val="24"/>
          <w:szCs w:val="24"/>
        </w:rPr>
        <w:lastRenderedPageBreak/>
        <w:t>а саме: державна реєстрація права власності (904 послуги), інше речове право (1595 послуг), інформація з ДРПВ (95 послуг) та інші.</w:t>
      </w:r>
    </w:p>
    <w:p w:rsidR="001B6D2E" w:rsidRPr="001B6D2E" w:rsidRDefault="001B6D2E" w:rsidP="001B6D2E">
      <w:pPr>
        <w:ind w:firstLine="709"/>
        <w:jc w:val="both"/>
        <w:rPr>
          <w:sz w:val="24"/>
          <w:szCs w:val="24"/>
        </w:rPr>
      </w:pPr>
      <w:r w:rsidRPr="001B6D2E">
        <w:rPr>
          <w:sz w:val="24"/>
          <w:szCs w:val="24"/>
        </w:rPr>
        <w:t>Основними завданнями у сфері управління на 2022 рік є:</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оптимізація структури та чисельності виконавчих органів Глухівської міської ради для підвищення ефективності їх діяльності;</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забезпечення належних умов для ефективного виконання покладених на посадових осіб виконавчих органів Глухівської міської ради завдань та обов’язків;</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перепідготовка та підвищення кваліфікації посадових осіб органів місцевого самоврядування;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вжиття заходів для матеріального стимулювання діяльності посадових осіб місцевого самоврядування;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спрощення та підвищення якості надання послуг;</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вжиття заходів із забезпечення достатнього рівня задоволення суспільних потреб, залучення громадськості до оцінювання якості послуг, які надають органи місцевого самоврядування;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використання системного підходу до організації діяльності органів місцевого самоврядування щодо забезпечення якості надання послуг, які стосуються взаємоузгодженості усіх складових структури виконавчих органів міської ради щодо виконання повноважень з організації надання послуг територіальній громаді відповідної якості, поєднання стратегічних та операційних цілей, розподілу ресурсів, системного аналізу стану територіального розвитку та моделювання процесів надання громадських послуг;</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відкритості та прозорості діяльності органів місцевого самоврядування;</w:t>
      </w:r>
    </w:p>
    <w:p w:rsidR="001B6D2E" w:rsidRPr="001B6D2E" w:rsidRDefault="001B6D2E" w:rsidP="009B5D06">
      <w:pPr>
        <w:pStyle w:val="31"/>
        <w:numPr>
          <w:ilvl w:val="0"/>
          <w:numId w:val="4"/>
        </w:numPr>
        <w:tabs>
          <w:tab w:val="left" w:pos="1190"/>
        </w:tabs>
        <w:spacing w:after="0"/>
        <w:jc w:val="both"/>
        <w:rPr>
          <w:rFonts w:ascii="Times New Roman" w:hAnsi="Times New Roman" w:cs="Times New Roman"/>
          <w:sz w:val="24"/>
          <w:szCs w:val="24"/>
          <w:lang w:val="uk-UA"/>
        </w:rPr>
      </w:pPr>
      <w:r w:rsidRPr="001B6D2E">
        <w:rPr>
          <w:rFonts w:ascii="Times New Roman" w:hAnsi="Times New Roman" w:cs="Times New Roman"/>
          <w:sz w:val="24"/>
          <w:szCs w:val="24"/>
          <w:lang w:val="uk-UA"/>
        </w:rPr>
        <w:t>проведення постійної роботи з попередження корупції, своєчасного виявлення та оперативного реагування на випадки корупційних проявів серед посадових осіб місцевого самоврядування.</w:t>
      </w:r>
    </w:p>
    <w:p w:rsidR="00EF2D02" w:rsidRDefault="00EF2D02" w:rsidP="00EF2D02">
      <w:pPr>
        <w:spacing w:after="200" w:line="276" w:lineRule="auto"/>
        <w:rPr>
          <w:lang w:val="uk-UA"/>
        </w:rPr>
      </w:pPr>
    </w:p>
    <w:p w:rsidR="001B6D2E" w:rsidRDefault="001B6D2E" w:rsidP="00EF2D02">
      <w:pPr>
        <w:pStyle w:val="3"/>
        <w:jc w:val="center"/>
        <w:rPr>
          <w:rFonts w:ascii="Times New Roman" w:eastAsia="Times New Roman" w:hAnsi="Times New Roman" w:cs="Times New Roman"/>
          <w:bCs w:val="0"/>
          <w:i/>
          <w:color w:val="auto"/>
          <w:sz w:val="24"/>
          <w:szCs w:val="24"/>
          <w:lang w:val="uk-UA"/>
        </w:rPr>
      </w:pPr>
      <w:r w:rsidRPr="00EF2D02">
        <w:rPr>
          <w:rFonts w:ascii="Times New Roman" w:eastAsia="Times New Roman" w:hAnsi="Times New Roman" w:cs="Times New Roman"/>
          <w:bCs w:val="0"/>
          <w:i/>
          <w:color w:val="auto"/>
          <w:sz w:val="24"/>
          <w:szCs w:val="24"/>
        </w:rPr>
        <w:t>Джерела фінансування Програми</w:t>
      </w:r>
    </w:p>
    <w:p w:rsidR="00EF2D02" w:rsidRPr="00EF2D02" w:rsidRDefault="00EF2D02" w:rsidP="00EF2D02">
      <w:pPr>
        <w:rPr>
          <w:lang w:val="uk-UA"/>
        </w:rPr>
      </w:pPr>
    </w:p>
    <w:p w:rsidR="001B6D2E" w:rsidRPr="001B6D2E" w:rsidRDefault="001B6D2E" w:rsidP="001B6D2E">
      <w:pPr>
        <w:ind w:firstLine="708"/>
        <w:jc w:val="both"/>
        <w:rPr>
          <w:spacing w:val="-6"/>
          <w:sz w:val="24"/>
          <w:szCs w:val="24"/>
        </w:rPr>
      </w:pPr>
      <w:r w:rsidRPr="001B6D2E">
        <w:rPr>
          <w:spacing w:val="-6"/>
          <w:sz w:val="24"/>
          <w:szCs w:val="24"/>
        </w:rPr>
        <w:t>Джерелами фінансування Програми  є:</w:t>
      </w:r>
    </w:p>
    <w:p w:rsidR="001B6D2E" w:rsidRPr="001B6D2E" w:rsidRDefault="001B6D2E" w:rsidP="009B5D06">
      <w:pPr>
        <w:widowControl/>
        <w:numPr>
          <w:ilvl w:val="0"/>
          <w:numId w:val="8"/>
        </w:numPr>
        <w:tabs>
          <w:tab w:val="left" w:pos="1080"/>
          <w:tab w:val="left" w:pos="1134"/>
        </w:tabs>
        <w:autoSpaceDE/>
        <w:autoSpaceDN/>
        <w:adjustRightInd/>
        <w:ind w:hanging="1211"/>
        <w:jc w:val="both"/>
        <w:rPr>
          <w:sz w:val="24"/>
          <w:szCs w:val="24"/>
        </w:rPr>
      </w:pPr>
      <w:r w:rsidRPr="001B6D2E">
        <w:rPr>
          <w:sz w:val="24"/>
          <w:szCs w:val="24"/>
        </w:rPr>
        <w:t xml:space="preserve">бюджетні кошти (державний, обласний бюджети, міський бюджет); </w:t>
      </w:r>
    </w:p>
    <w:p w:rsidR="001B6D2E" w:rsidRPr="001B6D2E" w:rsidRDefault="001B6D2E" w:rsidP="009B5D06">
      <w:pPr>
        <w:widowControl/>
        <w:numPr>
          <w:ilvl w:val="0"/>
          <w:numId w:val="8"/>
        </w:numPr>
        <w:tabs>
          <w:tab w:val="left" w:pos="1080"/>
          <w:tab w:val="left" w:pos="1134"/>
        </w:tabs>
        <w:autoSpaceDE/>
        <w:autoSpaceDN/>
        <w:adjustRightInd/>
        <w:ind w:hanging="1211"/>
        <w:jc w:val="both"/>
        <w:rPr>
          <w:sz w:val="24"/>
          <w:szCs w:val="24"/>
        </w:rPr>
      </w:pPr>
      <w:r w:rsidRPr="001B6D2E">
        <w:rPr>
          <w:sz w:val="24"/>
          <w:szCs w:val="24"/>
        </w:rPr>
        <w:t xml:space="preserve">власні кошти суб’єктів господарювання; </w:t>
      </w:r>
    </w:p>
    <w:p w:rsidR="001B6D2E" w:rsidRPr="001B6D2E" w:rsidRDefault="001B6D2E" w:rsidP="009B5D06">
      <w:pPr>
        <w:widowControl/>
        <w:numPr>
          <w:ilvl w:val="0"/>
          <w:numId w:val="8"/>
        </w:numPr>
        <w:tabs>
          <w:tab w:val="left" w:pos="1080"/>
          <w:tab w:val="left" w:pos="1134"/>
        </w:tabs>
        <w:autoSpaceDE/>
        <w:autoSpaceDN/>
        <w:adjustRightInd/>
        <w:ind w:hanging="1211"/>
        <w:jc w:val="both"/>
        <w:rPr>
          <w:sz w:val="24"/>
          <w:szCs w:val="24"/>
        </w:rPr>
      </w:pPr>
      <w:r w:rsidRPr="001B6D2E">
        <w:rPr>
          <w:sz w:val="24"/>
          <w:szCs w:val="24"/>
        </w:rPr>
        <w:t xml:space="preserve">кошти інших джерел (гранти, кредити, тощо). </w:t>
      </w:r>
    </w:p>
    <w:p w:rsidR="001B6D2E" w:rsidRPr="001B6D2E" w:rsidRDefault="001B6D2E" w:rsidP="001B6D2E">
      <w:pPr>
        <w:tabs>
          <w:tab w:val="left" w:pos="709"/>
          <w:tab w:val="left" w:pos="1134"/>
          <w:tab w:val="num" w:pos="1920"/>
        </w:tabs>
        <w:jc w:val="both"/>
        <w:rPr>
          <w:sz w:val="24"/>
          <w:szCs w:val="24"/>
        </w:rPr>
      </w:pPr>
      <w:r w:rsidRPr="001B6D2E">
        <w:rPr>
          <w:sz w:val="24"/>
          <w:szCs w:val="24"/>
        </w:rPr>
        <w:tab/>
        <w:t>Джерела фінансування відповідних завдань та заходів економічного і соціального розвитку на 2022 рік відображені в додатку 1 до Програми.</w:t>
      </w:r>
    </w:p>
    <w:p w:rsidR="001B6D2E" w:rsidRPr="001B6D2E" w:rsidRDefault="001B6D2E" w:rsidP="001B6D2E">
      <w:pPr>
        <w:pStyle w:val="3"/>
        <w:jc w:val="center"/>
        <w:rPr>
          <w:rFonts w:ascii="Times New Roman" w:hAnsi="Times New Roman" w:cs="Times New Roman"/>
        </w:rPr>
      </w:pPr>
    </w:p>
    <w:p w:rsidR="001B6D2E" w:rsidRDefault="001B6D2E" w:rsidP="001B6D2E">
      <w:pPr>
        <w:pStyle w:val="3"/>
        <w:jc w:val="center"/>
        <w:rPr>
          <w:rFonts w:ascii="Times New Roman" w:eastAsia="Times New Roman" w:hAnsi="Times New Roman" w:cs="Times New Roman"/>
          <w:bCs w:val="0"/>
          <w:i/>
          <w:color w:val="auto"/>
          <w:sz w:val="24"/>
          <w:szCs w:val="24"/>
          <w:lang w:val="uk-UA"/>
        </w:rPr>
      </w:pPr>
      <w:r w:rsidRPr="00EF2D02">
        <w:rPr>
          <w:rFonts w:ascii="Times New Roman" w:eastAsia="Times New Roman" w:hAnsi="Times New Roman" w:cs="Times New Roman"/>
          <w:bCs w:val="0"/>
          <w:i/>
          <w:color w:val="auto"/>
          <w:sz w:val="24"/>
          <w:szCs w:val="24"/>
        </w:rPr>
        <w:t>Контроль за виконанням Програми</w:t>
      </w:r>
    </w:p>
    <w:p w:rsidR="00EF2D02" w:rsidRPr="00EF2D02" w:rsidRDefault="00EF2D02" w:rsidP="00EF2D02">
      <w:pPr>
        <w:rPr>
          <w:lang w:val="uk-UA"/>
        </w:rPr>
      </w:pPr>
    </w:p>
    <w:p w:rsidR="001B6D2E" w:rsidRPr="00EF2D02" w:rsidRDefault="001B6D2E" w:rsidP="001B6D2E">
      <w:pPr>
        <w:ind w:firstLine="708"/>
        <w:jc w:val="both"/>
        <w:rPr>
          <w:sz w:val="24"/>
          <w:szCs w:val="24"/>
          <w:lang w:val="uk-UA"/>
        </w:rPr>
      </w:pPr>
      <w:r w:rsidRPr="00EF2D02">
        <w:rPr>
          <w:sz w:val="24"/>
          <w:szCs w:val="24"/>
          <w:lang w:val="uk-UA"/>
        </w:rPr>
        <w:t xml:space="preserve">Моніторинг проводиться на підставі інформації виконавчих органів Глухівської міської ради та суб’єктів господарювання міста, статистичних, звітних та інших даних, аналітичних матеріалів щодо соціально-економічного розвитку. </w:t>
      </w:r>
    </w:p>
    <w:p w:rsidR="001B6D2E" w:rsidRPr="00A722DB" w:rsidRDefault="001B6D2E" w:rsidP="001B6D2E">
      <w:pPr>
        <w:ind w:firstLine="708"/>
        <w:jc w:val="both"/>
        <w:rPr>
          <w:sz w:val="24"/>
          <w:szCs w:val="24"/>
          <w:lang w:val="uk-UA"/>
        </w:rPr>
      </w:pPr>
      <w:r w:rsidRPr="00A722DB">
        <w:rPr>
          <w:sz w:val="24"/>
          <w:szCs w:val="24"/>
          <w:lang w:val="uk-UA"/>
        </w:rPr>
        <w:t xml:space="preserve">Виконавчі органи Глухівської міської ради, суб’єкти господарювання </w:t>
      </w:r>
      <w:proofErr w:type="spellStart"/>
      <w:r w:rsidRPr="00A722DB">
        <w:rPr>
          <w:sz w:val="24"/>
          <w:szCs w:val="24"/>
          <w:lang w:val="uk-UA"/>
        </w:rPr>
        <w:t>щопівроку</w:t>
      </w:r>
      <w:proofErr w:type="spellEnd"/>
      <w:r w:rsidRPr="00A722DB">
        <w:rPr>
          <w:sz w:val="24"/>
          <w:szCs w:val="24"/>
          <w:lang w:val="uk-UA"/>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1B6D2E" w:rsidRPr="00A722DB" w:rsidRDefault="001B6D2E" w:rsidP="001B6D2E">
      <w:pPr>
        <w:ind w:firstLine="708"/>
        <w:jc w:val="both"/>
        <w:rPr>
          <w:sz w:val="24"/>
          <w:szCs w:val="24"/>
          <w:lang w:val="uk-UA"/>
        </w:rPr>
      </w:pPr>
      <w:r w:rsidRPr="00A722DB">
        <w:rPr>
          <w:sz w:val="24"/>
          <w:szCs w:val="24"/>
          <w:lang w:val="uk-UA"/>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1B6D2E" w:rsidRPr="00A722DB" w:rsidRDefault="001B6D2E" w:rsidP="001B6D2E">
      <w:pPr>
        <w:ind w:firstLine="708"/>
        <w:jc w:val="both"/>
        <w:rPr>
          <w:sz w:val="24"/>
          <w:szCs w:val="24"/>
          <w:lang w:val="uk-UA"/>
        </w:rPr>
      </w:pPr>
      <w:r w:rsidRPr="00A722DB">
        <w:rPr>
          <w:sz w:val="24"/>
          <w:szCs w:val="24"/>
          <w:lang w:val="uk-UA"/>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керуючу справами виконавчого комітету міської ради згідно з розподілом обов’язків.</w:t>
      </w:r>
      <w:r w:rsidRPr="00A722DB">
        <w:rPr>
          <w:sz w:val="24"/>
          <w:szCs w:val="24"/>
          <w:lang w:val="uk-UA"/>
        </w:rPr>
        <w:tab/>
        <w:t xml:space="preserve">  </w:t>
      </w:r>
    </w:p>
    <w:p w:rsidR="00A722DB" w:rsidRDefault="00A722DB" w:rsidP="00A722DB">
      <w:pPr>
        <w:tabs>
          <w:tab w:val="left" w:pos="6804"/>
          <w:tab w:val="left" w:pos="6946"/>
          <w:tab w:val="left" w:pos="7088"/>
        </w:tabs>
        <w:jc w:val="both"/>
        <w:rPr>
          <w:b/>
          <w:sz w:val="28"/>
          <w:szCs w:val="28"/>
          <w:lang w:val="uk-UA"/>
        </w:rPr>
      </w:pPr>
      <w:r>
        <w:rPr>
          <w:b/>
          <w:sz w:val="28"/>
          <w:szCs w:val="28"/>
          <w:lang w:val="uk-UA"/>
        </w:rPr>
        <w:t xml:space="preserve">      </w:t>
      </w:r>
    </w:p>
    <w:p w:rsidR="00A722DB" w:rsidRPr="001B6D2E" w:rsidRDefault="00A722DB" w:rsidP="00A722DB">
      <w:pPr>
        <w:tabs>
          <w:tab w:val="left" w:pos="6804"/>
          <w:tab w:val="left" w:pos="6946"/>
          <w:tab w:val="left" w:pos="7088"/>
        </w:tabs>
        <w:jc w:val="both"/>
        <w:rPr>
          <w:b/>
          <w:sz w:val="28"/>
          <w:szCs w:val="28"/>
          <w:lang w:val="uk-UA"/>
        </w:rPr>
      </w:pPr>
      <w:r>
        <w:rPr>
          <w:b/>
          <w:sz w:val="28"/>
          <w:szCs w:val="28"/>
          <w:lang w:val="uk-UA"/>
        </w:rPr>
        <w:t xml:space="preserve">                 </w:t>
      </w:r>
      <w:r w:rsidRPr="001B6D2E">
        <w:rPr>
          <w:b/>
          <w:sz w:val="28"/>
          <w:szCs w:val="28"/>
          <w:lang w:val="uk-UA"/>
        </w:rPr>
        <w:t>Міський  голова                                                                 Надія ВАЙЛО</w:t>
      </w:r>
    </w:p>
    <w:p w:rsidR="00DB7284" w:rsidRPr="00A722DB" w:rsidRDefault="001B6D2E" w:rsidP="004B489B">
      <w:pPr>
        <w:widowControl/>
        <w:autoSpaceDE/>
        <w:autoSpaceDN/>
        <w:adjustRightInd/>
        <w:spacing w:line="276" w:lineRule="auto"/>
        <w:jc w:val="right"/>
        <w:rPr>
          <w:sz w:val="24"/>
          <w:szCs w:val="24"/>
          <w:lang w:val="uk-UA"/>
        </w:rPr>
        <w:sectPr w:rsidR="00DB7284" w:rsidRPr="00A722DB" w:rsidSect="00717862">
          <w:pgSz w:w="11907" w:h="16839" w:code="9"/>
          <w:pgMar w:top="993" w:right="567" w:bottom="567" w:left="709" w:header="709" w:footer="709" w:gutter="0"/>
          <w:cols w:space="60"/>
          <w:noEndnote/>
          <w:docGrid w:linePitch="272"/>
        </w:sectPr>
      </w:pPr>
      <w:r w:rsidRPr="00A722DB">
        <w:rPr>
          <w:sz w:val="24"/>
          <w:szCs w:val="24"/>
          <w:lang w:val="uk-UA"/>
        </w:rPr>
        <w:br w:type="page"/>
      </w:r>
    </w:p>
    <w:p w:rsidR="00AD5FBB" w:rsidRPr="004B489B" w:rsidRDefault="00AD5FBB" w:rsidP="004B489B">
      <w:pPr>
        <w:widowControl/>
        <w:autoSpaceDE/>
        <w:autoSpaceDN/>
        <w:adjustRightInd/>
        <w:spacing w:line="276" w:lineRule="auto"/>
        <w:jc w:val="right"/>
        <w:rPr>
          <w:sz w:val="28"/>
          <w:szCs w:val="28"/>
        </w:rPr>
      </w:pPr>
      <w:proofErr w:type="spellStart"/>
      <w:r w:rsidRPr="004B489B">
        <w:rPr>
          <w:sz w:val="28"/>
          <w:szCs w:val="28"/>
        </w:rPr>
        <w:lastRenderedPageBreak/>
        <w:t>Додаток</w:t>
      </w:r>
      <w:proofErr w:type="spellEnd"/>
      <w:r w:rsidRPr="004B489B">
        <w:rPr>
          <w:sz w:val="28"/>
          <w:szCs w:val="28"/>
        </w:rPr>
        <w:t xml:space="preserve"> 1</w:t>
      </w:r>
    </w:p>
    <w:p w:rsidR="00AD5FBB" w:rsidRPr="001B6D2E" w:rsidRDefault="00AD5FBB" w:rsidP="004B489B">
      <w:pPr>
        <w:jc w:val="right"/>
        <w:outlineLvl w:val="0"/>
        <w:rPr>
          <w:b/>
        </w:rPr>
      </w:pPr>
    </w:p>
    <w:p w:rsidR="00AD5FBB" w:rsidRPr="004B489B" w:rsidRDefault="00AD5FBB" w:rsidP="004B489B">
      <w:pPr>
        <w:jc w:val="center"/>
        <w:outlineLvl w:val="0"/>
        <w:rPr>
          <w:b/>
          <w:i/>
          <w:sz w:val="28"/>
          <w:szCs w:val="28"/>
        </w:rPr>
      </w:pPr>
      <w:r w:rsidRPr="004B489B">
        <w:rPr>
          <w:b/>
          <w:i/>
          <w:sz w:val="28"/>
          <w:szCs w:val="28"/>
        </w:rPr>
        <w:t>Заходи щодо реалізації Програми економічного і соціального розвитку Глухівської міської ради на 2022 рік</w:t>
      </w:r>
    </w:p>
    <w:p w:rsidR="00AD5FBB" w:rsidRPr="001B6D2E" w:rsidRDefault="00AD5FBB" w:rsidP="004B489B">
      <w:pPr>
        <w:jc w:val="right"/>
        <w:outlineLvl w:val="0"/>
        <w:rPr>
          <w:b/>
        </w:rPr>
      </w:pP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4105"/>
        <w:gridCol w:w="14"/>
        <w:gridCol w:w="1308"/>
        <w:gridCol w:w="74"/>
        <w:gridCol w:w="1936"/>
        <w:gridCol w:w="111"/>
        <w:gridCol w:w="1300"/>
        <w:gridCol w:w="1499"/>
        <w:gridCol w:w="1061"/>
        <w:gridCol w:w="2885"/>
      </w:tblGrid>
      <w:tr w:rsidR="001B6D2E" w:rsidRPr="003B4C3B" w:rsidTr="00476412">
        <w:trPr>
          <w:trHeight w:val="20"/>
          <w:jc w:val="center"/>
        </w:trPr>
        <w:tc>
          <w:tcPr>
            <w:tcW w:w="308"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spacing w:line="276" w:lineRule="auto"/>
              <w:jc w:val="center"/>
              <w:rPr>
                <w:rFonts w:eastAsia="MS Mincho"/>
                <w:b/>
                <w:sz w:val="22"/>
                <w:szCs w:val="22"/>
                <w:lang w:val="uk-UA" w:eastAsia="ja-JP"/>
              </w:rPr>
            </w:pPr>
            <w:r w:rsidRPr="003B4C3B">
              <w:rPr>
                <w:b/>
                <w:sz w:val="22"/>
                <w:szCs w:val="22"/>
              </w:rPr>
              <w:t>№ з/п</w:t>
            </w:r>
          </w:p>
        </w:tc>
        <w:tc>
          <w:tcPr>
            <w:tcW w:w="135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spacing w:line="276" w:lineRule="auto"/>
              <w:jc w:val="center"/>
              <w:rPr>
                <w:rFonts w:eastAsia="MS Mincho"/>
                <w:b/>
                <w:sz w:val="22"/>
                <w:szCs w:val="22"/>
                <w:lang w:val="uk-UA" w:eastAsia="ja-JP"/>
              </w:rPr>
            </w:pPr>
            <w:r w:rsidRPr="003B4C3B">
              <w:rPr>
                <w:b/>
                <w:sz w:val="22"/>
                <w:szCs w:val="22"/>
              </w:rPr>
              <w:t>Заходи</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4B489B" w:rsidP="004B489B">
            <w:pPr>
              <w:spacing w:line="276" w:lineRule="auto"/>
              <w:jc w:val="center"/>
              <w:rPr>
                <w:rFonts w:eastAsia="MS Mincho"/>
                <w:b/>
                <w:sz w:val="22"/>
                <w:szCs w:val="22"/>
                <w:lang w:val="uk-UA" w:eastAsia="ja-JP"/>
              </w:rPr>
            </w:pPr>
            <w:r w:rsidRPr="003B4C3B">
              <w:rPr>
                <w:b/>
                <w:sz w:val="22"/>
                <w:szCs w:val="22"/>
              </w:rPr>
              <w:t>Термін вико</w:t>
            </w:r>
            <w:r w:rsidR="00AD5FBB" w:rsidRPr="003B4C3B">
              <w:rPr>
                <w:b/>
                <w:sz w:val="22"/>
                <w:szCs w:val="22"/>
              </w:rPr>
              <w:t>нання</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spacing w:line="276" w:lineRule="auto"/>
              <w:ind w:left="-103" w:right="-91"/>
              <w:jc w:val="center"/>
              <w:rPr>
                <w:rFonts w:eastAsia="MS Mincho"/>
                <w:b/>
                <w:sz w:val="22"/>
                <w:szCs w:val="22"/>
                <w:lang w:val="uk-UA" w:eastAsia="ja-JP"/>
              </w:rPr>
            </w:pPr>
            <w:r w:rsidRPr="003B4C3B">
              <w:rPr>
                <w:b/>
                <w:sz w:val="22"/>
                <w:szCs w:val="22"/>
              </w:rPr>
              <w:t>Відповідальний виконавець</w:t>
            </w:r>
          </w:p>
        </w:tc>
        <w:tc>
          <w:tcPr>
            <w:tcW w:w="1267"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keepNext/>
              <w:keepLines/>
              <w:spacing w:line="276" w:lineRule="auto"/>
              <w:jc w:val="center"/>
              <w:rPr>
                <w:rFonts w:eastAsia="MS Mincho"/>
                <w:b/>
                <w:sz w:val="22"/>
                <w:szCs w:val="22"/>
                <w:lang w:val="uk-UA" w:eastAsia="ja-JP"/>
              </w:rPr>
            </w:pPr>
            <w:r w:rsidRPr="003B4C3B">
              <w:rPr>
                <w:b/>
                <w:sz w:val="22"/>
                <w:szCs w:val="22"/>
              </w:rPr>
              <w:t>Джерела та обсяги фінансування, гривень тис.</w:t>
            </w: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1934"/>
              </w:tabs>
              <w:spacing w:line="276" w:lineRule="auto"/>
              <w:jc w:val="center"/>
              <w:rPr>
                <w:rFonts w:eastAsia="MS Mincho"/>
                <w:b/>
                <w:sz w:val="22"/>
                <w:szCs w:val="22"/>
                <w:lang w:val="uk-UA" w:eastAsia="ja-JP"/>
              </w:rPr>
            </w:pPr>
            <w:r w:rsidRPr="003B4C3B">
              <w:rPr>
                <w:b/>
                <w:sz w:val="22"/>
                <w:szCs w:val="22"/>
              </w:rPr>
              <w:t>Очікувані результати виконання заходу</w:t>
            </w:r>
          </w:p>
        </w:tc>
      </w:tr>
      <w:tr w:rsidR="001B6D2E" w:rsidRPr="003B4C3B" w:rsidTr="0047641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1267"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keepNext/>
              <w:keepLines/>
              <w:spacing w:line="276" w:lineRule="auto"/>
              <w:ind w:left="-34" w:right="-47"/>
              <w:jc w:val="center"/>
              <w:rPr>
                <w:rFonts w:eastAsia="MS Mincho"/>
                <w:b/>
                <w:sz w:val="22"/>
                <w:szCs w:val="22"/>
                <w:lang w:val="uk-UA" w:eastAsia="ja-JP"/>
              </w:rPr>
            </w:pPr>
            <w:r w:rsidRPr="003B4C3B">
              <w:rPr>
                <w:b/>
                <w:sz w:val="22"/>
                <w:szCs w:val="22"/>
              </w:rPr>
              <w:t>на 2022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r>
      <w:tr w:rsidR="001B6D2E" w:rsidRPr="003B4C3B" w:rsidTr="00476412">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ind w:left="-119" w:right="-175"/>
              <w:jc w:val="center"/>
              <w:rPr>
                <w:rFonts w:eastAsia="MS Mincho"/>
                <w:b/>
                <w:sz w:val="22"/>
                <w:szCs w:val="22"/>
                <w:lang w:val="uk-UA" w:eastAsia="ja-JP"/>
              </w:rPr>
            </w:pPr>
            <w:r w:rsidRPr="003B4C3B">
              <w:rPr>
                <w:b/>
                <w:sz w:val="22"/>
                <w:szCs w:val="22"/>
              </w:rPr>
              <w:t>Державний</w:t>
            </w:r>
          </w:p>
          <w:p w:rsidR="00AD5FBB" w:rsidRPr="003B4C3B" w:rsidRDefault="00AD5FBB">
            <w:pPr>
              <w:spacing w:line="276" w:lineRule="auto"/>
              <w:ind w:left="-119" w:right="-175"/>
              <w:jc w:val="center"/>
              <w:rPr>
                <w:b/>
                <w:sz w:val="22"/>
                <w:szCs w:val="22"/>
              </w:rPr>
            </w:pPr>
            <w:r w:rsidRPr="003B4C3B">
              <w:rPr>
                <w:b/>
                <w:sz w:val="22"/>
                <w:szCs w:val="22"/>
              </w:rPr>
              <w:t>бюджет</w:t>
            </w:r>
          </w:p>
          <w:p w:rsidR="00AD5FBB" w:rsidRPr="003B4C3B" w:rsidRDefault="00AD5FBB">
            <w:pPr>
              <w:spacing w:line="276" w:lineRule="auto"/>
              <w:ind w:left="-137" w:firstLine="5"/>
              <w:jc w:val="center"/>
              <w:rPr>
                <w:b/>
                <w:sz w:val="22"/>
                <w:szCs w:val="22"/>
              </w:rPr>
            </w:pPr>
            <w:r w:rsidRPr="003B4C3B">
              <w:rPr>
                <w:b/>
                <w:sz w:val="22"/>
                <w:szCs w:val="22"/>
              </w:rPr>
              <w:t>обласний</w:t>
            </w:r>
          </w:p>
          <w:p w:rsidR="00AD5FBB" w:rsidRPr="003B4C3B" w:rsidRDefault="00AD5FBB">
            <w:pPr>
              <w:spacing w:line="276" w:lineRule="auto"/>
              <w:ind w:left="-137" w:firstLine="5"/>
              <w:jc w:val="center"/>
              <w:rPr>
                <w:rFonts w:eastAsia="MS Mincho"/>
                <w:b/>
                <w:sz w:val="22"/>
                <w:szCs w:val="22"/>
                <w:lang w:val="uk-UA" w:eastAsia="ja-JP"/>
              </w:rPr>
            </w:pPr>
            <w:r w:rsidRPr="003B4C3B">
              <w:rPr>
                <w:b/>
                <w:sz w:val="22"/>
                <w:szCs w:val="22"/>
              </w:rPr>
              <w:t>бюджет</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ind w:left="-109" w:right="-106"/>
              <w:jc w:val="center"/>
              <w:rPr>
                <w:rFonts w:eastAsia="MS Mincho"/>
                <w:b/>
                <w:sz w:val="22"/>
                <w:szCs w:val="22"/>
                <w:lang w:val="uk-UA" w:eastAsia="ja-JP"/>
              </w:rPr>
            </w:pPr>
            <w:r w:rsidRPr="003B4C3B">
              <w:rPr>
                <w:b/>
                <w:sz w:val="22"/>
                <w:szCs w:val="22"/>
              </w:rPr>
              <w:t>Міський бюджет</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b/>
                <w:sz w:val="22"/>
                <w:szCs w:val="22"/>
                <w:lang w:val="uk-UA" w:eastAsia="ja-JP"/>
              </w:rPr>
            </w:pPr>
            <w:r w:rsidRPr="003B4C3B">
              <w:rPr>
                <w:b/>
                <w:sz w:val="22"/>
                <w:szCs w:val="22"/>
              </w:rPr>
              <w:t>Інші джерела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rPr>
                <w:rFonts w:eastAsia="MS Mincho"/>
                <w:sz w:val="22"/>
                <w:szCs w:val="22"/>
                <w:lang w:val="uk-UA" w:eastAsia="ja-JP"/>
              </w:rPr>
            </w:pPr>
            <w:r w:rsidRPr="003B4C3B">
              <w:rPr>
                <w:sz w:val="22"/>
                <w:szCs w:val="22"/>
              </w:rPr>
              <w:t>2</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3</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4</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5</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6</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7</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8</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b/>
                <w:color w:val="FFFFFF" w:themeColor="background1"/>
                <w:sz w:val="22"/>
                <w:szCs w:val="22"/>
                <w:highlight w:val="black"/>
                <w:lang w:val="uk-UA" w:eastAsia="ja-JP"/>
              </w:rPr>
            </w:pPr>
            <w:r w:rsidRPr="003B4C3B">
              <w:rPr>
                <w:b/>
                <w:color w:val="FFFFFF" w:themeColor="background1"/>
                <w:sz w:val="22"/>
                <w:szCs w:val="22"/>
                <w:highlight w:val="black"/>
              </w:rPr>
              <w:t>СТРАТЕГІЧНА ЦІЛЬ  А. РОЗВИТОК УСПІШНОГО БІЗНЕС-СЕРЕДОВИЩА, ПРОМИСЛОВОГО ТА СІЛЬСЬКОГОСПОДАРСЬКОГО ВИРОБНИЦТВА, ТУРИСТИЧНОГО ПОТЕНЦІАЛУ ГРОМАДИ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0"/>
                <w:numId w:val="1"/>
              </w:numPr>
              <w:spacing w:after="0"/>
              <w:jc w:val="center"/>
              <w:rPr>
                <w:rFonts w:ascii="Times New Roman" w:hAnsi="Times New Roman"/>
                <w:lang w:val="uk-UA" w:eastAsia="ja-JP"/>
              </w:rPr>
            </w:pPr>
            <w:r w:rsidRPr="003B4C3B">
              <w:rPr>
                <w:rFonts w:ascii="Times New Roman" w:hAnsi="Times New Roman"/>
                <w:b/>
              </w:rPr>
              <w:t>Розвиток реального сектору економіки та інфраструктури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spacing w:after="0"/>
              <w:jc w:val="center"/>
              <w:rPr>
                <w:rFonts w:ascii="Times New Roman" w:hAnsi="Times New Roman"/>
                <w:b/>
                <w:u w:val="single"/>
                <w:lang w:val="uk-UA" w:eastAsia="ja-JP"/>
              </w:rPr>
            </w:pPr>
            <w:r w:rsidRPr="003B4C3B">
              <w:rPr>
                <w:rFonts w:ascii="Times New Roman" w:hAnsi="Times New Roman"/>
                <w:b/>
                <w:u w:val="single"/>
              </w:rPr>
              <w:t>Інвестиційна діяльність, створення умов для інвестиційної привабливості Глухівської міської ради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rPr>
                <w:rFonts w:eastAsia="MS Mincho"/>
                <w:sz w:val="22"/>
                <w:szCs w:val="22"/>
                <w:lang w:val="uk-UA" w:eastAsia="ja-JP"/>
              </w:rPr>
            </w:pPr>
            <w:r w:rsidRPr="003B4C3B">
              <w:rPr>
                <w:b/>
                <w:sz w:val="22"/>
                <w:szCs w:val="22"/>
              </w:rPr>
              <w:t>Завдання 1. Формування  інвестиційних пропозицій</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r w:rsidRPr="003B4C3B">
              <w:rPr>
                <w:sz w:val="22"/>
                <w:szCs w:val="22"/>
              </w:rPr>
              <w:t>Оновлення інвестиційного паспорту міської ради</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Упродовж  2022 року</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bCs/>
                <w:sz w:val="22"/>
                <w:szCs w:val="22"/>
              </w:rPr>
              <w:t>Управління соціально-економічного розвитку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Формування інвестиційних пропозицій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r w:rsidRPr="003B4C3B">
              <w:rPr>
                <w:sz w:val="22"/>
                <w:szCs w:val="22"/>
                <w:lang w:val="uk-UA"/>
              </w:rPr>
              <w:t>Поповнення бази вільних земельних ділянок, виробничих приміщень всіх форм власності що можуть бути використані для створення нового або  розширення існуючого бізнесу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r w:rsidRPr="003B4C3B">
              <w:rPr>
                <w:sz w:val="22"/>
                <w:szCs w:val="22"/>
                <w:lang w:val="uk-UA"/>
              </w:rPr>
              <w:t>Виготовлення технічної документації з нормативної грошової оцінки земель Глухівської міської ради</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228,00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color w:val="333333"/>
                <w:sz w:val="22"/>
                <w:szCs w:val="22"/>
                <w:shd w:val="clear" w:color="auto" w:fill="FFFFFF"/>
              </w:rPr>
              <w:t>Розроблення проектів та технічної документації землеустрою щодо встановлення (зміни) меж населених пунктів. Розробка звітів про експертно-грошову оцінку.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highlight w:val="yellow"/>
                <w:lang w:val="uk-UA" w:eastAsia="ja-JP"/>
              </w:rPr>
            </w:pPr>
            <w:r w:rsidRPr="003B4C3B">
              <w:rPr>
                <w:sz w:val="22"/>
                <w:szCs w:val="22"/>
                <w:lang w:eastAsia="uk-UA"/>
              </w:rPr>
              <w:t>Проведення інвентаризації наявних земель та майна, умов їх використання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highlight w:val="yellow"/>
                <w:lang w:val="uk-UA" w:eastAsia="ja-JP"/>
              </w:rPr>
            </w:pPr>
            <w:r w:rsidRPr="003B4C3B">
              <w:rPr>
                <w:bCs/>
                <w:sz w:val="22"/>
                <w:szCs w:val="22"/>
              </w:rPr>
              <w:t>Управління соціально-економічного розвитку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highlight w:val="yellow"/>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highlight w:val="yellow"/>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bCs/>
                <w:sz w:val="22"/>
                <w:szCs w:val="22"/>
                <w:lang w:val="uk-UA"/>
              </w:rPr>
            </w:pPr>
            <w:r w:rsidRPr="003B4C3B">
              <w:rPr>
                <w:b/>
                <w:bCs/>
                <w:sz w:val="22"/>
                <w:szCs w:val="22"/>
              </w:rPr>
              <w:t>Всього по завданню 1:</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highlight w:val="yellow"/>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228,00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highlight w:val="yellow"/>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r w:rsidRPr="003B4C3B">
              <w:rPr>
                <w:b/>
                <w:sz w:val="22"/>
                <w:szCs w:val="22"/>
              </w:rPr>
              <w:t>Завдання 2. Поширення інформації про інвестиційний потенціал міста та адміністративний супровід  інвестиційних проектів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b/>
                <w:sz w:val="22"/>
                <w:szCs w:val="22"/>
                <w:lang w:val="uk-UA" w:eastAsia="ja-JP"/>
              </w:rPr>
            </w:pPr>
            <w:r w:rsidRPr="003B4C3B">
              <w:rPr>
                <w:sz w:val="22"/>
                <w:szCs w:val="22"/>
              </w:rPr>
              <w:t>Презентація інвестиційного потенціалу міста в рамках регіональних, національних та міжнародних заходів</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Упродовж  2022 року</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bCs/>
                <w:sz w:val="22"/>
                <w:szCs w:val="22"/>
              </w:rPr>
              <w:t xml:space="preserve">Управління соціально-економічного розвитку міської </w:t>
            </w:r>
            <w:r w:rsidRPr="003B4C3B">
              <w:rPr>
                <w:bCs/>
                <w:sz w:val="22"/>
                <w:szCs w:val="22"/>
              </w:rPr>
              <w:lastRenderedPageBreak/>
              <w:t>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Залучення потенційних інвесторів до реалізації інвестиційних пропозицій</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spacing w:line="276" w:lineRule="auto"/>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b/>
                <w:sz w:val="22"/>
                <w:szCs w:val="22"/>
                <w:lang w:val="uk-UA" w:eastAsia="ja-JP"/>
              </w:rPr>
            </w:pPr>
            <w:r w:rsidRPr="003B4C3B">
              <w:rPr>
                <w:sz w:val="22"/>
                <w:szCs w:val="22"/>
              </w:rPr>
              <w:t>Супровід  інвестиційних проектів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 xml:space="preserve">Не потребує </w:t>
            </w:r>
            <w:r w:rsidRPr="003B4C3B">
              <w:rPr>
                <w:sz w:val="22"/>
                <w:szCs w:val="22"/>
              </w:rPr>
              <w:lastRenderedPageBreak/>
              <w:t>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b/>
                <w:sz w:val="22"/>
                <w:szCs w:val="22"/>
                <w:lang w:val="uk-UA" w:eastAsia="ja-JP"/>
              </w:rPr>
            </w:pPr>
            <w:r w:rsidRPr="003B4C3B">
              <w:rPr>
                <w:b/>
                <w:sz w:val="22"/>
                <w:szCs w:val="22"/>
              </w:rPr>
              <w:lastRenderedPageBreak/>
              <w:t>Завдання 3.  Виготовлення містобудівної документації</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spacing w:after="0"/>
              <w:rPr>
                <w:rFonts w:eastAsiaTheme="minorHAnsi"/>
                <w:sz w:val="22"/>
                <w:szCs w:val="22"/>
                <w:lang w:val="uk-UA" w:eastAsia="ja-JP"/>
              </w:rPr>
            </w:pPr>
            <w:r w:rsidRPr="003B4C3B">
              <w:rPr>
                <w:sz w:val="22"/>
                <w:szCs w:val="22"/>
              </w:rPr>
              <w:t>Розроблення детальних планів території громади</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Упродовж  2022 року</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bCs/>
                <w:sz w:val="22"/>
                <w:szCs w:val="22"/>
                <w:lang w:val="uk-UA"/>
              </w:rPr>
              <w:t>Відділ містобудування та архітектури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400,00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lang w:val="uk-UA"/>
              </w:rPr>
              <w:t>Отримання якісної містобудівної документації міської ради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spacing w:after="0"/>
              <w:rPr>
                <w:rFonts w:eastAsiaTheme="minorHAnsi"/>
                <w:sz w:val="22"/>
                <w:szCs w:val="22"/>
                <w:lang w:val="uk-UA" w:eastAsia="ja-JP"/>
              </w:rPr>
            </w:pPr>
            <w:r w:rsidRPr="003B4C3B">
              <w:rPr>
                <w:sz w:val="22"/>
                <w:szCs w:val="22"/>
              </w:rPr>
              <w:t>Розроблення схеми планування території громади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spacing w:after="0"/>
              <w:rPr>
                <w:rFonts w:eastAsiaTheme="minorHAnsi"/>
                <w:sz w:val="22"/>
                <w:szCs w:val="22"/>
                <w:lang w:val="uk-UA" w:eastAsia="ja-JP"/>
              </w:rPr>
            </w:pPr>
            <w:r w:rsidRPr="003B4C3B">
              <w:rPr>
                <w:sz w:val="22"/>
                <w:szCs w:val="22"/>
              </w:rPr>
              <w:t>Розроблення містобудівного кадастру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bCs/>
                <w:sz w:val="22"/>
                <w:szCs w:val="22"/>
                <w:lang w:val="uk-UA"/>
              </w:rPr>
              <w:t>Відділ містобудування та архітектури міської ради</w:t>
            </w:r>
          </w:p>
          <w:p w:rsidR="00AD5FBB" w:rsidRPr="003B4C3B" w:rsidRDefault="00AD5FBB" w:rsidP="004B489B">
            <w:pPr>
              <w:jc w:val="center"/>
              <w:rPr>
                <w:rFonts w:eastAsia="MS Mincho"/>
                <w:sz w:val="22"/>
                <w:szCs w:val="22"/>
                <w:lang w:val="uk-UA" w:eastAsia="ja-JP"/>
              </w:rPr>
            </w:pPr>
            <w:r w:rsidRPr="003B4C3B">
              <w:rPr>
                <w:sz w:val="22"/>
                <w:szCs w:val="22"/>
              </w:rPr>
              <w:t>Архівний відділ</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num" w:pos="720"/>
              </w:tabs>
              <w:jc w:val="center"/>
              <w:rPr>
                <w:rFonts w:eastAsia="MS Mincho"/>
                <w:b/>
                <w:color w:val="FFFFFF" w:themeColor="background1"/>
                <w:sz w:val="22"/>
                <w:szCs w:val="22"/>
                <w:highlight w:val="black"/>
                <w:lang w:val="uk-UA" w:eastAsia="ja-JP"/>
              </w:rPr>
            </w:pPr>
            <w:r w:rsidRPr="003B4C3B">
              <w:rPr>
                <w:b/>
                <w:color w:val="FFFFFF" w:themeColor="background1"/>
                <w:sz w:val="22"/>
                <w:szCs w:val="22"/>
                <w:highlight w:val="black"/>
              </w:rPr>
              <w:t>СТРАТЕГІЧНА ЦІЛЬ  Б. СТВОРЕННЯ БЕЗПЕЧНОГО, КОМФОРТНОГО ТА ЕНЕРГОЕФЕКТИВНОГО ПРОСТОРУ ГРОМАДИ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spacing w:after="0" w:line="240" w:lineRule="auto"/>
              <w:ind w:left="0"/>
              <w:jc w:val="center"/>
              <w:rPr>
                <w:rFonts w:ascii="Times New Roman" w:hAnsi="Times New Roman"/>
                <w:lang w:val="uk-UA" w:eastAsia="ja-JP"/>
              </w:rPr>
            </w:pPr>
            <w:r w:rsidRPr="003B4C3B">
              <w:rPr>
                <w:rFonts w:ascii="Times New Roman" w:hAnsi="Times New Roman"/>
                <w:b/>
                <w:u w:val="single"/>
              </w:rPr>
              <w:t>Транспорт та транспортна інфраструктура</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e"/>
              <w:spacing w:after="0" w:line="240" w:lineRule="auto"/>
              <w:ind w:left="0"/>
              <w:rPr>
                <w:rFonts w:ascii="Times New Roman" w:hAnsi="Times New Roman"/>
                <w:b/>
                <w:u w:val="single"/>
                <w:lang w:val="uk-UA" w:eastAsia="ja-JP"/>
              </w:rPr>
            </w:pPr>
            <w:r w:rsidRPr="003B4C3B">
              <w:rPr>
                <w:rFonts w:ascii="Times New Roman" w:hAnsi="Times New Roman"/>
                <w:b/>
              </w:rPr>
              <w:t>Завдання 1. Забезпечення розвитку інфраструктури міської автобусної мережі загального користування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r w:rsidRPr="003B4C3B">
              <w:rPr>
                <w:sz w:val="22"/>
                <w:szCs w:val="22"/>
              </w:rPr>
              <w:t>Облаштування автобусної зупинки (з заїзною кишенею) по вул. Пивоварова (перехрестя з вул. Франка)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jc w:val="center"/>
              <w:rPr>
                <w:rFonts w:eastAsia="MS Mincho"/>
                <w:sz w:val="22"/>
                <w:szCs w:val="22"/>
                <w:lang w:val="uk-UA" w:eastAsia="ja-JP"/>
              </w:rPr>
            </w:pPr>
            <w:r w:rsidRPr="003B4C3B">
              <w:rPr>
                <w:sz w:val="22"/>
                <w:szCs w:val="22"/>
              </w:rPr>
              <w:t>100,00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HTML"/>
              <w:jc w:val="center"/>
              <w:rPr>
                <w:rFonts w:ascii="Times New Roman" w:hAnsi="Times New Roman"/>
                <w:sz w:val="22"/>
                <w:szCs w:val="22"/>
                <w:lang w:eastAsia="en-US"/>
              </w:rPr>
            </w:pPr>
            <w:r w:rsidRPr="003B4C3B">
              <w:rPr>
                <w:rFonts w:ascii="Times New Roman" w:hAnsi="Times New Roman"/>
                <w:sz w:val="22"/>
                <w:szCs w:val="22"/>
                <w:lang w:eastAsia="en-US"/>
              </w:rPr>
              <w:t>Підвищення якості надання пасажирських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Утримання міських автобусних зупинок в належному технічному та санітарному стані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HTML"/>
              <w:jc w:val="center"/>
              <w:rPr>
                <w:rFonts w:ascii="Times New Roman" w:hAnsi="Times New Roman"/>
                <w:sz w:val="22"/>
                <w:szCs w:val="22"/>
                <w:lang w:eastAsia="en-US"/>
              </w:rPr>
            </w:pPr>
            <w:r w:rsidRPr="003B4C3B">
              <w:rPr>
                <w:rFonts w:ascii="Times New Roman" w:hAnsi="Times New Roman"/>
                <w:sz w:val="22"/>
                <w:szCs w:val="22"/>
                <w:lang w:eastAsia="en-US"/>
              </w:rPr>
              <w:t>Забезпечення належної якості пасажирських послуг у місті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Облаштування автобусної зупинки  «Автостанція «Глухів» (заїзна  кишеня) по вул. Терещенків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100,00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HTML"/>
              <w:jc w:val="center"/>
              <w:rPr>
                <w:rFonts w:ascii="Times New Roman" w:hAnsi="Times New Roman"/>
                <w:sz w:val="22"/>
                <w:szCs w:val="22"/>
                <w:lang w:eastAsia="en-US"/>
              </w:rPr>
            </w:pPr>
            <w:r w:rsidRPr="003B4C3B">
              <w:rPr>
                <w:rFonts w:ascii="Times New Roman" w:hAnsi="Times New Roman"/>
                <w:sz w:val="22"/>
                <w:szCs w:val="22"/>
                <w:lang w:eastAsia="en-US"/>
              </w:rPr>
              <w:t>Забезпечення безпеки дорожнього руху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Облаштування автобусних зупинок на території сіл громади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HTML"/>
              <w:jc w:val="center"/>
              <w:rPr>
                <w:rFonts w:ascii="Times New Roman" w:hAnsi="Times New Roman"/>
                <w:sz w:val="22"/>
                <w:szCs w:val="22"/>
                <w:lang w:eastAsia="en-US"/>
              </w:rPr>
            </w:pPr>
            <w:r w:rsidRPr="003B4C3B">
              <w:rPr>
                <w:rFonts w:ascii="Times New Roman" w:hAnsi="Times New Roman"/>
                <w:sz w:val="22"/>
                <w:szCs w:val="22"/>
                <w:lang w:eastAsia="en-US"/>
              </w:rPr>
              <w:t>Підвищення якості надання пасажирських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Забезпечення табличками з розкладом руху автобусів на зупинках населених пунктів громади (м.Глухів, с.Баничі, с.Перемога, с.Дунаєць, с-ще Будівельне, с.Некрасове, с.Полошки, с.Семенівка)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HTML"/>
              <w:jc w:val="center"/>
              <w:rPr>
                <w:rFonts w:ascii="Times New Roman" w:hAnsi="Times New Roman"/>
                <w:sz w:val="22"/>
                <w:szCs w:val="22"/>
                <w:lang w:eastAsia="en-US"/>
              </w:rPr>
            </w:pPr>
            <w:r w:rsidRPr="003B4C3B">
              <w:rPr>
                <w:rFonts w:ascii="Times New Roman" w:hAnsi="Times New Roman"/>
                <w:sz w:val="22"/>
                <w:szCs w:val="22"/>
                <w:lang w:eastAsia="en-US"/>
              </w:rPr>
              <w:t>Підвищення якості надання пасажирських послуг</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Проведення будівництва, реконструкції, капітального та поточного ремонтів дорожньо-мостового господарства</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MS Mincho"/>
                <w:bCs/>
                <w:sz w:val="22"/>
                <w:szCs w:val="22"/>
                <w:lang w:val="uk-UA" w:eastAsia="ja-JP"/>
              </w:rPr>
            </w:pPr>
            <w:r w:rsidRPr="003B4C3B">
              <w:rPr>
                <w:bCs/>
                <w:sz w:val="22"/>
                <w:szCs w:val="22"/>
              </w:rPr>
              <w:t>Капітальний ремонт а/доріг:</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u w:val="single"/>
              </w:rPr>
            </w:pPr>
            <w:r w:rsidRPr="003B4C3B">
              <w:rPr>
                <w:bCs/>
                <w:sz w:val="22"/>
                <w:szCs w:val="22"/>
                <w:u w:val="single"/>
              </w:rPr>
              <w:lastRenderedPageBreak/>
              <w:t>м. Глухів</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2"/>
                <w:szCs w:val="22"/>
              </w:rPr>
            </w:pPr>
            <w:r w:rsidRPr="003B4C3B">
              <w:rPr>
                <w:bCs/>
                <w:sz w:val="22"/>
                <w:szCs w:val="22"/>
              </w:rPr>
              <w:t>вул.  Суворова,</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2"/>
                <w:szCs w:val="22"/>
              </w:rPr>
            </w:pPr>
            <w:r w:rsidRPr="003B4C3B">
              <w:rPr>
                <w:bCs/>
                <w:sz w:val="22"/>
                <w:szCs w:val="22"/>
              </w:rPr>
              <w:t>вул. Києво-Московська</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2"/>
                <w:szCs w:val="22"/>
              </w:rPr>
            </w:pPr>
            <w:r w:rsidRPr="003B4C3B">
              <w:rPr>
                <w:bCs/>
                <w:sz w:val="22"/>
                <w:szCs w:val="22"/>
              </w:rPr>
              <w:t>вул. Некрасова</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2"/>
                <w:szCs w:val="22"/>
              </w:rPr>
            </w:pPr>
            <w:r w:rsidRPr="003B4C3B">
              <w:rPr>
                <w:bCs/>
                <w:sz w:val="22"/>
                <w:szCs w:val="22"/>
              </w:rPr>
              <w:t>вул. Спаська</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2"/>
                <w:szCs w:val="22"/>
              </w:rPr>
            </w:pPr>
            <w:r w:rsidRPr="003B4C3B">
              <w:rPr>
                <w:bCs/>
                <w:sz w:val="22"/>
                <w:szCs w:val="22"/>
              </w:rPr>
              <w:t>пров. Поштовий</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с.Уздиця</w:t>
            </w:r>
            <w:r w:rsidRPr="003B4C3B">
              <w:rPr>
                <w:bCs/>
                <w:sz w:val="22"/>
                <w:szCs w:val="22"/>
              </w:rPr>
              <w:t xml:space="preserve"> вул. Перемоги,</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с.Некрасове</w:t>
            </w:r>
            <w:r w:rsidRPr="003B4C3B">
              <w:rPr>
                <w:bCs/>
                <w:sz w:val="22"/>
                <w:szCs w:val="22"/>
              </w:rPr>
              <w:t xml:space="preserve"> вул. Пушкіна, вул.Шевченка, вул.Покровська</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с.Іонине</w:t>
            </w:r>
            <w:r w:rsidRPr="003B4C3B">
              <w:rPr>
                <w:bCs/>
                <w:sz w:val="22"/>
                <w:szCs w:val="22"/>
              </w:rPr>
              <w:t xml:space="preserve"> вул.Лісова,</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с.Семенівка</w:t>
            </w:r>
            <w:r w:rsidRPr="003B4C3B">
              <w:rPr>
                <w:bCs/>
                <w:sz w:val="22"/>
                <w:szCs w:val="22"/>
              </w:rPr>
              <w:t xml:space="preserve"> вул.Мічуріна, пров.Шевченка,</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с.Перемога</w:t>
            </w:r>
            <w:r w:rsidRPr="003B4C3B">
              <w:rPr>
                <w:bCs/>
                <w:sz w:val="22"/>
                <w:szCs w:val="22"/>
              </w:rPr>
              <w:t>, вул.Нова, вул.Ковбаси, вул.Низова, вул.Набережна, вул.Шевченка, вул.Тракторна, пров.Шевченка,</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с.Полошки</w:t>
            </w:r>
            <w:r w:rsidRPr="003B4C3B">
              <w:rPr>
                <w:bCs/>
                <w:sz w:val="22"/>
                <w:szCs w:val="22"/>
              </w:rPr>
              <w:t xml:space="preserve"> вул.Центральна, вул.Соборна, вул.Некрасова, вул.Слобідська,</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 Білокопитове</w:t>
            </w:r>
            <w:r w:rsidRPr="003B4C3B">
              <w:rPr>
                <w:bCs/>
                <w:sz w:val="22"/>
                <w:szCs w:val="22"/>
              </w:rPr>
              <w:t xml:space="preserve"> вул.Озерна, вул.Покровська,</w:t>
            </w:r>
          </w:p>
          <w:p w:rsidR="00AD5FBB" w:rsidRPr="003B4C3B" w:rsidRDefault="00AD5FBB" w:rsidP="009B5D06">
            <w:pPr>
              <w:pStyle w:val="a8"/>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ind w:left="0"/>
              <w:rPr>
                <w:bCs/>
                <w:sz w:val="22"/>
                <w:szCs w:val="22"/>
              </w:rPr>
            </w:pPr>
            <w:r w:rsidRPr="003B4C3B">
              <w:rPr>
                <w:bCs/>
                <w:sz w:val="22"/>
                <w:szCs w:val="22"/>
                <w:u w:val="single"/>
              </w:rPr>
              <w:t>с-ще Будівельне</w:t>
            </w:r>
            <w:r w:rsidRPr="003B4C3B">
              <w:rPr>
                <w:bCs/>
                <w:sz w:val="22"/>
                <w:szCs w:val="22"/>
              </w:rPr>
              <w:t xml:space="preserve"> вул. Молодіжна, вул.Центральна,</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2"/>
                <w:szCs w:val="22"/>
              </w:rPr>
            </w:pPr>
            <w:r w:rsidRPr="003B4C3B">
              <w:rPr>
                <w:bCs/>
                <w:sz w:val="22"/>
                <w:szCs w:val="22"/>
                <w:u w:val="single"/>
              </w:rPr>
              <w:t>с.Заруцьке</w:t>
            </w:r>
            <w:r w:rsidRPr="003B4C3B">
              <w:rPr>
                <w:bCs/>
                <w:sz w:val="22"/>
                <w:szCs w:val="22"/>
              </w:rPr>
              <w:t xml:space="preserve"> вул. Низова </w:t>
            </w:r>
          </w:p>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bCs/>
                <w:sz w:val="22"/>
                <w:szCs w:val="22"/>
                <w:lang w:val="uk-UA" w:eastAsia="ja-JP"/>
              </w:rPr>
            </w:pPr>
            <w:r w:rsidRPr="003B4C3B">
              <w:rPr>
                <w:bCs/>
                <w:sz w:val="22"/>
                <w:szCs w:val="22"/>
                <w:u w:val="single"/>
              </w:rPr>
              <w:t>с.Дунаєць</w:t>
            </w:r>
            <w:r w:rsidRPr="003B4C3B">
              <w:rPr>
                <w:bCs/>
                <w:sz w:val="22"/>
                <w:szCs w:val="22"/>
              </w:rPr>
              <w:t xml:space="preserve">  вул.Центральна та вул.Слобідська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Упродовж  </w:t>
            </w:r>
            <w:r w:rsidRPr="003B4C3B">
              <w:rPr>
                <w:sz w:val="22"/>
                <w:szCs w:val="22"/>
              </w:rPr>
              <w:lastRenderedPageBreak/>
              <w:t>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Управління </w:t>
            </w:r>
            <w:r w:rsidRPr="003B4C3B">
              <w:rPr>
                <w:sz w:val="22"/>
                <w:szCs w:val="22"/>
              </w:rPr>
              <w:lastRenderedPageBreak/>
              <w:t>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В межах </w:t>
            </w:r>
            <w:r w:rsidRPr="003B4C3B">
              <w:rPr>
                <w:sz w:val="22"/>
                <w:szCs w:val="22"/>
              </w:rPr>
              <w:lastRenderedPageBreak/>
              <w:t>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bottom"/>
          </w:tcPr>
          <w:p w:rsidR="00AD5FBB" w:rsidRPr="003B4C3B" w:rsidRDefault="00AD5FBB" w:rsidP="003B4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 xml:space="preserve">Забезпечення належного </w:t>
            </w:r>
            <w:r w:rsidRPr="003B4C3B">
              <w:rPr>
                <w:sz w:val="22"/>
                <w:szCs w:val="22"/>
              </w:rPr>
              <w:lastRenderedPageBreak/>
              <w:t>технічного стану дорожнього покриття автомобільних доріг.</w:t>
            </w:r>
          </w:p>
          <w:p w:rsidR="00AD5FBB" w:rsidRPr="003B4C3B" w:rsidRDefault="00AD5FBB" w:rsidP="003B4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rPr>
            </w:pPr>
          </w:p>
          <w:p w:rsidR="00AD5FBB" w:rsidRPr="003B4C3B" w:rsidRDefault="00AD5FBB" w:rsidP="003B4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rPr>
            </w:pPr>
            <w:r w:rsidRPr="003B4C3B">
              <w:rPr>
                <w:sz w:val="22"/>
                <w:szCs w:val="22"/>
              </w:rPr>
              <w:t>Забезпечення належних умов руху транспортних засобів та пішоходів.</w:t>
            </w:r>
          </w:p>
          <w:p w:rsidR="00AD5FBB" w:rsidRPr="003B4C3B" w:rsidRDefault="00AD5FBB" w:rsidP="003B4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rPr>
            </w:pPr>
          </w:p>
          <w:p w:rsidR="00AD5FBB" w:rsidRPr="003B4C3B" w:rsidRDefault="00AD5FBB" w:rsidP="003B4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lang w:val="uk-UA"/>
              </w:rPr>
            </w:pPr>
            <w:r w:rsidRPr="003B4C3B">
              <w:rPr>
                <w:sz w:val="22"/>
                <w:szCs w:val="22"/>
              </w:rPr>
              <w:t>Недопущення випадків ДТП.</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bCs/>
                <w:sz w:val="22"/>
                <w:szCs w:val="22"/>
                <w:lang w:val="uk-UA" w:eastAsia="ja-JP"/>
              </w:rPr>
            </w:pPr>
            <w:r w:rsidRPr="003B4C3B">
              <w:rPr>
                <w:bCs/>
                <w:sz w:val="22"/>
                <w:szCs w:val="22"/>
              </w:rPr>
              <w:t>Будівництво  тротуарів по  вул. Покровська, вул. Вознесенська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bCs/>
                <w:sz w:val="22"/>
                <w:szCs w:val="22"/>
                <w:lang w:val="uk-UA" w:eastAsia="ja-JP"/>
              </w:rPr>
            </w:pPr>
            <w:r w:rsidRPr="003B4C3B">
              <w:rPr>
                <w:bCs/>
                <w:sz w:val="22"/>
                <w:szCs w:val="22"/>
              </w:rPr>
              <w:t>Капітальний ремонт  тротуарів по  вул. Інститутська, вул. Терещенків, вул. Спаська,  вул. Києво-Московська, вул. Путивльська, вул. Героїв Небесної Сотні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bCs/>
                <w:sz w:val="22"/>
                <w:szCs w:val="22"/>
                <w:lang w:val="uk-UA" w:eastAsia="ja-JP"/>
              </w:rPr>
            </w:pPr>
            <w:r w:rsidRPr="003B4C3B">
              <w:rPr>
                <w:bCs/>
                <w:sz w:val="22"/>
                <w:szCs w:val="22"/>
              </w:rPr>
              <w:t>Капітальний ремонт тротуару (з облаштування заїзної кишені) по вул. Терещенків (біля скверу Бортнянського та Березовського)</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300,00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bCs/>
                <w:sz w:val="22"/>
                <w:szCs w:val="22"/>
                <w:lang w:val="uk-UA" w:eastAsia="ja-JP"/>
              </w:rPr>
            </w:pPr>
            <w:r w:rsidRPr="003B4C3B">
              <w:rPr>
                <w:sz w:val="22"/>
                <w:szCs w:val="22"/>
              </w:rPr>
              <w:t>Поточний ремонт та утримання доріг та тротуарів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Співфінансування ремонту доріг місцевого значення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дороги від Р-44 до Баницького НВК та від дороги Р-44 до адмінбудівлі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належного технічного стану дорожнього покриття автомобільних доріг.</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8.</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дороги від Р-44 до с.Семенівка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належного технічного стану дорожнього покриття автомобільних доріг.</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9.</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дороги до с.Іонине</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належного технічного стану дорожнього покриття автомобільних доріг.</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Житлово-комунальне господарство та житлова політика</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Підвищення якості надання житлово-комунальних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систем вуличного освітлення:</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1) вул. Путивльська;</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2) вул. Рильський Шлях;</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3) вул. Озерна, пров. Євгена Онацького;</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4) пров. Шевченка;</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5) вул. Довженка;</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6) вул. Івана Мазепи;</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7) с. Сліпород, вул. Петрусенка;</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8) вул. Комунальна, пров. Комунальний;</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9) вул. Спортивна;</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10) вул. Годунівська;</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11) с. Дунаєць;</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t>12) с. Баничі;</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sz w:val="22"/>
                <w:szCs w:val="22"/>
                <w:lang w:eastAsia="en-US"/>
              </w:rPr>
            </w:pPr>
            <w:r w:rsidRPr="003B4C3B">
              <w:rPr>
                <w:rFonts w:eastAsia="Calibri"/>
                <w:sz w:val="22"/>
                <w:szCs w:val="22"/>
                <w:lang w:eastAsia="en-US"/>
              </w:rPr>
              <w:lastRenderedPageBreak/>
              <w:t>13) с.Некрасове;</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rFonts w:eastAsia="Calibri"/>
                <w:sz w:val="22"/>
                <w:szCs w:val="22"/>
                <w:lang w:eastAsia="en-US"/>
              </w:rPr>
              <w:t>14) с. Семенівка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shd w:val="clear" w:color="auto" w:fill="FFFFFF"/>
              </w:rPr>
              <w:t>Оптимізація системи вуличного освітлення, поліпшення умов проживання населення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Поточний ремонт та утримання мережі вуличного освітлення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shd w:val="clear" w:color="auto" w:fill="FFFFFF"/>
              </w:rPr>
              <w:t>Оптимізація системи вуличного освітлення, поліпшення умов проживання населення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Капітальний ремонт (реконструкція)  водопровідних мереж  в м.Глухів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«Глухівський водоканал»</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якісного водопостачання населених пунктів міської ради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lightGray"/>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MS Mincho"/>
                <w:sz w:val="22"/>
                <w:szCs w:val="22"/>
                <w:lang w:val="uk-UA" w:eastAsia="ja-JP"/>
              </w:rPr>
            </w:pPr>
            <w:r w:rsidRPr="003B4C3B">
              <w:rPr>
                <w:sz w:val="22"/>
                <w:szCs w:val="22"/>
              </w:rPr>
              <w:t>Капітальний ремонт водогону:</w:t>
            </w:r>
          </w:p>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с.Баничі,с. Перемога, с.Некрасове,      с. Семенівка, с.Полошки, с. Дунаєць, с. Привілля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КП «Баницьке»</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lang w:val="uk-UA"/>
              </w:rPr>
              <w:t>КП «Полошківське»</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КП «Дунаєцьке»</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lightGray"/>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населення сіл безперебійним водопостачанням</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Капітальний ремонт водопровідних мереж  в с. Вікторове, с. Москаленки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«Баницьке» КП «Полошківське»</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Капітальний ремонт водонапірної вежі:  с. Дунаєць, с. Заруцьке, с. Полошки, с. Будівельне</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«Дунаєцьке»</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«Полошківське»</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Придбання та заміна насосів, які вийшли із ладу (8 шт.)</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«Полошківське», КП «Баницьке»</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lightGray"/>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8.</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Чистка шахтних колодязів на території громади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КП «Полошківське», КП «Дунаєцьке», КП «Баницьке»</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cyan"/>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населення сіл безперебійним водопостачанням</w:t>
            </w:r>
          </w:p>
          <w:p w:rsidR="00AD5FBB" w:rsidRPr="003B4C3B" w:rsidRDefault="00AD5FBB" w:rsidP="00A23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9.</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Придбання та встановлення реле часу на вузлах обліку електричної енергії мережі вуличного освітлення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Економія витрат електроенергії</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10.</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 xml:space="preserve">Придбання та встановлення світлодіодних світильників для </w:t>
            </w:r>
            <w:r w:rsidRPr="003B4C3B">
              <w:rPr>
                <w:sz w:val="22"/>
                <w:szCs w:val="22"/>
              </w:rPr>
              <w:lastRenderedPageBreak/>
              <w:t>модернізації мереж вуличного освітлення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w:t>
            </w:r>
            <w:r w:rsidRPr="003B4C3B">
              <w:rPr>
                <w:sz w:val="22"/>
                <w:szCs w:val="22"/>
              </w:rPr>
              <w:lastRenderedPageBreak/>
              <w:t>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 xml:space="preserve">Модернізація системи вуличного освітлення. </w:t>
            </w:r>
            <w:r w:rsidRPr="003B4C3B">
              <w:rPr>
                <w:sz w:val="22"/>
                <w:szCs w:val="22"/>
              </w:rPr>
              <w:lastRenderedPageBreak/>
              <w:t>Економія витрат електроенергії</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11.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Встановлення газового котла КСВ 1,0 "ВК-32"в котельні по вул. Києво-Московська, 24</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«Глухівський тепловий район»</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796,79</w:t>
            </w: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Покращення якості послуг з теплопостачання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lightGray"/>
                <w:lang w:val="uk-UA" w:eastAsia="ja-JP"/>
              </w:rPr>
            </w:pPr>
            <w:r w:rsidRPr="003B4C3B">
              <w:rPr>
                <w:sz w:val="22"/>
                <w:szCs w:val="22"/>
              </w:rPr>
              <w:t>12.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110 м\п в двотрубному вимірі в котельні вул. Терещенків, 6</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172,788</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40 м\п в двотрубному вимірі в котельні вул. Терещенків, 47</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62,832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150 м\п в двотрубному вимірі в котельні вул. Ціолковського, 3</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235,62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теплових мереж котельні по вул. Ціолковського, 5</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235,62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150 м\п в двотрубному вимірі в котельні вул. К-Московська, 24</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235,62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68 м\п в двотрубному вимірі в котельні пров. Ушинського, 2а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106,814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18.</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150 м\п в двотрубному вимірі в котельні вул. Ковпака, 7</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235,62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19.</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70 м\п в двотрубному вимірі в котельні вул. Інститутська, 3</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109,956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20.</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20 м\п в двотрубному вимірі в котельні вул. Покровська, 63</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31,416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20 м\п в двотрубному вимірі в котельні вул. Інститутська, 41</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31,416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розподільчої теплової мережі 20 м\п в двотрубному вимірі в котельні пров. Шкільний, 1</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31,416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1</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sz w:val="22"/>
                <w:szCs w:val="22"/>
                <w:lang w:val="uk-UA" w:eastAsia="ja-JP"/>
              </w:rPr>
            </w:pPr>
            <w:r w:rsidRPr="003B4C3B">
              <w:rPr>
                <w:b/>
                <w:sz w:val="22"/>
                <w:szCs w:val="22"/>
              </w:rPr>
              <w:t>2285,908</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Вдосконалення системи поводження з відходами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Розроблення ПКД «Реконструкція удосконаленого полігону по складуванню ТПВ»</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500,00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Оснащення полігону відповідно до вимог законодавства для удосконалення процесу поводження з ТПВ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Придбання контейнерів для роздільного збору відходів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Покращення якості надання послуг з вивезення твердих побутових відходів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Облаштування майданчиків для контейнерів  збору ТПВ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3. Будівництво, ремонт та утримання об’єктів соціально-культурного призначення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Капітальний ремонт пішохідних доріжок скверу ім. Тараса Шевченка</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Створення комфортних умов для відпочинку громадян</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Облаштування фонтану у сквері Тараса Шевченка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Покращення утримання об’єктів соціально-культурного призначення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плиткового покриття в центральній частині скверу Бортнянського та Березовського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Створення комфортних умов для відпочинку громадян</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фонтану в с. Перемога (парк)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Створення комфортних умов для відпочинку громадян</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Поточний ремонт огорож на кладовищах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Покращення утримання об’єктів соціального призначення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приміщення адмін будівлі Уздицького старостинського округу</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Виконавчий комітет</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Підтримання будівлі у належному стані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4. Покращення умов відпочинку для населення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Облаштування зон рекреації на Скоропадському та Павлівському озерах (встановлення стилізованих лав, столів під навісами; обслуговування зон відпочинку (прибирання території, вивіз сміття)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Створення комфортних умов для відпочинку громадян на водоймах</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Реконструкція Міського парку відпочинку у м.Глухів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Управління житлово-комунального господарства та </w:t>
            </w:r>
            <w:r w:rsidRPr="003B4C3B">
              <w:rPr>
                <w:sz w:val="22"/>
                <w:szCs w:val="22"/>
              </w:rPr>
              <w:lastRenderedPageBreak/>
              <w:t>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В межах бюджету</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Створення комфортних умов для проведення дозвілля жителів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Облаштування зони відпочинку :</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B4C3B">
              <w:rPr>
                <w:sz w:val="22"/>
                <w:szCs w:val="22"/>
              </w:rPr>
              <w:t>с.Вікторове</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B4C3B">
              <w:rPr>
                <w:sz w:val="22"/>
                <w:szCs w:val="22"/>
              </w:rPr>
              <w:t>с-ще Будівельне</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B4C3B">
              <w:rPr>
                <w:sz w:val="22"/>
                <w:szCs w:val="22"/>
              </w:rPr>
              <w:t>с. Некрасове</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с.Семенівка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u w:val="single"/>
                <w:lang w:val="uk-UA" w:eastAsia="ja-JP"/>
              </w:rPr>
            </w:pPr>
            <w:r w:rsidRPr="003B4C3B">
              <w:rPr>
                <w:rFonts w:ascii="Times New Roman" w:hAnsi="Times New Roman"/>
                <w:b/>
                <w:u w:val="single"/>
              </w:rPr>
              <w:t>Енергозабезпечення та енергозбереження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Забезпечення ефективного функціонування енергоменеджменту на території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Консультаційні послуги з впровадження та звітування щодо реалізації Плану дій сталого енергетичного розвитку міста Глухів до 2030 року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соціально-економічного розвитку, залучені організації</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В межах бюджету</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Реалізація заходів з енергоефективності, передбачених ПДСЕРК</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Організація та участь у навчальних заходах, форумах, конференцій та інших заходах з енергозбереження та енергоефективності</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соціально-економічного розвитку</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В межах бюджету</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Підвищення кваліфікації енергоменеджерів, практичне застосування отриманих знань та досвіду на території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Проведення енергетичних аудитів в бюджетних установах громади</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Виконавчий комітет</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В межах бюджету</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Відбір та оцінка заходів з  енергозбереження;</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скорочення видатків на теплову енергію</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Оптимізація витрат на утримання закладів охорони здоров’я (заходи з підвищення енергоефективності)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Установка ІТП  у головному корпусі КНП «Глухівська міська лікарня»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«Глухівська міська лікарня»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ESKO</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Зменшення тепловитрат, видатків на комунальні послуги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num" w:pos="0"/>
              </w:tabs>
              <w:rPr>
                <w:rFonts w:eastAsia="MS Mincho"/>
                <w:sz w:val="22"/>
                <w:szCs w:val="22"/>
                <w:lang w:val="uk-UA" w:eastAsia="ja-JP"/>
              </w:rPr>
            </w:pPr>
            <w:r w:rsidRPr="003B4C3B">
              <w:rPr>
                <w:sz w:val="22"/>
                <w:szCs w:val="22"/>
              </w:rPr>
              <w:t>Енергоаудит пологового відділення КНП «Глухівська міська лікарня»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КНП «Глухівська міська лікарня»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Оцінка заходів з  енергозбереження</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rPr>
            </w:pPr>
            <w:r w:rsidRPr="003B4C3B">
              <w:rPr>
                <w:sz w:val="22"/>
                <w:szCs w:val="22"/>
              </w:rPr>
              <w:t>Оцінка вартості проекту</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Зменшення споживання енергоносіїв, видатків на комунальні послуги та зменшення викидів СО2.</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num" w:pos="0"/>
              </w:tabs>
              <w:rPr>
                <w:rFonts w:eastAsia="MS Mincho"/>
                <w:sz w:val="22"/>
                <w:szCs w:val="22"/>
                <w:lang w:val="uk-UA" w:eastAsia="ja-JP"/>
              </w:rPr>
            </w:pPr>
            <w:r w:rsidRPr="003B4C3B">
              <w:rPr>
                <w:sz w:val="22"/>
                <w:szCs w:val="22"/>
                <w:lang w:val="uk-UA"/>
              </w:rPr>
              <w:t xml:space="preserve">Розробка проекту кошторисної документації на термомодернізацію пологового відділення КНП «Глухівська </w:t>
            </w:r>
            <w:r w:rsidRPr="003B4C3B">
              <w:rPr>
                <w:sz w:val="22"/>
                <w:szCs w:val="22"/>
                <w:lang w:val="uk-UA"/>
              </w:rPr>
              <w:lastRenderedPageBreak/>
              <w:t>міська лікарня»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КНП «Глухівська міська лікарня»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num" w:pos="0"/>
              </w:tabs>
              <w:rPr>
                <w:rFonts w:eastAsia="MS Mincho"/>
                <w:sz w:val="22"/>
                <w:szCs w:val="22"/>
                <w:lang w:val="uk-UA" w:eastAsia="ja-JP"/>
              </w:rPr>
            </w:pPr>
            <w:r w:rsidRPr="003B4C3B">
              <w:rPr>
                <w:sz w:val="22"/>
                <w:szCs w:val="22"/>
              </w:rPr>
              <w:t>Термомодернізація пологового відділення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КНП «Глухівська міська лікарня»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eastAsia="ja-JP"/>
              </w:rPr>
            </w:pPr>
            <w:r w:rsidRPr="003B4C3B">
              <w:rPr>
                <w:b/>
                <w:bCs/>
                <w:sz w:val="22"/>
                <w:szCs w:val="22"/>
              </w:rPr>
              <w:t xml:space="preserve">Завдання 3. </w:t>
            </w:r>
            <w:r w:rsidRPr="003B4C3B">
              <w:rPr>
                <w:b/>
                <w:sz w:val="22"/>
                <w:szCs w:val="22"/>
              </w:rPr>
              <w:t>Проведення енергозберігаючих заходів у закладах освіти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rStyle w:val="1860"/>
                <w:rFonts w:eastAsiaTheme="majorEastAsia"/>
                <w:sz w:val="22"/>
                <w:szCs w:val="22"/>
                <w:lang w:val="uk-UA"/>
              </w:rPr>
              <w:t xml:space="preserve">Заміна </w:t>
            </w:r>
            <w:r w:rsidRPr="003B4C3B">
              <w:rPr>
                <w:sz w:val="22"/>
                <w:szCs w:val="22"/>
                <w:lang w:val="uk-UA"/>
              </w:rPr>
              <w:t>кухонного обладнання в Глухівській загальноосвітній школі    І-ІІІ ступенів № 2</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1620"/>
                <w:tab w:val="left" w:pos="15840"/>
              </w:tabs>
              <w:spacing w:line="276" w:lineRule="auto"/>
              <w:jc w:val="center"/>
              <w:rPr>
                <w:rFonts w:eastAsia="MS Mincho"/>
                <w:sz w:val="22"/>
                <w:szCs w:val="22"/>
                <w:lang w:val="uk-UA" w:eastAsia="ja-JP"/>
              </w:rPr>
            </w:pPr>
            <w:r w:rsidRPr="003B4C3B">
              <w:rPr>
                <w:sz w:val="22"/>
                <w:szCs w:val="22"/>
              </w:rPr>
              <w:t>Скорочення споживання електричної енергії</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Реконструкція внутрішнього освітлення закладів дошкільної, загальної середньої освіти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1620"/>
                <w:tab w:val="left" w:pos="15840"/>
              </w:tabs>
              <w:spacing w:line="276" w:lineRule="auto"/>
              <w:jc w:val="center"/>
              <w:rPr>
                <w:rFonts w:eastAsia="MS Mincho"/>
                <w:sz w:val="22"/>
                <w:szCs w:val="22"/>
                <w:lang w:val="uk-UA" w:eastAsia="ja-JP"/>
              </w:rPr>
            </w:pPr>
            <w:r w:rsidRPr="003B4C3B">
              <w:rPr>
                <w:sz w:val="22"/>
                <w:szCs w:val="22"/>
              </w:rPr>
              <w:t>Приведення  освітлення в закладах освіти  до діючих норм ДБН</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ДНЗ «Світлячок» – ремонт з термомодернізацією</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27 000,0</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3 000,0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1620"/>
                <w:tab w:val="left" w:pos="15840"/>
              </w:tabs>
              <w:spacing w:line="276" w:lineRule="auto"/>
              <w:jc w:val="center"/>
              <w:rPr>
                <w:rFonts w:eastAsia="MS Mincho"/>
                <w:color w:val="FF0000"/>
                <w:sz w:val="22"/>
                <w:szCs w:val="22"/>
                <w:lang w:val="uk-UA" w:eastAsia="ja-JP"/>
              </w:rPr>
            </w:pPr>
            <w:r w:rsidRPr="003B4C3B">
              <w:rPr>
                <w:sz w:val="22"/>
                <w:szCs w:val="22"/>
              </w:rPr>
              <w:t>Покращання санітарно-гігієнічних умов утримання дітей</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1</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27000,0</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1620"/>
                <w:tab w:val="left" w:pos="15840"/>
              </w:tabs>
              <w:spacing w:line="276" w:lineRule="auto"/>
              <w:jc w:val="center"/>
              <w:rPr>
                <w:rFonts w:eastAsia="MS Mincho"/>
                <w:color w:val="FF0000"/>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Розвиток підприємництва та сільського господарства</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Дерегулювання підприємницької діяльності та усунення адміністративних бар’єрів для розвитку підприємництва</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Забезпечення ефективної реалізації засад  державної регуляторної політики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heme="minorHAnsi"/>
                <w:b/>
                <w:sz w:val="22"/>
                <w:szCs w:val="22"/>
                <w:lang w:val="uk-UA" w:eastAsia="ja-JP"/>
              </w:rPr>
            </w:pPr>
            <w:r w:rsidRPr="003B4C3B">
              <w:rPr>
                <w:sz w:val="22"/>
                <w:szCs w:val="22"/>
              </w:rPr>
              <w:t>Структурні підрозділи міської ради – розробники регуляторних актів</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lang w:val="uk-UA"/>
              </w:rPr>
              <w:t>Недопущення прийняття економічно недоцільних</w:t>
            </w:r>
            <w:r w:rsidRPr="003B4C3B">
              <w:rPr>
                <w:sz w:val="22"/>
                <w:szCs w:val="22"/>
              </w:rPr>
              <w:t> </w:t>
            </w:r>
            <w:r w:rsidRPr="003B4C3B">
              <w:rPr>
                <w:sz w:val="22"/>
                <w:szCs w:val="22"/>
                <w:lang w:val="uk-UA"/>
              </w:rPr>
              <w:t>та неефективних регуляторних актів та забезпечення передбачуваності регуляторної діяльності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roofErr w:type="spellStart"/>
            <w:r w:rsidRPr="003B4C3B">
              <w:rPr>
                <w:b/>
                <w:sz w:val="22"/>
                <w:szCs w:val="22"/>
              </w:rPr>
              <w:t>Завдання</w:t>
            </w:r>
            <w:proofErr w:type="spellEnd"/>
            <w:r w:rsidRPr="003B4C3B">
              <w:rPr>
                <w:b/>
                <w:sz w:val="22"/>
                <w:szCs w:val="22"/>
              </w:rPr>
              <w:t xml:space="preserve"> 2. Ресурсно-фінансова підтримка підприємництва</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color w:val="000000"/>
                <w:sz w:val="22"/>
                <w:szCs w:val="22"/>
                <w:lang w:val="uk-UA"/>
              </w:rPr>
              <w:t xml:space="preserve">Організаційна підтримка участі суб’єктів підприємництва  </w:t>
            </w:r>
            <w:r w:rsidRPr="003B4C3B">
              <w:rPr>
                <w:sz w:val="22"/>
                <w:szCs w:val="22"/>
                <w:lang w:val="uk-UA"/>
              </w:rPr>
              <w:t>в</w:t>
            </w:r>
            <w:r w:rsidRPr="003B4C3B">
              <w:rPr>
                <w:b/>
                <w:sz w:val="22"/>
                <w:szCs w:val="22"/>
                <w:lang w:val="uk-UA"/>
              </w:rPr>
              <w:t xml:space="preserve"> </w:t>
            </w:r>
            <w:r w:rsidRPr="003B4C3B">
              <w:rPr>
                <w:sz w:val="22"/>
                <w:szCs w:val="22"/>
                <w:lang w:val="uk-UA"/>
              </w:rPr>
              <w:t>бізнес-форумах,семінарах, регіональних та міжнародних виставково-ярмаркових заходах та конкурсах, у тому числі відшкодування вартості оренди приміщень по виставково-інвестиційних заходах</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Cs/>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Cs/>
                <w:sz w:val="22"/>
                <w:szCs w:val="22"/>
              </w:rPr>
              <w:t>Управління соціально-економічного розвитку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lang w:val="uk-UA"/>
              </w:rPr>
              <w:t>Сприяння розвитку підприємництва, налагодженню нових економічних відносин, впровадження в життя підприємницьких ідей</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color w:val="000000"/>
                <w:sz w:val="22"/>
                <w:szCs w:val="22"/>
                <w:lang w:val="uk-UA" w:eastAsia="ja-JP"/>
              </w:rPr>
            </w:pPr>
            <w:r w:rsidRPr="003B4C3B">
              <w:rPr>
                <w:color w:val="000000"/>
                <w:sz w:val="22"/>
                <w:szCs w:val="22"/>
              </w:rPr>
              <w:t xml:space="preserve">Участь у проєкті </w:t>
            </w:r>
            <w:r w:rsidRPr="003B4C3B">
              <w:rPr>
                <w:sz w:val="22"/>
                <w:szCs w:val="22"/>
              </w:rPr>
              <w:t>Міжнародної Організації Праці в Сумській області « Розширення можливостей формальної зайнятості за рахунок зеленого та крафтового туризму в межах «Туристичного трикутника Сумщини», до якого входять Глухівська громада»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Cs/>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Cs/>
                <w:sz w:val="22"/>
                <w:szCs w:val="22"/>
              </w:rPr>
              <w:t>Управління соціально-економічного розвитку міської ради</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Цей проєкт відкриває нові горизонти для економічного розвитку туристичної галузі в регіоні,  а й нові перспективи для створення нових робочих місць</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lastRenderedPageBreak/>
              <w:t>Завдання 3. Активізація промислового та сільськогосподарського виробництва</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Розробка Програми підтримки домашніх ферм у птахівництві, молочарстві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Cs/>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Відділ енергоменеджменту та підтримки підприємництва</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Розвиток молочарства та птахівництва у громаді за рахунок дотацій</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Створення комунального поля для посіву лікарських трав, гарбузів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Відділ енергоменеджменту та підтримки підприємництва</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Отримання додаткового доходу до бюджету, створення нових робочих місць</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Сприяння розвитку коноплярства на Сумщині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Відділ енергоменеджменту та підтримки підприємництва</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Підтримка галузі коноплярства, залучення інвесторів до громади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num" w:pos="720"/>
              </w:tabs>
              <w:jc w:val="center"/>
              <w:rPr>
                <w:rFonts w:eastAsia="MS Mincho"/>
                <w:sz w:val="22"/>
                <w:szCs w:val="22"/>
                <w:lang w:val="uk-UA" w:eastAsia="ja-JP"/>
              </w:rPr>
            </w:pPr>
            <w:r w:rsidRPr="003B4C3B">
              <w:rPr>
                <w:b/>
                <w:color w:val="FFFFFF" w:themeColor="background1"/>
                <w:sz w:val="22"/>
                <w:szCs w:val="22"/>
                <w:highlight w:val="black"/>
              </w:rPr>
              <w:t>СТРАТЕГІЧНА ЦІЛЬ  В. РОЗВИТОК ЛЮДСЬКОГО ПОТЕНЦІАЛУ ГРОМАДИ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rPr>
              <w:t>Соціальний та гуманітарний розвиток</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u w:val="single"/>
                <w:lang w:val="uk-UA" w:eastAsia="ja-JP"/>
              </w:rPr>
            </w:pPr>
            <w:r w:rsidRPr="003B4C3B">
              <w:rPr>
                <w:rFonts w:ascii="Times New Roman" w:hAnsi="Times New Roman"/>
                <w:b/>
                <w:u w:val="single"/>
              </w:rPr>
              <w:t>Грошові доходи населення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Поліпшення якості життя працюючого населення</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lang w:val="uk-UA"/>
              </w:rPr>
              <w:t>Збільшення розміру середньомісячної заробітної плати працівників.</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roofErr w:type="spellStart"/>
            <w:r w:rsidRPr="003B4C3B">
              <w:rPr>
                <w:b/>
                <w:bCs/>
                <w:sz w:val="22"/>
                <w:szCs w:val="22"/>
              </w:rPr>
              <w:t>Всього</w:t>
            </w:r>
            <w:proofErr w:type="spellEnd"/>
            <w:r w:rsidRPr="003B4C3B">
              <w:rPr>
                <w:b/>
                <w:bCs/>
                <w:sz w:val="22"/>
                <w:szCs w:val="22"/>
              </w:rPr>
              <w:t xml:space="preserve"> по </w:t>
            </w:r>
            <w:proofErr w:type="spellStart"/>
            <w:r w:rsidRPr="003B4C3B">
              <w:rPr>
                <w:b/>
                <w:bCs/>
                <w:sz w:val="22"/>
                <w:szCs w:val="22"/>
              </w:rPr>
              <w:t>завданню</w:t>
            </w:r>
            <w:proofErr w:type="spellEnd"/>
            <w:r w:rsidRPr="003B4C3B">
              <w:rPr>
                <w:b/>
                <w:bCs/>
                <w:sz w:val="22"/>
                <w:szCs w:val="22"/>
              </w:rPr>
              <w:t xml:space="preserve"> 1:</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Завдання 2. Недопущення  заборгованості з виплати заробітної плати на підприємствах, в установах та організаціях</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на території Глухівської міської ради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Моніторинг за дотриманням трудового законодавства всіма суб’єктами господарювання в частині своєчасної виплати заробітної плати.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Вживання заходів щодо недопущення виникнення заборгованості із заробітної плати.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Недопущення виникнення заборгованості із виплати заробітної плати.</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2:</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3.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xml:space="preserve">Забезпечення контролю за легалізацією </w:t>
            </w:r>
            <w:r w:rsidRPr="003B4C3B">
              <w:rPr>
                <w:sz w:val="22"/>
                <w:szCs w:val="22"/>
              </w:rPr>
              <w:lastRenderedPageBreak/>
              <w:t>«тіньової» зайнятості населення та заробітної плати в приватному секторі економіки в межах своїх повноважень.</w:t>
            </w:r>
          </w:p>
        </w:tc>
        <w:tc>
          <w:tcPr>
            <w:tcW w:w="458"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lastRenderedPageBreak/>
              <w:t xml:space="preserve">Упродовж  </w:t>
            </w:r>
            <w:r w:rsidRPr="003B4C3B">
              <w:rPr>
                <w:sz w:val="22"/>
                <w:szCs w:val="22"/>
              </w:rPr>
              <w:lastRenderedPageBreak/>
              <w:t>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
        </w:tc>
        <w:tc>
          <w:tcPr>
            <w:tcW w:w="67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Управління </w:t>
            </w:r>
            <w:r w:rsidRPr="003B4C3B">
              <w:rPr>
                <w:sz w:val="22"/>
                <w:szCs w:val="22"/>
              </w:rPr>
              <w:lastRenderedPageBreak/>
              <w:t>соціального захисту населення міської ради,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B4C3B">
              <w:rPr>
                <w:bCs/>
                <w:sz w:val="22"/>
                <w:szCs w:val="22"/>
              </w:rPr>
              <w:t>Глухівський відділ обслуговування громадян (сервісного центру) Головного УПФУ у Сумській області,</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Глухівське відділення Шосткинської ОДПІ</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Не потребує </w:t>
            </w:r>
            <w:r w:rsidRPr="003B4C3B">
              <w:rPr>
                <w:sz w:val="22"/>
                <w:szCs w:val="22"/>
              </w:rPr>
              <w:lastRenderedPageBreak/>
              <w:t>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lang w:val="uk-UA"/>
              </w:rPr>
            </w:pPr>
            <w:r w:rsidRPr="003B4C3B">
              <w:rPr>
                <w:sz w:val="22"/>
                <w:szCs w:val="22"/>
                <w:lang w:val="uk-UA"/>
              </w:rPr>
              <w:t xml:space="preserve">Підвищення соціальних </w:t>
            </w:r>
            <w:r w:rsidRPr="003B4C3B">
              <w:rPr>
                <w:sz w:val="22"/>
                <w:szCs w:val="22"/>
                <w:lang w:val="uk-UA"/>
              </w:rPr>
              <w:lastRenderedPageBreak/>
              <w:t>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територіальної громади.</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2.</w:t>
            </w:r>
          </w:p>
        </w:tc>
        <w:tc>
          <w:tcPr>
            <w:tcW w:w="1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Інформування щодо соціальних ризиків населення, яке не легалізує свою зайнятість та отримує заробітну плату неофіційно.</w:t>
            </w:r>
          </w:p>
        </w:tc>
        <w:tc>
          <w:tcPr>
            <w:tcW w:w="458"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Упродовж  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sz w:val="22"/>
                <w:szCs w:val="22"/>
                <w:lang w:val="uk-UA" w:eastAsia="ja-JP"/>
              </w:rPr>
            </w:pPr>
            <w:r w:rsidRPr="003B4C3B">
              <w:rPr>
                <w:sz w:val="22"/>
                <w:szCs w:val="22"/>
              </w:rPr>
              <w:t>Значне підвищення правових знань громадян з питань оплати праці, податкового законодавства та пенсійного забезпечення</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3:</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пріоритету:</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rFonts w:ascii="Times New Roman" w:hAnsi="Times New Roman"/>
                <w:lang w:val="uk-UA" w:eastAsia="ja-JP"/>
              </w:rPr>
            </w:pPr>
            <w:r w:rsidRPr="003B4C3B">
              <w:rPr>
                <w:rFonts w:ascii="Times New Roman" w:hAnsi="Times New Roman"/>
                <w:b/>
                <w:u w:val="single"/>
              </w:rPr>
              <w:t>Зайнятість населення та ринок праці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Завдання 1. Працевлаштування незайнятих громадян на вільні та новостворені робочі місця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sz w:val="22"/>
                <w:szCs w:val="22"/>
                <w:lang w:val="uk-UA"/>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Глухівська міськрайонна філія, роботодавці.</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76" w:lineRule="auto"/>
              <w:jc w:val="center"/>
              <w:rPr>
                <w:rFonts w:eastAsia="MS Mincho"/>
                <w:sz w:val="22"/>
                <w:szCs w:val="22"/>
                <w:lang w:val="uk-UA" w:eastAsia="ja-JP"/>
              </w:rPr>
            </w:pP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35,4</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Очікується працевлаштування 2 осіб на новостворені робочі місця з компенсацією роботодавцю витрат по сплаті єдиного соціального внеску.</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1:</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35,4</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Сприяння зайнятості населення та підбору кадрів для роботодавців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Глухівська міськрайонна філія, роботодавці.</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200,0</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До участі у громадських та інших роботах тимчасового характеру очікується залучення 40 чол.</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2:</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200,0</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3. Сприяння збалансованості попиту і пропозиції робочої сили на ринку праці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xml:space="preserve">Інформаційно-консультаційна та профорієнтаційна робота з незайнятим </w:t>
            </w:r>
            <w:r w:rsidRPr="003B4C3B">
              <w:rPr>
                <w:sz w:val="22"/>
                <w:szCs w:val="22"/>
              </w:rPr>
              <w:lastRenderedPageBreak/>
              <w:t>та зайнятим населенням</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Протягом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Глухівська міськрайонна філія</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 xml:space="preserve">Професійним навчанням, перенавчанням планується </w:t>
            </w:r>
            <w:r w:rsidRPr="003B4C3B">
              <w:rPr>
                <w:sz w:val="22"/>
                <w:szCs w:val="22"/>
              </w:rPr>
              <w:lastRenderedPageBreak/>
              <w:t>охопити 80 чол.</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lastRenderedPageBreak/>
              <w:t>Всього по завданню 3:</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пріоритету:</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235,4</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Соціальне забезпечення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Завдання 1. Забезпечення раннього виявлення, обліку та здійснення соціальної роботи з різними категоріями сімей і осіб, які опинились у складних життєвих обставинах.</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Cs/>
                <w:sz w:val="22"/>
                <w:szCs w:val="22"/>
                <w:lang w:val="uk-UA"/>
              </w:rPr>
            </w:pPr>
            <w:r w:rsidRPr="003B4C3B">
              <w:rPr>
                <w:bCs/>
                <w:sz w:val="22"/>
                <w:szCs w:val="22"/>
              </w:rPr>
              <w:t>Проведення оцінки потреб сімей і осіб, які перебувають у складних життєвих обставинах і потребують сторонньої допомоги</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Комунальна установа «Центр надання соціальних послуг»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450"/>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Збільшення кількості виявлених сімей та осіб, які перебувають у складних життєвих обставинах</w:t>
            </w:r>
          </w:p>
          <w:p w:rsidR="00AD5FBB" w:rsidRPr="003B4C3B" w:rsidRDefault="00AD5FBB" w:rsidP="00476412">
            <w:pPr>
              <w:tabs>
                <w:tab w:val="left" w:pos="450"/>
              </w:tabs>
              <w:jc w:val="center"/>
              <w:rPr>
                <w:rFonts w:eastAsia="MS Mincho"/>
                <w:sz w:val="22"/>
                <w:szCs w:val="22"/>
                <w:lang w:val="uk-UA" w:eastAsia="ja-JP"/>
              </w:rPr>
            </w:pPr>
            <w:r w:rsidRPr="003B4C3B">
              <w:rPr>
                <w:sz w:val="22"/>
                <w:szCs w:val="22"/>
              </w:rPr>
              <w:t>Охоплення соціальними послугами 100% сімей і осіб за повідомленнями суб’єктів соціальної роботи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color w:val="000000"/>
                <w:sz w:val="22"/>
                <w:szCs w:val="22"/>
                <w:lang w:val="uk-UA" w:eastAsia="ja-JP"/>
              </w:rPr>
            </w:pPr>
            <w:r w:rsidRPr="003B4C3B">
              <w:rPr>
                <w:b/>
                <w:sz w:val="22"/>
                <w:szCs w:val="22"/>
              </w:rPr>
              <w:t>Завдання 2. Здійснення соціального супроводу сімей, які перебувають у складних життєвих обставинах і потребують сторонньої допомоги, надання їм соціальних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Cs/>
                <w:sz w:val="22"/>
                <w:szCs w:val="22"/>
                <w:lang w:val="uk-UA"/>
              </w:rPr>
            </w:pPr>
            <w:r w:rsidRPr="003B4C3B">
              <w:rPr>
                <w:bCs/>
                <w:sz w:val="22"/>
                <w:szCs w:val="22"/>
              </w:rPr>
              <w:t>Забезпечення соціальним супроводом сімей, які перебувають у складних життєвих обставинах і потребують сторонньої допомоги</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Комунальна установа «Центр надання соціальних послуг» міської ради</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Збільшення кількості сімей, охоплених послугою із соціального супроводу до загальної кількості  сімей, охоплених соціальними послугами. Зменшення кількості повторно виявлених сімей.</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Охорона здоров’я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Забезпечення населення якісною, своєчасною та доступною медичною допомогою.</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color w:val="FF0000"/>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Забезпечення діагностики вірусних гепатитів, ВІЛ-інфекції, СНІД, шляхом придбання цитотестів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«Глухівська міська лікарня»</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Виявлення хворих на вірусні гепатити на ранніх стадіях.</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Придбання вакцини проти грипу, гепатиту 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«Глухівська міська лікарня»</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Зниження захворюваності при вірусних захворюваннях та вірусних гепатитах</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Створення умов для залучення кваліфікованих лікарів-спеціалістів до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shd w:val="clear" w:color="auto" w:fill="FFFFFF"/>
              <w:tabs>
                <w:tab w:val="left" w:pos="845"/>
              </w:tabs>
              <w:rPr>
                <w:rFonts w:eastAsia="MS Mincho"/>
                <w:sz w:val="22"/>
                <w:szCs w:val="22"/>
                <w:lang w:val="uk-UA" w:eastAsia="ja-JP"/>
              </w:rPr>
            </w:pPr>
            <w:r w:rsidRPr="003B4C3B">
              <w:rPr>
                <w:sz w:val="22"/>
                <w:szCs w:val="22"/>
              </w:rPr>
              <w:t>Придбання житла для молодих спеціалістів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Виконавчий комітет міської ради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450"/>
              </w:tabs>
              <w:spacing w:line="276" w:lineRule="auto"/>
              <w:jc w:val="center"/>
              <w:rPr>
                <w:rFonts w:eastAsia="MS Mincho"/>
                <w:sz w:val="22"/>
                <w:szCs w:val="22"/>
                <w:lang w:val="uk-UA" w:eastAsia="ja-JP"/>
              </w:rPr>
            </w:pPr>
            <w:r w:rsidRPr="003B4C3B">
              <w:rPr>
                <w:sz w:val="22"/>
                <w:szCs w:val="22"/>
              </w:rPr>
              <w:t>Підвищення рівня забезпеченості закладів галузі медичними працівниками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xml:space="preserve">Підготовка лікарських кадрів за </w:t>
            </w:r>
            <w:r w:rsidRPr="003B4C3B">
              <w:rPr>
                <w:sz w:val="22"/>
                <w:szCs w:val="22"/>
              </w:rPr>
              <w:lastRenderedPageBreak/>
              <w:t>регіональним замовленням</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Упродовж  </w:t>
            </w:r>
            <w:r w:rsidRPr="003B4C3B">
              <w:rPr>
                <w:sz w:val="22"/>
                <w:szCs w:val="22"/>
              </w:rPr>
              <w:lastRenderedPageBreak/>
              <w:t>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КНП «ЦПМСД» </w:t>
            </w:r>
            <w:r w:rsidRPr="003B4C3B">
              <w:rPr>
                <w:sz w:val="22"/>
                <w:szCs w:val="22"/>
              </w:rPr>
              <w:lastRenderedPageBreak/>
              <w:t>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r w:rsidRPr="003B4C3B">
              <w:rPr>
                <w:sz w:val="22"/>
                <w:szCs w:val="22"/>
              </w:rPr>
              <w:t xml:space="preserve">В межах </w:t>
            </w:r>
            <w:r w:rsidRPr="003B4C3B">
              <w:rPr>
                <w:sz w:val="22"/>
                <w:szCs w:val="22"/>
              </w:rPr>
              <w:lastRenderedPageBreak/>
              <w:t>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450"/>
              </w:tabs>
              <w:spacing w:line="276" w:lineRule="auto"/>
              <w:jc w:val="center"/>
              <w:rPr>
                <w:rFonts w:eastAsia="MS Mincho"/>
                <w:sz w:val="22"/>
                <w:szCs w:val="22"/>
                <w:lang w:val="uk-UA" w:eastAsia="ja-JP"/>
              </w:rPr>
            </w:pPr>
            <w:r w:rsidRPr="003B4C3B">
              <w:rPr>
                <w:sz w:val="22"/>
                <w:szCs w:val="22"/>
              </w:rPr>
              <w:t xml:space="preserve">Укомплектованість </w:t>
            </w:r>
            <w:r w:rsidRPr="003B4C3B">
              <w:rPr>
                <w:sz w:val="22"/>
                <w:szCs w:val="22"/>
              </w:rPr>
              <w:lastRenderedPageBreak/>
              <w:t>штатних посад лікарями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lastRenderedPageBreak/>
              <w:t>Завдання 3. Розвиток та зміцнення матеріально-технічної бази КНП «ЦПМСД»</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Придбання аналізаторів сечі ( 2шт.)</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Виконавчий комітет міської ради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80,0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рівня діагностування та відновлення матеріально-технічної бази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Поточний ремонт поліклінічного відділення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Виконавчий комітет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та покращення умов для  перебування хворих</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Капітальний ремонт ФП у с.Уздиця, вул. Перемоги буд.6</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Глухівської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умов для  населення під час звернення за медичною допомогою</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Капітальний ремонт ганку у ФАПі с.Некрасове</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Глухівської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умов для  перебування під час звернення за медичною допомогою</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приміщення амбулаторії у с.Баничі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Глухівської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умов для  перебування під час звернення за медичною допомогою</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4. Забезпечення населення якісною, своєчасною та доступною медичною допомогою.</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Забезпечення повного охоплення туберкулінодіагностикою підлягаючого контингенту та проведення первинного вакцинального комплексу дітям першого року життя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Глухівської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450"/>
              </w:tabs>
              <w:spacing w:line="276" w:lineRule="auto"/>
              <w:ind w:right="-116"/>
              <w:jc w:val="center"/>
              <w:rPr>
                <w:rFonts w:eastAsia="MS Mincho"/>
                <w:sz w:val="22"/>
                <w:szCs w:val="22"/>
                <w:lang w:val="uk-UA" w:eastAsia="ja-JP"/>
              </w:rPr>
            </w:pPr>
            <w:r w:rsidRPr="003B4C3B">
              <w:rPr>
                <w:sz w:val="22"/>
                <w:szCs w:val="22"/>
              </w:rPr>
              <w:t>Повне охоплення туберкулінодіагностикою дитячого населення  та проведення первинного вакцинального комплексу.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Забезпечення діагностики вірусних гепатитів та ВІЛ-інфекції шляхом придбання цитотестів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КНП «ЦПМСД» Глухівської міської ради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Виявлення хворих на вірусні гепатити та ВІЛ інфекцію на ранніх стадіях.</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u w:val="single"/>
                <w:lang w:val="uk-UA" w:eastAsia="ja-JP"/>
              </w:rPr>
            </w:pPr>
            <w:r w:rsidRPr="003B4C3B">
              <w:rPr>
                <w:rFonts w:ascii="Times New Roman" w:hAnsi="Times New Roman"/>
                <w:b/>
                <w:u w:val="single"/>
              </w:rPr>
              <w:t>Освіта</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Завдання 1.  Підвищення якості освіти та ефективності надання освітніх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Вручення іменних стипендій міського голови обдарованим і талановитим учням</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63,0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Стимулювання обдарованої учнівської молоді</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Створення сприятливих умов для навчання та розвитку талановитої та творчо обдарованої учнівської молоді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96,0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Розвиток  і підтримка творчо обдарованих дітей та учнівської молоді, створення умов для їх творчої самореалізації.</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xml:space="preserve">Проведення міських, участь в обласних </w:t>
            </w:r>
            <w:r w:rsidRPr="003B4C3B">
              <w:rPr>
                <w:sz w:val="22"/>
                <w:szCs w:val="22"/>
              </w:rPr>
              <w:lastRenderedPageBreak/>
              <w:t>та всеукраїнських конкурсах, змаганнях</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Упродовж  </w:t>
            </w:r>
            <w:r w:rsidRPr="003B4C3B">
              <w:rPr>
                <w:sz w:val="22"/>
                <w:szCs w:val="22"/>
              </w:rPr>
              <w:lastRenderedPageBreak/>
              <w:t>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147,0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Закупівля засобів навчання та обладнання для навчальних кабінетів в умовах реалізації Концепції «Нова українська школа»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Квітень-серпень</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2022 рік</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заклади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100,0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нового освітнього простору для здобувачів освіти закладів загальної середньої освіти на території Глухівської міської ради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Модернізація матеріально-технічної бази Комунальної установи «Інклюзивно-ресурсний центр»</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Квітень-серпень</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2022 рік</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30,0</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44,0</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умов для розвитку та здобуття освіти дітьми з особливими освітніми потребами.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Придбання шкільного автобусу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1800,0</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200,0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регулярного безкоштовного підвезення учнів, які проживають за межею пішохідної доступності до місць навчання та у зворотному напрямку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Забезпечення закладів позашкільної освіти обладнанням та інвентарем</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sz w:val="22"/>
                <w:szCs w:val="22"/>
              </w:rPr>
              <w:t>заклади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eastAsia="ja-JP"/>
              </w:rPr>
            </w:pPr>
            <w:r w:rsidRPr="003B4C3B">
              <w:rPr>
                <w:bCs/>
                <w:sz w:val="22"/>
                <w:szCs w:val="22"/>
              </w:rPr>
              <w:t>228,0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умов для навчання обдарованої молоді</w:t>
            </w: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eastAsia="ja-JP"/>
              </w:rPr>
            </w:pPr>
            <w:r w:rsidRPr="003B4C3B">
              <w:rPr>
                <w:b/>
                <w:bCs/>
                <w:sz w:val="22"/>
                <w:szCs w:val="22"/>
              </w:rPr>
              <w:t>Всього по завданню 1</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b/>
                <w:bCs/>
                <w:sz w:val="22"/>
                <w:szCs w:val="22"/>
              </w:rPr>
              <w:t>1800,0</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b/>
                <w:bCs/>
                <w:sz w:val="22"/>
                <w:szCs w:val="22"/>
              </w:rPr>
              <w:t>864,0</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r w:rsidRPr="003B4C3B">
              <w:rPr>
                <w:b/>
                <w:bCs/>
                <w:sz w:val="22"/>
                <w:szCs w:val="22"/>
              </w:rPr>
              <w:t>44,0</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eastAsia="MS Mincho"/>
                <w:b/>
                <w:bCs/>
                <w:sz w:val="22"/>
                <w:szCs w:val="22"/>
                <w:lang w:val="uk-UA" w:eastAsia="ja-JP"/>
              </w:rPr>
            </w:pPr>
            <w:r w:rsidRPr="003B4C3B">
              <w:rPr>
                <w:b/>
                <w:bCs/>
                <w:sz w:val="22"/>
                <w:szCs w:val="22"/>
              </w:rPr>
              <w:t>Завдання 2.  Забезпечення комфортних і безпечних умов для навчання та виховання здобувачів освіти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Оснащення сучасним обладнанням закладів освіти на території Глухівської міської ради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заклади освіти</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600,0</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100,0</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20,0</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Підвищення якості надання освітніх послуг</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Проведення капітальних ремонтних робіт в закладах освіти: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заклади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Покращання санітарно-гігієнічних умов утримання дітей</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Баницький НВК – ремонт актової та спортивної зали;</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2.2</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 ЗОШ № 2 - ремонт шкільної їдальні;</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uk-UA"/>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uk-UA"/>
              </w:rPr>
            </w:pPr>
            <w:r w:rsidRPr="003B4C3B">
              <w:rPr>
                <w:sz w:val="22"/>
                <w:szCs w:val="22"/>
                <w:lang w:val="uk-UA"/>
              </w:rPr>
              <w:t>- заміна вікон;</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96"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600,0</w:t>
            </w: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200,0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дитячого майданчика на території Некрасівського НВК</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cyan"/>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eastAsia="ja-JP"/>
              </w:rPr>
            </w:pPr>
            <w:r w:rsidRPr="003B4C3B">
              <w:rPr>
                <w:b/>
                <w:bCs/>
                <w:sz w:val="22"/>
                <w:szCs w:val="22"/>
              </w:rPr>
              <w:t>Всього по завданню 2</w:t>
            </w:r>
          </w:p>
        </w:tc>
        <w:tc>
          <w:tcPr>
            <w:tcW w:w="426"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b/>
                <w:bCs/>
                <w:sz w:val="22"/>
                <w:szCs w:val="22"/>
              </w:rPr>
              <w:t>600,0</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b/>
                <w:bCs/>
                <w:sz w:val="22"/>
                <w:szCs w:val="22"/>
              </w:rPr>
              <w:t>800,0</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r w:rsidRPr="003B4C3B">
              <w:rPr>
                <w:b/>
                <w:bCs/>
                <w:sz w:val="22"/>
                <w:szCs w:val="22"/>
              </w:rPr>
              <w:t>20,0</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eastAsia="ja-JP"/>
              </w:rPr>
            </w:pPr>
            <w:r w:rsidRPr="003B4C3B">
              <w:rPr>
                <w:b/>
                <w:bCs/>
                <w:sz w:val="22"/>
                <w:szCs w:val="22"/>
              </w:rPr>
              <w:t xml:space="preserve">Завдання 3. </w:t>
            </w:r>
            <w:r w:rsidRPr="003B4C3B">
              <w:rPr>
                <w:b/>
                <w:sz w:val="22"/>
                <w:szCs w:val="22"/>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Підвищення         кваліфікації</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B4C3B">
              <w:rPr>
                <w:sz w:val="22"/>
                <w:szCs w:val="22"/>
              </w:rPr>
              <w:t>Відділ освіти,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заклади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color w:val="000000"/>
                <w:sz w:val="22"/>
                <w:szCs w:val="22"/>
                <w:lang w:val="uk-UA" w:eastAsia="ja-JP"/>
              </w:rPr>
            </w:pPr>
            <w:r w:rsidRPr="003B4C3B">
              <w:rPr>
                <w:color w:val="000000"/>
                <w:sz w:val="22"/>
                <w:szCs w:val="22"/>
                <w:lang w:val="uk-UA"/>
              </w:rPr>
              <w:t>Професійний розвиток педагогічних кадрів,</w:t>
            </w:r>
          </w:p>
          <w:p w:rsidR="00AD5FBB" w:rsidRPr="003B4C3B" w:rsidRDefault="00AD5FBB">
            <w:pPr>
              <w:tabs>
                <w:tab w:val="left" w:pos="1620"/>
                <w:tab w:val="left" w:pos="15840"/>
              </w:tabs>
              <w:spacing w:line="276" w:lineRule="auto"/>
              <w:jc w:val="center"/>
              <w:rPr>
                <w:color w:val="000000"/>
                <w:sz w:val="22"/>
                <w:szCs w:val="22"/>
                <w:lang w:val="uk-UA"/>
              </w:rPr>
            </w:pPr>
            <w:r w:rsidRPr="003B4C3B">
              <w:rPr>
                <w:color w:val="000000"/>
                <w:sz w:val="22"/>
                <w:szCs w:val="22"/>
                <w:lang w:val="uk-UA"/>
              </w:rPr>
              <w:t>підвищення вмотивованості та якості  педагогічної діяльності.</w:t>
            </w:r>
          </w:p>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96" w:type="pct"/>
            <w:gridSpan w:val="3"/>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B4C3B">
              <w:rPr>
                <w:sz w:val="22"/>
                <w:szCs w:val="22"/>
              </w:rPr>
              <w:t>Відділ освіти,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sz w:val="22"/>
                <w:szCs w:val="22"/>
              </w:rPr>
              <w:t>заклади освіти</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44,0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rFonts w:eastAsia="MS Mincho"/>
                <w:b/>
                <w:bCs/>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eastAsia="ja-JP"/>
              </w:rPr>
            </w:pPr>
            <w:r w:rsidRPr="003B4C3B">
              <w:rPr>
                <w:b/>
                <w:bCs/>
                <w:sz w:val="22"/>
                <w:szCs w:val="22"/>
              </w:rPr>
              <w:t>Всього по завданню 3</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r w:rsidRPr="003B4C3B">
              <w:rPr>
                <w:b/>
                <w:bCs/>
                <w:sz w:val="22"/>
                <w:szCs w:val="22"/>
              </w:rPr>
              <w:t>44,0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r>
      <w:tr w:rsidR="001B6D2E" w:rsidRPr="003B4C3B" w:rsidTr="00476412">
        <w:trPr>
          <w:trHeight w:val="20"/>
          <w:jc w:val="center"/>
        </w:trPr>
        <w:tc>
          <w:tcPr>
            <w:tcW w:w="2786" w:type="pct"/>
            <w:gridSpan w:val="7"/>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eastAsia="ja-JP"/>
              </w:rPr>
            </w:pPr>
            <w:r w:rsidRPr="003B4C3B">
              <w:rPr>
                <w:b/>
                <w:bCs/>
                <w:sz w:val="22"/>
                <w:szCs w:val="22"/>
              </w:rPr>
              <w:t>Всього по напрямку</w:t>
            </w:r>
          </w:p>
        </w:tc>
        <w:tc>
          <w:tcPr>
            <w:tcW w:w="426"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bCs/>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b/>
                <w:bCs/>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u w:val="single"/>
                <w:lang w:val="uk-UA" w:eastAsia="ja-JP"/>
              </w:rPr>
            </w:pPr>
            <w:r w:rsidRPr="003B4C3B">
              <w:rPr>
                <w:rFonts w:ascii="Times New Roman" w:hAnsi="Times New Roman"/>
              </w:rPr>
              <w:br w:type="page"/>
            </w:r>
            <w:r w:rsidRPr="003B4C3B">
              <w:rPr>
                <w:rFonts w:ascii="Times New Roman" w:hAnsi="Times New Roman"/>
                <w:b/>
                <w:u w:val="single"/>
              </w:rPr>
              <w:t>Підтримка сім'ї, дітей та молоді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Національно-патріотичне виховання та підтримка громадських організацій національно-патріотичного виховання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Відродження національно - патріотичного виховання, утвердження громадянської свідомості і активної по</w:t>
            </w:r>
            <w:r w:rsidRPr="003B4C3B">
              <w:rPr>
                <w:sz w:val="22"/>
                <w:szCs w:val="22"/>
                <w:lang w:val="uk-UA"/>
              </w:rPr>
              <w:softHyphen/>
              <w:t>зиції молоді шляхом підтримки молодіжних громадських організацій відповідного напрямку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u w:val="single"/>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r w:rsidRPr="003B4C3B">
              <w:rPr>
                <w:sz w:val="22"/>
                <w:szCs w:val="22"/>
              </w:rPr>
              <w:t>Налагодження співпраці з молодіжними громадськими організаціями національно-патріотичного напрямку</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Розвиток громадської активності молоді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Проведення конкурсів соціальних проектів, розвиток волонтерського руху.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Реалізація молодіжних ініціатив.</w:t>
            </w:r>
          </w:p>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Підтримка розвитку студентського самоврядування. Реалізація проекту «Стажування молоді в органах місцевого самоврядування»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Реалізація молодіжних ініціатив.</w:t>
            </w:r>
          </w:p>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Формування кадрового резерву підготовленими молодіжними кадрами.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highlight w:val="yellow"/>
                <w:lang w:val="uk-UA" w:eastAsia="ja-JP"/>
              </w:rPr>
            </w:pPr>
            <w:r w:rsidRPr="003B4C3B">
              <w:rPr>
                <w:b/>
                <w:sz w:val="22"/>
                <w:szCs w:val="22"/>
              </w:rPr>
              <w:t>Завдання 3. Поліпшення якості оздоровлення та відпочинку дітей і молоді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Організація відпочинку в таборах наметового типу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Червень – липень</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2022 рік</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line="276" w:lineRule="auto"/>
              <w:jc w:val="center"/>
              <w:rPr>
                <w:sz w:val="22"/>
                <w:szCs w:val="22"/>
                <w:lang w:val="uk-UA"/>
              </w:rPr>
            </w:pPr>
            <w:r w:rsidRPr="003B4C3B">
              <w:rPr>
                <w:sz w:val="22"/>
                <w:szCs w:val="22"/>
              </w:rPr>
              <w:t>О</w:t>
            </w:r>
            <w:r w:rsidRPr="003B4C3B">
              <w:rPr>
                <w:color w:val="000000"/>
                <w:sz w:val="22"/>
                <w:szCs w:val="22"/>
              </w:rPr>
              <w:t>хоплення  відпочинком обдарованих дітей та дітей пільгових категорій</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highlight w:val="yellow"/>
                <w:lang w:val="uk-UA" w:eastAsia="ja-JP"/>
              </w:rPr>
            </w:pPr>
            <w:r w:rsidRPr="003B4C3B">
              <w:rPr>
                <w:b/>
                <w:sz w:val="22"/>
                <w:szCs w:val="22"/>
              </w:rPr>
              <w:t>Завдання 4. Пропаганда та формування здорового способу життя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Проведення інформаційної кампанії щодо висвітлення діяльності у напрямку реалізації молодіжної політики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r w:rsidRPr="003B4C3B">
              <w:rPr>
                <w:sz w:val="22"/>
                <w:szCs w:val="22"/>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Підвищення рівня інформованості населення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Проведення фестивалів, акцій, туристичних зльотів, семінарів, походів, зборів спрямованих на пропаганду здорового способу життя.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b/>
                <w:sz w:val="22"/>
                <w:szCs w:val="22"/>
                <w:highlight w:val="green"/>
                <w:u w:val="single"/>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Залучення більшої кількості молоді до здорового способу життя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5. Організація зайнятості молоді та розвиток підприємницьких  ініціатив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Забезпечення проведення для молоді семінарів з питань оволодіння технікою пошуку роботи та основ підприємницької діяльності. Проведення конкурсу бізнес-планів підприємницької діяльності серед молоді.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
              <w:jc w:val="center"/>
              <w:rPr>
                <w:rFonts w:eastAsia="MS Mincho"/>
                <w:sz w:val="22"/>
                <w:szCs w:val="22"/>
                <w:lang w:val="uk-UA" w:eastAsia="ja-JP"/>
              </w:rPr>
            </w:pPr>
            <w:r w:rsidRPr="003B4C3B">
              <w:rPr>
                <w:sz w:val="22"/>
                <w:szCs w:val="22"/>
              </w:rPr>
              <w:t>Відділ молоді та спорту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
              <w:jc w:val="center"/>
              <w:rPr>
                <w:sz w:val="22"/>
                <w:szCs w:val="22"/>
              </w:rPr>
            </w:pPr>
            <w:r w:rsidRPr="003B4C3B">
              <w:rPr>
                <w:sz w:val="22"/>
                <w:szCs w:val="22"/>
              </w:rPr>
              <w:t>управління соціально-економічного розвитку міської ради,</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
              <w:jc w:val="center"/>
              <w:rPr>
                <w:rFonts w:eastAsia="MS Mincho"/>
                <w:b/>
                <w:sz w:val="22"/>
                <w:szCs w:val="22"/>
                <w:highlight w:val="green"/>
                <w:u w:val="single"/>
                <w:lang w:val="uk-UA" w:eastAsia="ja-JP"/>
              </w:rPr>
            </w:pPr>
            <w:r w:rsidRPr="003B4C3B">
              <w:rPr>
                <w:sz w:val="22"/>
                <w:szCs w:val="22"/>
              </w:rPr>
              <w:t>Глухівський міськрайонний центр зайнятості.</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r w:rsidRPr="003B4C3B">
              <w:rPr>
                <w:sz w:val="22"/>
                <w:szCs w:val="22"/>
              </w:rPr>
              <w:t>Забезпечення професійного самовизначення молоді, в майбутньому зменшення кількості безробітних</w:t>
            </w:r>
          </w:p>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6. Підтримка обдарованої молоді та організація змістовного дозвілля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Організація та проведення різноманітних заходів для виявлення та розвитку талановитої молоді громади: фестивалі, конкурси та інше.</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r w:rsidRPr="003B4C3B">
              <w:rPr>
                <w:sz w:val="22"/>
                <w:szCs w:val="22"/>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Забезпечення змістовного та цікавого дозвілля, розкриття творчих здібностей особистості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Виплата іменних стипендій міського голови лідерам студентської молоді за внесок у реалізацію молодіжної політики.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rPr>
                <w:rFonts w:eastAsia="MS Mincho"/>
                <w:b/>
                <w:sz w:val="22"/>
                <w:szCs w:val="22"/>
                <w:highlight w:val="green"/>
                <w:u w:val="single"/>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highlight w:val="green"/>
                <w:u w:val="single"/>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Стимулювання та відзнака кращих молодіжних активістів громади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u w:val="single"/>
                <w:lang w:val="uk-UA" w:eastAsia="ja-JP"/>
              </w:rPr>
            </w:pPr>
            <w:r w:rsidRPr="003B4C3B">
              <w:rPr>
                <w:rFonts w:ascii="Times New Roman" w:hAnsi="Times New Roman"/>
                <w:b/>
                <w:u w:val="single"/>
              </w:rPr>
              <w:t>Фізична культура та спорт</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highlight w:val="green"/>
                <w:lang w:val="uk-UA" w:eastAsia="ja-JP"/>
              </w:rPr>
            </w:pPr>
            <w:r w:rsidRPr="003B4C3B">
              <w:rPr>
                <w:b/>
                <w:sz w:val="22"/>
                <w:szCs w:val="22"/>
              </w:rPr>
              <w:t>Завдання 1. Вдосконалення спортивно-масової та фізкультурно-оздоровчої роботи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Популяризація фізичної культури та спорту шляхом проведення чемпіонатів, кубків, турнірів з видів спорту, комплексних та  масових заходів з фізичної культури і спорту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Популяризація видів спорту та їх подальший  розвиток.</w:t>
            </w:r>
          </w:p>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Виявлення сильніших спортсменів для комплектування збірних команд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Розвиток спорту вищих досягнень</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Підготовка та участь збірних команд міста з видів спорту в обласних  змаганнях і турнірах</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 xml:space="preserve">Співфінансування футбольної команди «Велетень» м. Глухів – учасниці чемпіонату та кубку Сумської області з </w:t>
            </w:r>
            <w:r w:rsidRPr="003B4C3B">
              <w:rPr>
                <w:rFonts w:ascii="Times New Roman" w:hAnsi="Times New Roman"/>
                <w:sz w:val="22"/>
                <w:szCs w:val="22"/>
                <w:lang w:val="uk-UA" w:eastAsia="en-US"/>
              </w:rPr>
              <w:lastRenderedPageBreak/>
              <w:t>футболу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lastRenderedPageBreak/>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 xml:space="preserve">Популяризація та подальший розвиток </w:t>
            </w:r>
            <w:r w:rsidRPr="003B4C3B">
              <w:rPr>
                <w:rFonts w:ascii="Times New Roman" w:eastAsia="MS Mincho" w:hAnsi="Times New Roman" w:cs="Times New Roman"/>
                <w:lang w:val="uk-UA" w:eastAsia="ja-JP"/>
              </w:rPr>
              <w:lastRenderedPageBreak/>
              <w:t>футболу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lastRenderedPageBreak/>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Виплата іменних стипендій міського голови талановитим спортсменам громади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Стимулювання кращих спортсменів за спортивні досягнення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Виплата одноразової грошової винагороди спортсменам та тренерам міста з видів спорту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Стимулювання кращих спортсменів та тренерів за спортивні досягнення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Удосконалення форми залучення різних груп населення до регулярних та повноцінних занять фізичною культурою і спортом.</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Поліпшення умов пункту прокату спортивного інвентарю</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МЦФЗН «Спорт для всіх»</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green"/>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lang w:val="uk-UA" w:eastAsia="en-US"/>
              </w:rPr>
            </w:pPr>
            <w:r w:rsidRPr="003B4C3B">
              <w:rPr>
                <w:rFonts w:ascii="Times New Roman" w:eastAsia="MS Mincho" w:hAnsi="Times New Roman" w:cs="Times New Roman"/>
                <w:lang w:val="uk-UA" w:eastAsia="ja-JP"/>
              </w:rPr>
              <w:t>Залучення різних груп населення до регулярних та повноцінних занять фізичною культурою і спортом.</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Проведення фізкультурно-спортивних заходів з  видів спорту за місцем проживання та в місцях масового відпочинку.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МЦФЗН «Спорт для всіх»</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rPr>
                <w:sz w:val="22"/>
                <w:szCs w:val="22"/>
                <w:lang w:val="uk-UA" w:eastAsia="en-US"/>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3. Оновлення та переоснащення матеріально-технічної бази фізичної культури та спорту.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sz w:val="22"/>
                <w:szCs w:val="22"/>
                <w:lang w:val="uk-UA" w:eastAsia="en-US"/>
              </w:rPr>
            </w:pPr>
            <w:r w:rsidRPr="003B4C3B">
              <w:rPr>
                <w:rFonts w:ascii="Times New Roman" w:hAnsi="Times New Roman"/>
                <w:sz w:val="22"/>
                <w:szCs w:val="22"/>
                <w:lang w:val="uk-UA" w:eastAsia="en-US"/>
              </w:rPr>
              <w:t>Вирішення організаційних питань щодо реставрації та реконструкції територій прилеглих до міського стадіону «Дружба»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Міськвиконком</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Покращення умов для розвитку видів спорту, активізації фізкультурно -спортивного руху в місті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lang w:val="uk-UA"/>
              </w:rPr>
            </w:pPr>
            <w:r w:rsidRPr="003B4C3B">
              <w:rPr>
                <w:rFonts w:ascii="Times New Roman" w:eastAsia="Times New Roman" w:hAnsi="Times New Roman"/>
              </w:rPr>
              <w:t>Розробка проектно-кошторисної документації для реконструкції та модернізанізації міського стадіону «Дружба», а саме: футбольного поля, волейбольного майданчика, хокейного майданчика, майданчика з синтетичним покриттям та вуличними тренажерами, футбольного майданчика з синтетичним покриттям;</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Покращення інфраструктури для занять фізичною культурою та спортом</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3.</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476412"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rPr>
            </w:pPr>
            <w:r w:rsidRPr="003B4C3B">
              <w:rPr>
                <w:rFonts w:ascii="Times New Roman" w:eastAsia="Times New Roman" w:hAnsi="Times New Roman"/>
              </w:rPr>
              <w:t>Розробка проектно-кошторисної документації для будівництва багатофункціонального спортивного залу ангарного типу міського стадіону «Дружба»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Покращення інфраструктури для занять фізичною культурою та спортом</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lang w:val="uk-UA"/>
              </w:rPr>
            </w:pPr>
            <w:r w:rsidRPr="003B4C3B">
              <w:rPr>
                <w:rFonts w:ascii="Times New Roman" w:eastAsia="Times New Roman" w:hAnsi="Times New Roman"/>
              </w:rPr>
              <w:t>Капітальний ремонт адміністративного приміщення та трибун міського стадіону «Дружба»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Створення умов для активного, здорового дозвілля мешканців міста</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lang w:val="uk-UA"/>
              </w:rPr>
            </w:pPr>
            <w:r w:rsidRPr="003B4C3B">
              <w:rPr>
                <w:rFonts w:ascii="Times New Roman" w:eastAsia="Times New Roman" w:hAnsi="Times New Roman"/>
              </w:rPr>
              <w:t>Придбання спортивного  обладнання та  інвентарю для різних видів спорту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Покращення результатів  видів спорту, що культивуються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lang w:val="uk-UA"/>
              </w:rPr>
            </w:pPr>
            <w:r w:rsidRPr="003B4C3B">
              <w:rPr>
                <w:rFonts w:ascii="Times New Roman" w:eastAsia="Times New Roman" w:hAnsi="Times New Roman"/>
              </w:rPr>
              <w:t xml:space="preserve">Встановлення камер відеоспостереження </w:t>
            </w:r>
            <w:r w:rsidRPr="003B4C3B">
              <w:rPr>
                <w:rFonts w:ascii="Times New Roman" w:eastAsia="Times New Roman" w:hAnsi="Times New Roman"/>
              </w:rPr>
              <w:lastRenderedPageBreak/>
              <w:t>на міському стадіоні «Дружба»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lastRenderedPageBreak/>
              <w:t xml:space="preserve">Упродовж  </w:t>
            </w:r>
            <w:r w:rsidRPr="003B4C3B">
              <w:rPr>
                <w:sz w:val="22"/>
                <w:szCs w:val="22"/>
                <w:lang w:eastAsia="en-US"/>
              </w:rPr>
              <w:lastRenderedPageBreak/>
              <w:t>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lastRenderedPageBreak/>
              <w:t xml:space="preserve">Відділ молоді та </w:t>
            </w:r>
            <w:r w:rsidRPr="003B4C3B">
              <w:rPr>
                <w:sz w:val="22"/>
                <w:szCs w:val="22"/>
                <w:lang w:eastAsia="en-US"/>
              </w:rPr>
              <w:lastRenderedPageBreak/>
              <w:t>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В межах </w:t>
            </w:r>
            <w:r w:rsidRPr="003B4C3B">
              <w:rPr>
                <w:sz w:val="22"/>
                <w:szCs w:val="22"/>
              </w:rPr>
              <w:lastRenderedPageBreak/>
              <w:t>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 xml:space="preserve">Забезпечення порядку в </w:t>
            </w:r>
            <w:r w:rsidRPr="003B4C3B">
              <w:rPr>
                <w:rFonts w:ascii="Times New Roman" w:eastAsia="MS Mincho" w:hAnsi="Times New Roman" w:cs="Times New Roman"/>
                <w:lang w:val="uk-UA" w:eastAsia="ja-JP"/>
              </w:rPr>
              <w:lastRenderedPageBreak/>
              <w:t>громадських місцях</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lastRenderedPageBreak/>
              <w:t>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lang w:val="uk-UA"/>
              </w:rPr>
            </w:pPr>
            <w:r w:rsidRPr="003B4C3B">
              <w:rPr>
                <w:rFonts w:ascii="Times New Roman" w:eastAsia="Times New Roman" w:hAnsi="Times New Roman"/>
              </w:rPr>
              <w:t>Облаштування спортивної зали  у с.Перемога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MS Mincho" w:hAnsi="Times New Roman" w:cs="Times New Roman"/>
                <w:lang w:val="uk-UA" w:eastAsia="ja-JP"/>
              </w:rPr>
            </w:pPr>
            <w:r w:rsidRPr="003B4C3B">
              <w:rPr>
                <w:rFonts w:ascii="Times New Roman" w:eastAsia="MS Mincho" w:hAnsi="Times New Roman" w:cs="Times New Roman"/>
                <w:lang w:val="uk-UA" w:eastAsia="ja-JP"/>
              </w:rPr>
              <w:t>Покращення інфраструктури для занять фізичною культурою та спортом</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lang w:val="uk-UA" w:eastAsia="ja-JP"/>
              </w:rPr>
            </w:pPr>
            <w:r w:rsidRPr="003B4C3B">
              <w:rPr>
                <w:rFonts w:ascii="Times New Roman" w:hAnsi="Times New Roman" w:cs="Times New Roman"/>
                <w:b/>
                <w:lang w:val="uk-UA" w:eastAsia="en-US"/>
              </w:rPr>
              <w:t>Завдання 4. Розвиток фізичної культури і спорту серед  населення з обмеженими фізичними можливостями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f6"/>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sz w:val="22"/>
                <w:szCs w:val="22"/>
                <w:lang w:val="uk-UA" w:eastAsia="en-US"/>
              </w:rPr>
            </w:pPr>
            <w:r w:rsidRPr="003B4C3B">
              <w:rPr>
                <w:rFonts w:ascii="Times New Roman" w:hAnsi="Times New Roman"/>
                <w:sz w:val="22"/>
                <w:szCs w:val="22"/>
                <w:lang w:val="uk-UA" w:eastAsia="en-US"/>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lang w:val="uk-UA"/>
              </w:rPr>
            </w:pPr>
            <w:r w:rsidRPr="003B4C3B">
              <w:rPr>
                <w:rFonts w:ascii="Times New Roman" w:hAnsi="Times New Roman"/>
              </w:rPr>
              <w:t>Проведення фізкультурно-спортивних заходів для населення з обмеженими фізичними можливостями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eastAsia="en-US"/>
              </w:rPr>
              <w:t>Відділ молоді та спорту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Популяризація фізичної культури серед людей з обмеженими фізичними можливостями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Культура, туризм</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rPr>
                <w:rFonts w:eastAsia="MS Mincho"/>
                <w:sz w:val="22"/>
                <w:szCs w:val="22"/>
                <w:lang w:val="uk-UA" w:eastAsia="ja-JP"/>
              </w:rPr>
            </w:pPr>
            <w:r w:rsidRPr="003B4C3B">
              <w:rPr>
                <w:b/>
                <w:sz w:val="22"/>
                <w:szCs w:val="22"/>
              </w:rPr>
              <w:t>Завдання 1. Покращення матеріально-технічного забезпечення закладів культури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color w:val="000000"/>
                <w:sz w:val="22"/>
                <w:szCs w:val="22"/>
              </w:rPr>
              <w:t>Капітальний та поточний ремонт приміщень установ культури (ремонт пандусу та облаштування прилеглої території школи мистецтв)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476412"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300</w:t>
            </w:r>
            <w:r w:rsidR="00476412">
              <w:rPr>
                <w:sz w:val="22"/>
                <w:szCs w:val="22"/>
                <w:lang w:val="uk-UA"/>
              </w:rPr>
              <w:t>,0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стану об’єктів комунальної власності. Забезпечення комфортних та безпечних  умов перебування у закладах культури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color w:val="000000"/>
                <w:sz w:val="22"/>
                <w:szCs w:val="22"/>
                <w:lang w:val="uk-UA"/>
              </w:rPr>
            </w:pPr>
            <w:r w:rsidRPr="003B4C3B">
              <w:rPr>
                <w:color w:val="000000"/>
                <w:sz w:val="22"/>
                <w:szCs w:val="22"/>
              </w:rPr>
              <w:t>Капітальний ремонт КЗ «Глухівський міський палац культури» Глухівської міської ради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належних умов для культурного дозвілля мешканців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Оновлення матеріально-технічної бази закладів культури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B4C3B">
              <w:rPr>
                <w:sz w:val="22"/>
                <w:szCs w:val="22"/>
              </w:rPr>
              <w:t>(придбання комп’ютерної техніки для озвучення залу – 49310грн, звуко-підсилюючої апаратури для озвучення площі -607500 грн</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3 комплектів звуку з радіо мікрофонами для сіл Вікторове, Перемога, Дунаєць  – 39440грн. )</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775,1</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умов працівникам закладів культури для роботи на якісному рівні з використанням сучасних технічних засобів</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Поповнення бібліотечних фондів новими сучасними виданнями</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476412"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100</w:t>
            </w:r>
            <w:r w:rsidR="00476412">
              <w:rPr>
                <w:sz w:val="22"/>
                <w:szCs w:val="22"/>
                <w:lang w:val="uk-UA"/>
              </w:rPr>
              <w:t>,0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Придбання книжкової продукції для публічної бібліотеки та її філій, мистецької школи.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Капітальний ремонт фасаду пам’ятки архітектури місцевого значення «Башта водогону</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476412"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500</w:t>
            </w:r>
            <w:r w:rsidR="00476412">
              <w:rPr>
                <w:sz w:val="22"/>
                <w:szCs w:val="22"/>
                <w:lang w:val="uk-UA"/>
              </w:rPr>
              <w:t>,0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стану пам’ятки архітектури місцевого значення «Башта водогону». Збільшення кількості туристів.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 xml:space="preserve">Капітальний ремонт ганку Дунаєцького </w:t>
            </w:r>
            <w:r w:rsidRPr="003B4C3B">
              <w:rPr>
                <w:sz w:val="22"/>
                <w:szCs w:val="22"/>
              </w:rPr>
              <w:lastRenderedPageBreak/>
              <w:t>сільського будинку культури – філії КЗ «Центр культури» Глухівської міської ради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Упродовж  </w:t>
            </w:r>
            <w:r w:rsidRPr="003B4C3B">
              <w:rPr>
                <w:sz w:val="22"/>
                <w:szCs w:val="22"/>
              </w:rPr>
              <w:lastRenderedPageBreak/>
              <w:t>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Відділ культури </w:t>
            </w:r>
            <w:r w:rsidRPr="003B4C3B">
              <w:rPr>
                <w:sz w:val="22"/>
                <w:szCs w:val="22"/>
              </w:rPr>
              <w:lastRenderedPageBreak/>
              <w:t>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В межах </w:t>
            </w:r>
            <w:r w:rsidRPr="003B4C3B">
              <w:rPr>
                <w:sz w:val="22"/>
                <w:szCs w:val="22"/>
              </w:rPr>
              <w:lastRenderedPageBreak/>
              <w:t>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Створення належних умов </w:t>
            </w:r>
            <w:r w:rsidRPr="003B4C3B">
              <w:rPr>
                <w:sz w:val="22"/>
                <w:szCs w:val="22"/>
              </w:rPr>
              <w:lastRenderedPageBreak/>
              <w:t>для культурного дозвілля мешканців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Капітальний ремонт Некрасівського сільського будинку культури та Семенівського сільського клубу – філій КЗ «Центр культури» Глухівської міської ради (капітальний ремонт даху).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належних умов для культурного дозвілля мешканців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8.</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Капітальний ремонт Полошківського сільського будинку культури філій КЗ «Центр культури» Глухівської міської ради .</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належних умов для культурного дозвілля мешканців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9.</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Ремонт підлоги Уздицького сільського будинку культури.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Створення належних умов для культурного дозвілля мешканців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10.</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Придбання приміщення у с.Баничі для молодіжного культурно-дозвіллєвого об’єкту та його ремонт.</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стану об’єктів комунальної власності. Забезпечення комфортних та безпечних  умов перебування у закладах культури</w:t>
            </w: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
                <w:sz w:val="22"/>
                <w:szCs w:val="22"/>
              </w:rPr>
              <w:t>1675,1</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450"/>
              </w:tabs>
              <w:rPr>
                <w:rFonts w:eastAsia="MS Mincho"/>
                <w:sz w:val="22"/>
                <w:szCs w:val="22"/>
                <w:lang w:val="uk-UA" w:eastAsia="ja-JP"/>
              </w:rPr>
            </w:pPr>
            <w:r w:rsidRPr="003B4C3B">
              <w:rPr>
                <w:b/>
                <w:sz w:val="22"/>
                <w:szCs w:val="22"/>
              </w:rPr>
              <w:t>Завдання 2. Проведення  культурно-мистецьких заходів та організація змістовного дозвілля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Організація та проведення загальноміських культурно-мистецьких заходів, у тому числі конкурсів та фестивалів</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476412"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365</w:t>
            </w:r>
            <w:r w:rsidR="00476412">
              <w:rPr>
                <w:sz w:val="22"/>
                <w:szCs w:val="22"/>
                <w:lang w:val="uk-UA"/>
              </w:rPr>
              <w:t>,0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450"/>
              </w:tabs>
              <w:spacing w:line="276" w:lineRule="auto"/>
              <w:jc w:val="center"/>
              <w:rPr>
                <w:rFonts w:eastAsia="MS Mincho"/>
                <w:sz w:val="22"/>
                <w:szCs w:val="22"/>
                <w:lang w:val="uk-UA" w:eastAsia="ja-JP"/>
              </w:rPr>
            </w:pPr>
            <w:r w:rsidRPr="003B4C3B">
              <w:rPr>
                <w:sz w:val="22"/>
                <w:szCs w:val="22"/>
              </w:rPr>
              <w:t>Розвиток аматорської творчості. Виявлення нових талантів. Підвищення рівня виконавської майстерності. Проведення 35 загальноміських культурно-мистецьких заходів.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Організація участі учнів та викладачів  школи мистецтв, аматорів громади у міжнародних, всеукраїнських, обласних та міських фестивалях, конкурсах</w:t>
            </w: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476412"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50</w:t>
            </w:r>
            <w:r w:rsidR="00476412">
              <w:rPr>
                <w:sz w:val="22"/>
                <w:szCs w:val="22"/>
                <w:lang w:val="uk-UA"/>
              </w:rPr>
              <w:t>,0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pPr>
              <w:tabs>
                <w:tab w:val="left" w:pos="450"/>
              </w:tabs>
              <w:spacing w:line="276" w:lineRule="auto"/>
              <w:jc w:val="center"/>
              <w:rPr>
                <w:rFonts w:eastAsia="MS Mincho"/>
                <w:sz w:val="22"/>
                <w:szCs w:val="22"/>
                <w:lang w:val="uk-UA" w:eastAsia="ja-JP"/>
              </w:rPr>
            </w:pPr>
            <w:r w:rsidRPr="003B4C3B">
              <w:rPr>
                <w:sz w:val="22"/>
                <w:szCs w:val="22"/>
              </w:rPr>
              <w:t>Участь вихованців школи мистецтв та аматорів  у конкурсних заходах.</w:t>
            </w: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2:</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476412"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
                <w:sz w:val="22"/>
                <w:szCs w:val="22"/>
              </w:rPr>
              <w:t>415</w:t>
            </w:r>
            <w:r w:rsidR="00476412">
              <w:rPr>
                <w:b/>
                <w:sz w:val="22"/>
                <w:szCs w:val="22"/>
                <w:lang w:val="uk-UA"/>
              </w:rPr>
              <w:t>,0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450"/>
              </w:tabs>
              <w:rPr>
                <w:rFonts w:eastAsia="MS Mincho"/>
                <w:sz w:val="22"/>
                <w:szCs w:val="22"/>
                <w:lang w:val="uk-UA" w:eastAsia="ja-JP"/>
              </w:rPr>
            </w:pPr>
            <w:r w:rsidRPr="003B4C3B">
              <w:rPr>
                <w:b/>
                <w:sz w:val="22"/>
                <w:szCs w:val="22"/>
              </w:rPr>
              <w:t>Завдання 3. Збереження культурної спадщини та розвиток туризму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Виготовлення облікової документації на об’єкти культурної спадщини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42,5</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450"/>
              </w:tabs>
              <w:jc w:val="center"/>
              <w:rPr>
                <w:rFonts w:eastAsia="MS Mincho"/>
                <w:sz w:val="22"/>
                <w:szCs w:val="22"/>
                <w:lang w:val="uk-UA" w:eastAsia="ja-JP"/>
              </w:rPr>
            </w:pPr>
            <w:r w:rsidRPr="003B4C3B">
              <w:rPr>
                <w:sz w:val="22"/>
                <w:szCs w:val="22"/>
              </w:rPr>
              <w:t>Виготовлення облікової документації на 5 об’єктів культурної спадщини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Розвиток туристичної галузі (створення  вуличної туристичної навігації, фото- та відеоконтенту про туристичну привабливість міста, друк сувенірної продукції різного типу та тематики, розробка туристичних маршрутів)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450"/>
              </w:tabs>
              <w:jc w:val="center"/>
              <w:rPr>
                <w:rFonts w:eastAsia="MS Mincho"/>
                <w:sz w:val="22"/>
                <w:szCs w:val="22"/>
                <w:lang w:val="uk-UA" w:eastAsia="ja-JP"/>
              </w:rPr>
            </w:pPr>
            <w:r w:rsidRPr="003B4C3B">
              <w:rPr>
                <w:sz w:val="22"/>
                <w:szCs w:val="22"/>
              </w:rPr>
              <w:t>Створення розвинутої інформаційно-туристичної інфраструктури, сприяння розвитку внутрішнього та зовнішнього туризму.</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Облаштування креативного простору етнічного спрямування «Глухівська олійниця»</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Український культурний фонд</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Створенню розвиненої екосистеми культури та креативності в громаді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Створення арт-резиденції Кирила Розумовського</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Український культурний фонд</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Збереження культурної спадщини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5.</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Інформаційно-туристичний центр «Глухів»</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Український культурний фонд</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Розвиток інформаційно-туристичного спрямування у громаді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6.</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Культурно-просвітницький хаб «SPACE UP»</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Український культурний фонд</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Створення вільного креативного простору для різновікової аудиторії, з метою цікавого та корисного дозвілля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7.</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«Бібліотек@ -   територія безбар’єрності»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Cs/>
                <w:sz w:val="22"/>
                <w:szCs w:val="22"/>
                <w:lang w:val="uk-UA"/>
              </w:rPr>
            </w:pPr>
            <w:r w:rsidRPr="003B4C3B">
              <w:rPr>
                <w:bCs/>
                <w:sz w:val="22"/>
                <w:szCs w:val="22"/>
              </w:rPr>
              <w:t>Відділ культури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Український культурний фонд</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rPr>
              <w:t>Залучення читачів особливих дітей до бібліотеки, шляхом переформатування простору та діяльності бібліотеки</w:t>
            </w: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Cs/>
                <w:sz w:val="22"/>
                <w:szCs w:val="22"/>
                <w:lang w:val="uk-UA"/>
              </w:rPr>
            </w:pPr>
            <w:r w:rsidRPr="003B4C3B">
              <w:rPr>
                <w:b/>
                <w:bCs/>
                <w:sz w:val="22"/>
                <w:szCs w:val="22"/>
              </w:rPr>
              <w:t>Всього по завданню 3:</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
                <w:sz w:val="22"/>
                <w:szCs w:val="22"/>
              </w:rPr>
              <w:t>142,5</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450"/>
              </w:tabs>
              <w:jc w:val="center"/>
              <w:rPr>
                <w:rFonts w:eastAsia="MS Mincho"/>
                <w:sz w:val="22"/>
                <w:szCs w:val="22"/>
                <w:lang w:val="uk-UA" w:eastAsia="ja-JP"/>
              </w:rPr>
            </w:pP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Cs/>
                <w:sz w:val="22"/>
                <w:szCs w:val="22"/>
                <w:lang w:val="uk-UA"/>
              </w:rPr>
            </w:pPr>
            <w:r w:rsidRPr="003B4C3B">
              <w:rPr>
                <w:b/>
                <w:sz w:val="22"/>
                <w:szCs w:val="22"/>
              </w:rPr>
              <w:t>Всього по пріоритету: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b/>
                <w:sz w:val="22"/>
                <w:szCs w:val="22"/>
              </w:rPr>
              <w:t>2232,6</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highlight w:val="yellow"/>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450"/>
              </w:tabs>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Формування громадянського суспільства та інформаційний простір</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Систематичне інформування про діяльність органів місцевого самоврядування у місцевих ЗМІ (інтернет-ресурси, місцева преса, інформаційні стенди)</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uk-UA"/>
              </w:rPr>
            </w:pPr>
            <w:r w:rsidRPr="003B4C3B">
              <w:rPr>
                <w:sz w:val="22"/>
                <w:szCs w:val="22"/>
                <w:lang w:val="uk-UA"/>
              </w:rPr>
              <w:t>Своєчасне  наповненням офіційного веб-сайту Глухівської міської ради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uk-UA"/>
              </w:rPr>
            </w:pP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Відділ з питань інформаційної та правоохоронної діяльності апарату міської ради та її виконавчого комітету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jc w:val="center"/>
              <w:rPr>
                <w:rFonts w:eastAsia="MS Mincho"/>
                <w:sz w:val="22"/>
                <w:szCs w:val="22"/>
                <w:lang w:val="uk-UA" w:eastAsia="ja-JP"/>
              </w:rPr>
            </w:pPr>
            <w:r w:rsidRPr="003B4C3B">
              <w:rPr>
                <w:sz w:val="22"/>
                <w:szCs w:val="22"/>
                <w:lang w:val="uk-UA"/>
              </w:rPr>
              <w:t>Підвищення рівня довіри населення до регіональної влади, розуміння та підтримка її діяльності</w:t>
            </w: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roofErr w:type="spellStart"/>
            <w:r w:rsidRPr="003B4C3B">
              <w:rPr>
                <w:b/>
                <w:bCs/>
                <w:sz w:val="22"/>
                <w:szCs w:val="22"/>
              </w:rPr>
              <w:t>Всього</w:t>
            </w:r>
            <w:proofErr w:type="spellEnd"/>
            <w:r w:rsidRPr="003B4C3B">
              <w:rPr>
                <w:b/>
                <w:bCs/>
                <w:sz w:val="22"/>
                <w:szCs w:val="22"/>
              </w:rPr>
              <w:t xml:space="preserve"> по </w:t>
            </w:r>
            <w:proofErr w:type="spellStart"/>
            <w:r w:rsidRPr="003B4C3B">
              <w:rPr>
                <w:b/>
                <w:bCs/>
                <w:sz w:val="22"/>
                <w:szCs w:val="22"/>
              </w:rPr>
              <w:t>завданню</w:t>
            </w:r>
            <w:proofErr w:type="spellEnd"/>
            <w:r w:rsidRPr="003B4C3B">
              <w:rPr>
                <w:b/>
                <w:bCs/>
                <w:sz w:val="22"/>
                <w:szCs w:val="22"/>
              </w:rPr>
              <w:t xml:space="preserve"> 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Формування громадянського  суспільства</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uk-UA"/>
              </w:rPr>
            </w:pPr>
            <w:r w:rsidRPr="003B4C3B">
              <w:rPr>
                <w:sz w:val="22"/>
                <w:szCs w:val="22"/>
                <w:lang w:val="uk-UA"/>
              </w:rPr>
              <w:t xml:space="preserve">Проведення консультацій з </w:t>
            </w:r>
            <w:r w:rsidRPr="003B4C3B">
              <w:rPr>
                <w:sz w:val="22"/>
                <w:szCs w:val="22"/>
                <w:lang w:val="uk-UA"/>
              </w:rPr>
              <w:lastRenderedPageBreak/>
              <w:t>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 xml:space="preserve">Упродовж  </w:t>
            </w:r>
            <w:r w:rsidRPr="003B4C3B">
              <w:rPr>
                <w:sz w:val="22"/>
                <w:szCs w:val="22"/>
              </w:rPr>
              <w:lastRenderedPageBreak/>
              <w:t>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rPr>
              <w:lastRenderedPageBreak/>
              <w:t xml:space="preserve">Структурні </w:t>
            </w:r>
            <w:r w:rsidRPr="003B4C3B">
              <w:rPr>
                <w:sz w:val="22"/>
                <w:szCs w:val="22"/>
              </w:rPr>
              <w:lastRenderedPageBreak/>
              <w:t>підрозділи Глухівської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Не потребує </w:t>
            </w:r>
            <w:r w:rsidRPr="003B4C3B">
              <w:rPr>
                <w:sz w:val="22"/>
                <w:szCs w:val="22"/>
              </w:rPr>
              <w:lastRenderedPageBreak/>
              <w:t>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Проведення заходів до свят офіційно встановлених в Україні, професійні свята та пам'ятні дні.</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lang w:val="uk-UA"/>
              </w:rPr>
              <w:t>Відділ з питань інформаційної та правоохоронної діяльності апарату міської ради та її виконавчого комітету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roofErr w:type="spellStart"/>
            <w:r w:rsidRPr="003B4C3B">
              <w:rPr>
                <w:b/>
                <w:bCs/>
                <w:sz w:val="22"/>
                <w:szCs w:val="22"/>
              </w:rPr>
              <w:t>Всього</w:t>
            </w:r>
            <w:proofErr w:type="spellEnd"/>
            <w:r w:rsidRPr="003B4C3B">
              <w:rPr>
                <w:b/>
                <w:bCs/>
                <w:sz w:val="22"/>
                <w:szCs w:val="22"/>
              </w:rPr>
              <w:t xml:space="preserve"> по </w:t>
            </w:r>
            <w:proofErr w:type="spellStart"/>
            <w:r w:rsidRPr="003B4C3B">
              <w:rPr>
                <w:b/>
                <w:bCs/>
                <w:sz w:val="22"/>
                <w:szCs w:val="22"/>
              </w:rPr>
              <w:t>завданню</w:t>
            </w:r>
            <w:proofErr w:type="spellEnd"/>
            <w:r w:rsidRPr="003B4C3B">
              <w:rPr>
                <w:b/>
                <w:bCs/>
                <w:sz w:val="22"/>
                <w:szCs w:val="22"/>
              </w:rPr>
              <w:t xml:space="preserve"> 2:</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bCs/>
                <w:sz w:val="22"/>
                <w:szCs w:val="22"/>
                <w:lang w:val="uk-UA"/>
              </w:rPr>
            </w:pPr>
            <w:r w:rsidRPr="003B4C3B">
              <w:rPr>
                <w:b/>
                <w:sz w:val="22"/>
                <w:szCs w:val="22"/>
              </w:rPr>
              <w:t>Всього по пріоритету: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Забезпечення законності і правопорядку</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міста</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Cs/>
                <w:sz w:val="22"/>
                <w:szCs w:val="22"/>
                <w:lang w:val="uk-UA"/>
              </w:rPr>
              <w:t xml:space="preserve">Виконання заходів </w:t>
            </w:r>
            <w:r w:rsidRPr="003B4C3B">
              <w:rPr>
                <w:sz w:val="22"/>
                <w:szCs w:val="22"/>
                <w:lang w:val="uk-UA"/>
              </w:rPr>
              <w:t>міської комплексної програми «Правопорядок на 2018-2022 роки»  в частині</w:t>
            </w:r>
            <w:r w:rsidRPr="003B4C3B">
              <w:rPr>
                <w:b/>
                <w:sz w:val="22"/>
                <w:szCs w:val="22"/>
                <w:lang w:val="uk-UA"/>
              </w:rPr>
              <w:t xml:space="preserve"> </w:t>
            </w:r>
            <w:r w:rsidRPr="003B4C3B">
              <w:rPr>
                <w:sz w:val="22"/>
                <w:szCs w:val="22"/>
                <w:lang w:val="uk-UA"/>
              </w:rPr>
              <w:t>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lang w:val="uk-UA"/>
              </w:rPr>
              <w:t>Відділ з питань інформаційної та правоохоронної діяльності апарату міської ради та її виконавчого комітету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Підвищення ефективності реагування правоохоронних органів на протиправні прояви. </w:t>
            </w:r>
            <w:r w:rsidRPr="003B4C3B">
              <w:rPr>
                <w:bCs/>
                <w:spacing w:val="-2"/>
                <w:sz w:val="22"/>
                <w:szCs w:val="22"/>
              </w:rPr>
              <w:t>Забезпечення охорони громадського порядку та безпеки населення., підвищення безпеки дорожнього руху, профілактики ДТП</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Cs/>
                <w:color w:val="FFC000"/>
                <w:sz w:val="22"/>
                <w:szCs w:val="22"/>
                <w:lang w:val="uk-UA" w:eastAsia="ja-JP"/>
              </w:rPr>
            </w:pPr>
            <w:r w:rsidRPr="003B4C3B">
              <w:rPr>
                <w:bCs/>
                <w:sz w:val="22"/>
                <w:szCs w:val="22"/>
                <w:lang w:val="uk-UA"/>
              </w:rPr>
              <w:t>Співфінансування проєкту «Поліцейський офіцер громади»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lang w:val="uk-UA"/>
              </w:rPr>
              <w:t>Відділ з питань</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val="uk-UA"/>
              </w:rPr>
            </w:pPr>
            <w:r w:rsidRPr="003B4C3B">
              <w:rPr>
                <w:sz w:val="22"/>
                <w:szCs w:val="22"/>
                <w:lang w:val="uk-UA"/>
              </w:rPr>
              <w:t>інформаційної та правоохоронної діяльності спільно з відділом поліції №1(Глухів) Шосткинського РУП ГУНП в Сумській області</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bCs/>
                <w:spacing w:val="-2"/>
                <w:sz w:val="22"/>
                <w:szCs w:val="22"/>
              </w:rPr>
              <w:t>Забезпечення охорони громадського порядку та безпеки населення</w:t>
            </w: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bCs/>
                <w:sz w:val="22"/>
                <w:szCs w:val="22"/>
              </w:rPr>
              <w:t>Всього по завданню 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400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2750" w:type="pct"/>
            <w:gridSpan w:val="6"/>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Всього по пріоритету:</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b/>
                <w:sz w:val="22"/>
                <w:szCs w:val="22"/>
              </w:rPr>
              <w:t>400</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rPr>
              <w:t>Природокористування та безпека життєдіяльності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Охорона навколишнього природного середовища та техногенна безпека</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u w:val="single"/>
                <w:lang w:val="uk-UA" w:eastAsia="ja-JP"/>
              </w:rPr>
            </w:pPr>
            <w:r w:rsidRPr="003B4C3B">
              <w:rPr>
                <w:b/>
                <w:sz w:val="22"/>
                <w:szCs w:val="22"/>
              </w:rPr>
              <w:lastRenderedPageBreak/>
              <w:t>Завдання 1.</w:t>
            </w:r>
            <w:r w:rsidRPr="003B4C3B">
              <w:rPr>
                <w:sz w:val="22"/>
                <w:szCs w:val="22"/>
              </w:rPr>
              <w:t xml:space="preserve"> </w:t>
            </w:r>
            <w:r w:rsidRPr="003B4C3B">
              <w:rPr>
                <w:b/>
                <w:sz w:val="22"/>
                <w:szCs w:val="22"/>
              </w:rPr>
              <w:t>Упровадження технології скорочення енергоспоживання в процесі водопостачання та водовідведення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Реконструкція пісковлавлювачів на КОС (2 шт.)</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vMerge w:val="restar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КП «Глухівський водоканал»</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Попередження створення небезпечної епідеміологічної ситуації</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sz w:val="22"/>
                <w:szCs w:val="22"/>
              </w:rPr>
              <w:t>Реконструкція водогону d-500 мм довжиною 2,4 км по вул.Джерельній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3.</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heme="minorHAnsi"/>
                <w:sz w:val="22"/>
                <w:szCs w:val="22"/>
                <w:lang w:val="uk-UA" w:eastAsia="ja-JP"/>
              </w:rPr>
            </w:pPr>
            <w:r w:rsidRPr="003B4C3B">
              <w:rPr>
                <w:rStyle w:val="markedcontent"/>
                <w:sz w:val="22"/>
                <w:szCs w:val="22"/>
              </w:rPr>
              <w:t>Капітальний ремонт гідроспоруди у с. Некрасове  (коригування ПКД)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житлово-комунального господарства та містобудування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rStyle w:val="markedcontent"/>
                <w:sz w:val="22"/>
                <w:szCs w:val="22"/>
              </w:rPr>
              <w:t xml:space="preserve">Забезпечення сталого </w:t>
            </w:r>
            <w:r w:rsidRPr="003B4C3B">
              <w:rPr>
                <w:sz w:val="22"/>
                <w:szCs w:val="22"/>
              </w:rPr>
              <w:br/>
            </w:r>
            <w:r w:rsidRPr="003B4C3B">
              <w:rPr>
                <w:rStyle w:val="markedcontent"/>
                <w:sz w:val="22"/>
                <w:szCs w:val="22"/>
              </w:rPr>
              <w:t xml:space="preserve">існування екосистеми </w:t>
            </w:r>
            <w:r w:rsidRPr="003B4C3B">
              <w:rPr>
                <w:sz w:val="22"/>
                <w:szCs w:val="22"/>
              </w:rPr>
              <w:br/>
            </w:r>
            <w:r w:rsidRPr="003B4C3B">
              <w:rPr>
                <w:rStyle w:val="markedcontent"/>
                <w:sz w:val="22"/>
                <w:szCs w:val="22"/>
              </w:rPr>
              <w:t xml:space="preserve">регіону. Запобігання </w:t>
            </w:r>
            <w:r w:rsidRPr="003B4C3B">
              <w:rPr>
                <w:sz w:val="22"/>
                <w:szCs w:val="22"/>
              </w:rPr>
              <w:br/>
            </w:r>
            <w:r w:rsidRPr="003B4C3B">
              <w:rPr>
                <w:rStyle w:val="markedcontent"/>
                <w:sz w:val="22"/>
                <w:szCs w:val="22"/>
              </w:rPr>
              <w:t>руйнуванню гідроспоруди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p>
        </w:tc>
        <w:tc>
          <w:tcPr>
            <w:tcW w:w="429"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Охорона праці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1. Проведення контролю за станом виробництва, технології та реконструкції, а також сприяння підприємствам у створенні безпечних та нешкідливих умов праці</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pacing w:val="-4"/>
                <w:sz w:val="22"/>
                <w:szCs w:val="22"/>
              </w:rPr>
              <w:t>Моніторинг своєчасного та якісного проведення атестації робочих місць за умовами праці серед суб'єктів господарювання району</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947"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sz w:val="22"/>
                <w:szCs w:val="22"/>
              </w:rPr>
              <w:t>Якісне проведення атестації робочих місць з умов праці підприємствам, установами організаціями</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pacing w:val="-4"/>
                <w:sz w:val="22"/>
                <w:szCs w:val="22"/>
                <w:lang w:val="uk-UA" w:eastAsia="ja-JP"/>
              </w:rPr>
            </w:pPr>
            <w:r w:rsidRPr="003B4C3B">
              <w:rPr>
                <w:sz w:val="22"/>
                <w:szCs w:val="22"/>
              </w:rPr>
              <w:t>Організація проведення навчання спеціалістів з охорони праці підприємств, установ, організацій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w:t>
            </w: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Підвищення кваліфікації та навчання спеціалістів відповідальних за охорону праці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lang w:val="uk-UA" w:eastAsia="ja-JP"/>
              </w:rPr>
            </w:pPr>
            <w:r w:rsidRPr="003B4C3B">
              <w:rPr>
                <w:rFonts w:ascii="Times New Roman" w:hAnsi="Times New Roman"/>
                <w:b/>
                <w:u w:val="single"/>
              </w:rPr>
              <w:t>Соціальне забезпечення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Завдання 1. Посилення соціального захисту незахищених верств населення.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Забезпечення своєчасного призначення та виплати державної соціальної допомоги сім’ям з дітьми, малозабезпеченим, інвалідам з дитинства, призначення населенню субсидій на житлово-комунальні послуги, на придбання скрапленого газу та палива готівкою</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якості життя соціально-незахищених верств населення, подолання бідності.</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Розширення спектру реабілітаційних послуг для дітей-інвалідів та зміцнення матеріально-технічної бази комунальної установи «Центр надання  соціальних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Розширення спектру реабілітаційних послуг щодо реалізації можливостей дітей-інвалідів та інвалідів у вільному виборі професії, форми занятості та шляхів реалізації особистості в соціумі.</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lastRenderedPageBreak/>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b/>
                <w:sz w:val="22"/>
                <w:szCs w:val="22"/>
                <w:lang w:val="uk-UA" w:eastAsia="ja-JP"/>
              </w:rPr>
            </w:pPr>
            <w:r w:rsidRPr="003B4C3B">
              <w:rPr>
                <w:sz w:val="22"/>
                <w:szCs w:val="22"/>
              </w:rPr>
              <w:t xml:space="preserve">Управління соціального захисту населення  міської ради, комунальна </w:t>
            </w:r>
            <w:r w:rsidRPr="003B4C3B">
              <w:rPr>
                <w:sz w:val="22"/>
                <w:szCs w:val="22"/>
              </w:rPr>
              <w:lastRenderedPageBreak/>
              <w:t>установа «Центр надання соціальних послуг»</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Забезпечення  захисту прав дітей з інвалідністю  та осіб з інвалідністю</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lastRenderedPageBreak/>
              <w:t>Завдання 3. Зміцнення матеріально-технічної бази установ соціального захисту населення міської ради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lang w:val="uk-UA"/>
              </w:rPr>
              <w:t>Придбання комп’ютерної техніки, робочих місць для працівників УСЗН (заміна застарілих меблів)</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умов праці та задля більш швидкого обслуговування населення</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Придбання комп’ютерної техніки, меблів та спортивного інвентарю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Комунальна установа «Центр надання соціальних послуг»</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Покращення умов праці та забезпечення необхідним приладдям для проведення занять з літніми людьми у «Центрі надання соціальних послуг»</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b/>
                <w:sz w:val="22"/>
                <w:szCs w:val="22"/>
                <w:lang w:val="uk-UA" w:eastAsia="ja-JP"/>
              </w:rPr>
            </w:pPr>
            <w:r w:rsidRPr="003B4C3B">
              <w:rPr>
                <w:b/>
                <w:sz w:val="22"/>
                <w:szCs w:val="22"/>
              </w:rPr>
              <w:t>Завдання 4. Посилення соціального захисту громадян які,  постраждали внаслідок ЧАЕС та учасників організації Об’єднаних Сил  і членів їх сімей</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Надання пільг на медичне забезпечення та оздоровлення громадян, постраждалих внаслідок ЧАЕС</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Управління соціального захисту населення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Посилення соціального захисту громадян, постраждалих внаслідок ЧАЕС</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Надання допомоги на лікування поранених учасників ООС, мобілізованих на території Глухівської міської ради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rPr>
                <w:rFonts w:eastAsia="MS Mincho"/>
                <w:sz w:val="22"/>
                <w:szCs w:val="22"/>
                <w:lang w:val="uk-UA" w:eastAsia="ja-JP"/>
              </w:rPr>
            </w:pP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Посилення соціального захисту учасників ООС</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і членів їх сімей</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5. Забезпечення раннього виявлення, обліку та здійснення соціальної роботи з різними категоріями сімей і осіб, які опинились у складних життєвих обставинах</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Проведення оцінки потреб сімей і осіб, які перебувають у складних життєвих обставинах і потребують сторонньої допомоги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Комунальна установа «Центр надання соціальних послуг» міської 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Збільшення кількості виявлених сімей та осіб, які перебувають у складних життєвих обставинах</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Охоплення соціальними послугами 100% сімей і осіб за повідомленнями суб’єктів соціальної роботи</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6. Здійснення соціального супроводу сімей, які перебувають у складних життєвих обставинах і потребують сторонньої допомоги, надання їм соціальних послуг</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Забезпечення соціальним супроводом сімей, які перебувають у складних життєвих обставинах і потребують сторонньої допомоги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Комунальна установа «Центр надання соціальних послуг» міської </w:t>
            </w:r>
            <w:r w:rsidRPr="003B4C3B">
              <w:rPr>
                <w:sz w:val="22"/>
                <w:szCs w:val="22"/>
              </w:rPr>
              <w:lastRenderedPageBreak/>
              <w:t>ради</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 xml:space="preserve">Збільшення кількості сімей, охоплених послугою із соціального супроводу до загальної кількості  сімей, охоплених соціальними </w:t>
            </w:r>
            <w:r w:rsidRPr="003B4C3B">
              <w:rPr>
                <w:sz w:val="22"/>
                <w:szCs w:val="22"/>
              </w:rPr>
              <w:lastRenderedPageBreak/>
              <w:t>послугами. Зменшення кількості повторно виявлених сімей.</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9B5D06">
            <w:pPr>
              <w:pStyle w:val="ae"/>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u w:val="single"/>
                <w:lang w:val="uk-UA" w:eastAsia="ja-JP"/>
              </w:rPr>
            </w:pPr>
            <w:r w:rsidRPr="003B4C3B">
              <w:rPr>
                <w:rFonts w:ascii="Times New Roman" w:hAnsi="Times New Roman"/>
                <w:b/>
                <w:u w:val="single"/>
              </w:rPr>
              <w:lastRenderedPageBreak/>
              <w:t>Поліпшення якості державного управління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lang w:val="uk-UA" w:eastAsia="ja-JP"/>
              </w:rPr>
            </w:pPr>
            <w:r w:rsidRPr="003B4C3B">
              <w:rPr>
                <w:rFonts w:ascii="Times New Roman" w:hAnsi="Times New Roman"/>
                <w:b/>
              </w:rPr>
              <w:t>Завдання 1. Розвиток цифрових компетентностей громади</w:t>
            </w:r>
          </w:p>
        </w:tc>
      </w:tr>
      <w:tr w:rsidR="001B6D2E" w:rsidRPr="00A722D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450"/>
              </w:tabs>
              <w:rPr>
                <w:rFonts w:eastAsia="MS Mincho"/>
                <w:sz w:val="22"/>
                <w:szCs w:val="22"/>
                <w:lang w:val="uk-UA" w:eastAsia="ja-JP"/>
              </w:rPr>
            </w:pPr>
            <w:r w:rsidRPr="003B4C3B">
              <w:rPr>
                <w:sz w:val="22"/>
                <w:szCs w:val="22"/>
              </w:rPr>
              <w:t>Організація проходження глобального</w:t>
            </w:r>
            <w:r w:rsidRPr="003B4C3B">
              <w:rPr>
                <w:spacing w:val="-57"/>
                <w:sz w:val="22"/>
                <w:szCs w:val="22"/>
              </w:rPr>
              <w:t xml:space="preserve"> </w:t>
            </w:r>
            <w:r w:rsidRPr="003B4C3B">
              <w:rPr>
                <w:sz w:val="22"/>
                <w:szCs w:val="22"/>
              </w:rPr>
              <w:t>тестування з цифрової грамотності на</w:t>
            </w:r>
            <w:r w:rsidRPr="003B4C3B">
              <w:rPr>
                <w:spacing w:val="1"/>
                <w:sz w:val="22"/>
                <w:szCs w:val="22"/>
              </w:rPr>
              <w:t xml:space="preserve"> </w:t>
            </w:r>
            <w:r w:rsidRPr="003B4C3B">
              <w:rPr>
                <w:sz w:val="22"/>
                <w:szCs w:val="22"/>
              </w:rPr>
              <w:t>національній</w:t>
            </w:r>
            <w:r w:rsidRPr="003B4C3B">
              <w:rPr>
                <w:spacing w:val="-1"/>
                <w:sz w:val="22"/>
                <w:szCs w:val="22"/>
              </w:rPr>
              <w:t xml:space="preserve"> </w:t>
            </w:r>
            <w:r w:rsidRPr="003B4C3B">
              <w:rPr>
                <w:sz w:val="22"/>
                <w:szCs w:val="22"/>
              </w:rPr>
              <w:t>онлайн-платформі</w:t>
            </w:r>
          </w:p>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«Дія Центр»</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Центр надання адміністративних послуг</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lang w:val="uk-UA"/>
              </w:rPr>
              <w:t>Покращання рівня знань, підвищення кваліфікації працівників з метою покращення роботи відділу «Центр надання адміністративних послуг» з населенням громади</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2.</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Висвітлення на сайтах інформації щодо</w:t>
            </w:r>
            <w:r w:rsidRPr="003B4C3B">
              <w:rPr>
                <w:spacing w:val="-57"/>
                <w:sz w:val="22"/>
                <w:szCs w:val="22"/>
              </w:rPr>
              <w:t xml:space="preserve"> </w:t>
            </w:r>
            <w:r w:rsidRPr="003B4C3B">
              <w:rPr>
                <w:sz w:val="22"/>
                <w:szCs w:val="22"/>
              </w:rPr>
              <w:t>запровадження національного проєкту з</w:t>
            </w:r>
            <w:r w:rsidRPr="003B4C3B">
              <w:rPr>
                <w:spacing w:val="-57"/>
                <w:sz w:val="22"/>
                <w:szCs w:val="22"/>
              </w:rPr>
              <w:t xml:space="preserve"> </w:t>
            </w:r>
            <w:r w:rsidRPr="003B4C3B">
              <w:rPr>
                <w:sz w:val="22"/>
                <w:szCs w:val="22"/>
              </w:rPr>
              <w:t>цифрової грамотності «Дія. Цифрова</w:t>
            </w:r>
            <w:r w:rsidRPr="003B4C3B">
              <w:rPr>
                <w:spacing w:val="1"/>
                <w:sz w:val="22"/>
                <w:szCs w:val="22"/>
              </w:rPr>
              <w:t xml:space="preserve"> </w:t>
            </w:r>
            <w:r w:rsidRPr="003B4C3B">
              <w:rPr>
                <w:sz w:val="22"/>
                <w:szCs w:val="22"/>
              </w:rPr>
              <w:t>освіта»</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Центр надання адміністративних послуг</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Не потребує фінансування</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Покращання рівня знань населення, щодо державної політики цифровізації населення</w:t>
            </w:r>
          </w:p>
        </w:tc>
      </w:tr>
      <w:tr w:rsidR="00AD5FBB" w:rsidRPr="003B4C3B" w:rsidTr="004B489B">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b/>
                <w:sz w:val="22"/>
                <w:szCs w:val="22"/>
              </w:rPr>
              <w:t>Завдання 2.  Технічне забезпечення робочого місця для відвідувачів</w:t>
            </w:r>
          </w:p>
        </w:tc>
      </w:tr>
      <w:tr w:rsidR="001B6D2E" w:rsidRPr="003B4C3B" w:rsidTr="00476412">
        <w:trPr>
          <w:trHeight w:val="20"/>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B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1.</w:t>
            </w:r>
          </w:p>
        </w:tc>
        <w:tc>
          <w:tcPr>
            <w:tcW w:w="1353"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val="uk-UA" w:eastAsia="ja-JP"/>
              </w:rPr>
            </w:pPr>
            <w:r w:rsidRPr="003B4C3B">
              <w:rPr>
                <w:sz w:val="22"/>
                <w:szCs w:val="22"/>
              </w:rPr>
              <w:t>Технічне</w:t>
            </w:r>
            <w:r w:rsidRPr="003B4C3B">
              <w:rPr>
                <w:spacing w:val="1"/>
                <w:sz w:val="22"/>
                <w:szCs w:val="22"/>
              </w:rPr>
              <w:t xml:space="preserve"> </w:t>
            </w:r>
            <w:r w:rsidRPr="003B4C3B">
              <w:rPr>
                <w:sz w:val="22"/>
                <w:szCs w:val="22"/>
              </w:rPr>
              <w:t>облаштування</w:t>
            </w:r>
            <w:r w:rsidRPr="003B4C3B">
              <w:rPr>
                <w:spacing w:val="1"/>
                <w:sz w:val="22"/>
                <w:szCs w:val="22"/>
              </w:rPr>
              <w:t xml:space="preserve"> </w:t>
            </w:r>
            <w:r w:rsidRPr="003B4C3B">
              <w:rPr>
                <w:sz w:val="22"/>
                <w:szCs w:val="22"/>
              </w:rPr>
              <w:t>Центру</w:t>
            </w:r>
            <w:r w:rsidRPr="003B4C3B">
              <w:rPr>
                <w:spacing w:val="1"/>
                <w:sz w:val="22"/>
                <w:szCs w:val="22"/>
              </w:rPr>
              <w:t xml:space="preserve"> </w:t>
            </w:r>
            <w:r w:rsidRPr="003B4C3B">
              <w:rPr>
                <w:sz w:val="22"/>
                <w:szCs w:val="22"/>
              </w:rPr>
              <w:t>надання</w:t>
            </w:r>
            <w:r w:rsidRPr="003B4C3B">
              <w:rPr>
                <w:spacing w:val="1"/>
                <w:sz w:val="22"/>
                <w:szCs w:val="22"/>
              </w:rPr>
              <w:t xml:space="preserve"> </w:t>
            </w:r>
            <w:r w:rsidRPr="003B4C3B">
              <w:rPr>
                <w:sz w:val="22"/>
                <w:szCs w:val="22"/>
              </w:rPr>
              <w:t>адміністративних</w:t>
            </w:r>
            <w:r w:rsidRPr="003B4C3B">
              <w:rPr>
                <w:spacing w:val="1"/>
                <w:sz w:val="22"/>
                <w:szCs w:val="22"/>
              </w:rPr>
              <w:t xml:space="preserve"> </w:t>
            </w:r>
            <w:r w:rsidRPr="003B4C3B">
              <w:rPr>
                <w:sz w:val="22"/>
                <w:szCs w:val="22"/>
              </w:rPr>
              <w:t>послуг</w:t>
            </w:r>
            <w:r w:rsidRPr="003B4C3B">
              <w:rPr>
                <w:spacing w:val="1"/>
                <w:sz w:val="22"/>
                <w:szCs w:val="22"/>
              </w:rPr>
              <w:t xml:space="preserve"> </w:t>
            </w:r>
            <w:r w:rsidRPr="003B4C3B">
              <w:rPr>
                <w:sz w:val="22"/>
                <w:szCs w:val="22"/>
              </w:rPr>
              <w:t>робочого</w:t>
            </w:r>
            <w:r w:rsidRPr="003B4C3B">
              <w:rPr>
                <w:spacing w:val="-7"/>
                <w:sz w:val="22"/>
                <w:szCs w:val="22"/>
              </w:rPr>
              <w:t xml:space="preserve"> </w:t>
            </w:r>
            <w:r w:rsidRPr="003B4C3B">
              <w:rPr>
                <w:sz w:val="22"/>
                <w:szCs w:val="22"/>
              </w:rPr>
              <w:t>місця жителів</w:t>
            </w:r>
            <w:r w:rsidRPr="003B4C3B">
              <w:rPr>
                <w:spacing w:val="1"/>
                <w:sz w:val="22"/>
                <w:szCs w:val="22"/>
              </w:rPr>
              <w:t xml:space="preserve"> </w:t>
            </w:r>
            <w:r w:rsidRPr="003B4C3B">
              <w:rPr>
                <w:sz w:val="22"/>
                <w:szCs w:val="22"/>
              </w:rPr>
              <w:t>громади</w:t>
            </w:r>
          </w:p>
        </w:tc>
        <w:tc>
          <w:tcPr>
            <w:tcW w:w="429"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Упродовж 2022 року</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Центр надання адміністративних послуг</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492"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 межах бюджету</w:t>
            </w:r>
          </w:p>
        </w:tc>
        <w:tc>
          <w:tcPr>
            <w:tcW w:w="348" w:type="pct"/>
            <w:tcBorders>
              <w:top w:val="single" w:sz="4" w:space="0" w:color="auto"/>
              <w:left w:val="single" w:sz="4" w:space="0" w:color="auto"/>
              <w:bottom w:val="single" w:sz="4" w:space="0" w:color="auto"/>
              <w:right w:val="single" w:sz="4" w:space="0" w:color="auto"/>
            </w:tcBorders>
            <w:vAlign w:val="center"/>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p>
        </w:tc>
        <w:tc>
          <w:tcPr>
            <w:tcW w:w="947" w:type="pct"/>
            <w:tcBorders>
              <w:top w:val="single" w:sz="4" w:space="0" w:color="auto"/>
              <w:left w:val="single" w:sz="4" w:space="0" w:color="auto"/>
              <w:bottom w:val="single" w:sz="4" w:space="0" w:color="auto"/>
              <w:right w:val="single" w:sz="4" w:space="0" w:color="auto"/>
            </w:tcBorders>
            <w:vAlign w:val="center"/>
            <w:hideMark/>
          </w:tcPr>
          <w:p w:rsidR="00AD5FBB" w:rsidRPr="003B4C3B" w:rsidRDefault="00AD5FBB" w:rsidP="00476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val="uk-UA" w:eastAsia="ja-JP"/>
              </w:rPr>
            </w:pPr>
            <w:r w:rsidRPr="003B4C3B">
              <w:rPr>
                <w:sz w:val="22"/>
                <w:szCs w:val="22"/>
              </w:rPr>
              <w:t>Вдосконалення знань відвідувачів, набуття навичок користування державними онлайн платформами з метою пришвидшення отримання послуг</w:t>
            </w:r>
          </w:p>
        </w:tc>
      </w:tr>
    </w:tbl>
    <w:p w:rsidR="00AD5FBB" w:rsidRPr="004B489B" w:rsidRDefault="00AD5FBB" w:rsidP="0029140F">
      <w:pPr>
        <w:jc w:val="both"/>
        <w:rPr>
          <w:b/>
          <w:sz w:val="28"/>
          <w:szCs w:val="28"/>
          <w:lang w:val="uk-UA"/>
        </w:rPr>
        <w:sectPr w:rsidR="00AD5FBB" w:rsidRPr="004B489B" w:rsidSect="004B489B">
          <w:pgSz w:w="16839" w:h="11907" w:orient="landscape" w:code="9"/>
          <w:pgMar w:top="567" w:right="567" w:bottom="709" w:left="1701" w:header="709" w:footer="709" w:gutter="0"/>
          <w:cols w:space="60"/>
          <w:noEndnote/>
          <w:docGrid w:linePitch="272"/>
        </w:sectPr>
      </w:pPr>
    </w:p>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8"/>
      </w:tblGrid>
      <w:tr w:rsidR="0086685B" w:rsidRPr="00A83FA0" w:rsidTr="0023340F">
        <w:tc>
          <w:tcPr>
            <w:tcW w:w="5000" w:type="pct"/>
            <w:tcBorders>
              <w:top w:val="nil"/>
              <w:left w:val="nil"/>
              <w:bottom w:val="nil"/>
              <w:right w:val="nil"/>
            </w:tcBorders>
            <w:hideMark/>
          </w:tcPr>
          <w:p w:rsidR="0086685B" w:rsidRPr="00A83FA0" w:rsidRDefault="0086685B" w:rsidP="0023340F">
            <w:pPr>
              <w:jc w:val="right"/>
              <w:rPr>
                <w:b/>
                <w:sz w:val="24"/>
                <w:szCs w:val="24"/>
              </w:rPr>
            </w:pPr>
            <w:r w:rsidRPr="00A83FA0">
              <w:rPr>
                <w:b/>
                <w:sz w:val="24"/>
                <w:szCs w:val="24"/>
              </w:rPr>
              <w:lastRenderedPageBreak/>
              <w:t xml:space="preserve">  Додаток 2 </w:t>
            </w:r>
          </w:p>
        </w:tc>
      </w:tr>
    </w:tbl>
    <w:p w:rsidR="0086685B" w:rsidRPr="00A83FA0" w:rsidRDefault="0086685B" w:rsidP="0086685B">
      <w:pPr>
        <w:jc w:val="center"/>
        <w:rPr>
          <w:b/>
          <w:sz w:val="24"/>
          <w:szCs w:val="24"/>
        </w:rPr>
      </w:pPr>
      <w:r w:rsidRPr="00A83FA0">
        <w:rPr>
          <w:b/>
          <w:sz w:val="24"/>
          <w:szCs w:val="24"/>
        </w:rPr>
        <w:t xml:space="preserve">ПЕРЕЛІК цільових програм по галузях, фінансування яких здійснюватиметься </w:t>
      </w:r>
    </w:p>
    <w:p w:rsidR="0086685B" w:rsidRPr="00A83FA0" w:rsidRDefault="0086685B" w:rsidP="0086685B">
      <w:pPr>
        <w:jc w:val="center"/>
        <w:rPr>
          <w:b/>
          <w:sz w:val="24"/>
          <w:szCs w:val="24"/>
        </w:rPr>
      </w:pPr>
      <w:r w:rsidRPr="00A83FA0">
        <w:rPr>
          <w:b/>
          <w:sz w:val="24"/>
          <w:szCs w:val="24"/>
        </w:rPr>
        <w:t>за рахунок міського бюджету у 2022  році</w:t>
      </w:r>
    </w:p>
    <w:p w:rsidR="0086685B" w:rsidRPr="00A83FA0" w:rsidRDefault="0086685B" w:rsidP="0086685B">
      <w:pPr>
        <w:jc w:val="center"/>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111"/>
        <w:gridCol w:w="3544"/>
        <w:gridCol w:w="1842"/>
      </w:tblGrid>
      <w:tr w:rsidR="0086685B" w:rsidRPr="00476412" w:rsidTr="0023340F">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685B" w:rsidRPr="00476412" w:rsidRDefault="0086685B" w:rsidP="0023340F">
            <w:pPr>
              <w:rPr>
                <w:sz w:val="24"/>
                <w:szCs w:val="24"/>
              </w:rPr>
            </w:pPr>
            <w:r w:rsidRPr="00476412">
              <w:rPr>
                <w:sz w:val="24"/>
                <w:szCs w:val="24"/>
              </w:rPr>
              <w:t>№</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Назва програми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ind w:right="-106"/>
              <w:jc w:val="center"/>
              <w:rPr>
                <w:sz w:val="24"/>
                <w:szCs w:val="24"/>
              </w:rPr>
            </w:pPr>
            <w:r w:rsidRPr="00476412">
              <w:rPr>
                <w:sz w:val="24"/>
                <w:szCs w:val="24"/>
              </w:rPr>
              <w:t>Розробник програми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Номер та дата прийняття  рішення</w:t>
            </w:r>
          </w:p>
        </w:tc>
      </w:tr>
      <w:tr w:rsidR="0086685B" w:rsidRPr="00476412" w:rsidTr="0023340F">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План дій сталого енергетичного розвитку та клімату міста Глухова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соціально-економічного розвитку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337 від 29.08.2018</w:t>
            </w:r>
          </w:p>
        </w:tc>
      </w:tr>
      <w:tr w:rsidR="0086685B" w:rsidRPr="00476412" w:rsidTr="0023340F">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підтримки та розвитку об'єднань співвласників багатоквартирних будинків на 2020-2024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житлово-комунального господарства та містобудування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426 від 22.04.2020</w:t>
            </w:r>
          </w:p>
        </w:tc>
      </w:tr>
      <w:tr w:rsidR="0086685B" w:rsidRPr="00476412" w:rsidTr="0023340F">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поховання померлих одиноких громадян на 2019-2023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житлово-комунального господарства та містобудування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369 від 27.09.2019</w:t>
            </w:r>
          </w:p>
        </w:tc>
      </w:tr>
      <w:tr w:rsidR="0086685B" w:rsidRPr="00476412" w:rsidTr="0023340F">
        <w:trPr>
          <w:trHeight w:val="52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305 від 27.08.202</w:t>
            </w:r>
          </w:p>
        </w:tc>
      </w:tr>
      <w:tr w:rsidR="0086685B" w:rsidRPr="00476412" w:rsidTr="0023340F">
        <w:trPr>
          <w:trHeight w:val="32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Цільова Програма поводження з  тваринами у населених пунктах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житлово-комунального господарства та містобудування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148 від 25.02.2021</w:t>
            </w:r>
          </w:p>
        </w:tc>
      </w:tr>
      <w:tr w:rsidR="0086685B" w:rsidRPr="00476412" w:rsidTr="0023340F">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комплексна Програма "Здоров'я глухівчан на 2020-2024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КНП «Центр первинної медико-санітарної допомоги»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410 від 03.04.2020</w:t>
            </w:r>
          </w:p>
        </w:tc>
      </w:tr>
      <w:tr w:rsidR="0086685B" w:rsidRPr="00476412" w:rsidTr="0023340F">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цільова Програма підготовки лікарських кадрів для охорони здоров’я міста Глухова на 2020-2022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КНП «Глухівська міська лікарня»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393 від 23.12.2019</w:t>
            </w:r>
          </w:p>
        </w:tc>
      </w:tr>
      <w:tr w:rsidR="0086685B" w:rsidRPr="00476412" w:rsidTr="0023340F">
        <w:trPr>
          <w:trHeight w:val="442"/>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цільова Програма запобігання та лікування серцево-судинних  і судинно-мозкових захворювань на 2019-2022 роки у місті Глухові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КНП «Глухівська міська лікарня»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372 від 27.09.2019</w:t>
            </w:r>
          </w:p>
        </w:tc>
      </w:tr>
      <w:tr w:rsidR="0086685B" w:rsidRPr="00476412" w:rsidTr="0023340F">
        <w:trPr>
          <w:trHeight w:val="7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програма залучення молодих лікарів на роботу до міста Глухова та забезпечення їх службовим житлом на 2018-2022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КНП «Глухівська міська лікарня»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347 від 29.08.2018</w:t>
            </w:r>
          </w:p>
        </w:tc>
      </w:tr>
      <w:tr w:rsidR="0086685B" w:rsidRPr="00476412" w:rsidTr="0023340F">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програма удосконалення організації харчування учнів загальноосвітніх навчальних закладів на 2018-2022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301 від 19.11.2017</w:t>
            </w:r>
          </w:p>
        </w:tc>
      </w:tr>
      <w:tr w:rsidR="0086685B" w:rsidRPr="00476412" w:rsidTr="0023340F">
        <w:trPr>
          <w:trHeight w:val="49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програма розвитку патріотичного виховання школярів міста Глухова на 2021-2024 р.</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47 від 16.12.2020</w:t>
            </w:r>
          </w:p>
        </w:tc>
      </w:tr>
      <w:tr w:rsidR="0086685B" w:rsidRPr="00476412" w:rsidTr="0023340F">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цільова програма «Дитячі меблі» на період до 2025 року.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46 від 16.12.2020</w:t>
            </w:r>
          </w:p>
        </w:tc>
      </w:tr>
      <w:tr w:rsidR="0086685B" w:rsidRPr="00476412" w:rsidTr="0023340F">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програма «Назустріч дітям» на 2020-2023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394 від 23.12.2019</w:t>
            </w:r>
          </w:p>
        </w:tc>
      </w:tr>
      <w:tr w:rsidR="0086685B" w:rsidRPr="00476412" w:rsidTr="0023340F">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Комплексна міська цільова Програма для пільгових категорій населення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123 від 27.01.2021</w:t>
            </w:r>
          </w:p>
        </w:tc>
      </w:tr>
      <w:tr w:rsidR="0086685B" w:rsidRPr="00476412" w:rsidTr="0023340F">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цільова  Програма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122 від 27.01.2021</w:t>
            </w:r>
          </w:p>
        </w:tc>
      </w:tr>
      <w:tr w:rsidR="0086685B" w:rsidRPr="00476412" w:rsidTr="0023340F">
        <w:trPr>
          <w:trHeight w:val="43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соціального захисту окремих категорій населення  Глухівської міської ради на 2021 – 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pStyle w:val="ab"/>
              <w:spacing w:before="0" w:beforeAutospacing="0" w:after="0" w:afterAutospacing="0"/>
              <w:jc w:val="center"/>
              <w:rPr>
                <w:color w:val="010101"/>
                <w:lang w:val="uk-UA"/>
              </w:rPr>
            </w:pPr>
            <w:r w:rsidRPr="00476412">
              <w:rPr>
                <w:lang w:val="uk-UA"/>
              </w:rPr>
              <w:br/>
              <w:t>№ 124 від 27.01.2021</w:t>
            </w:r>
          </w:p>
          <w:p w:rsidR="0086685B" w:rsidRPr="00476412" w:rsidRDefault="0086685B" w:rsidP="0023340F">
            <w:pPr>
              <w:jc w:val="center"/>
              <w:rPr>
                <w:sz w:val="24"/>
                <w:szCs w:val="24"/>
              </w:rPr>
            </w:pPr>
          </w:p>
        </w:tc>
      </w:tr>
      <w:tr w:rsidR="0086685B" w:rsidRPr="00476412" w:rsidTr="0023340F">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цільова Програма підтримки громадян, які постраждали внаслідок Чорнобильської катастрофи,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121 від 27.01.2021</w:t>
            </w:r>
          </w:p>
        </w:tc>
      </w:tr>
      <w:tr w:rsidR="0086685B" w:rsidRPr="00476412" w:rsidTr="0023340F">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 – 2024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279 від 13.07.2021</w:t>
            </w:r>
          </w:p>
        </w:tc>
      </w:tr>
      <w:tr w:rsidR="0086685B" w:rsidRPr="00476412" w:rsidTr="0023340F">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розвитку фізичної культури і спорту на території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молоді та спорту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135 від 25.02.2021</w:t>
            </w:r>
          </w:p>
        </w:tc>
      </w:tr>
      <w:tr w:rsidR="0086685B" w:rsidRPr="00476412" w:rsidTr="0023340F">
        <w:trPr>
          <w:trHeight w:val="24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розвитку молодіжної політики на території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молоді та спорту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136 від 25.02.2021</w:t>
            </w:r>
          </w:p>
        </w:tc>
      </w:tr>
      <w:tr w:rsidR="0086685B" w:rsidRPr="00476412" w:rsidTr="0023340F">
        <w:trPr>
          <w:trHeight w:val="35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Міська програма забезпечення організаційних загальноміських заходів та інших видатків міського бюджету на 2021 – 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Організаційно-контрольний відділ апарату Глухівської міської</w:t>
            </w:r>
          </w:p>
          <w:p w:rsidR="0086685B" w:rsidRPr="00476412" w:rsidRDefault="0086685B" w:rsidP="0023340F">
            <w:pPr>
              <w:jc w:val="center"/>
              <w:rPr>
                <w:sz w:val="24"/>
                <w:szCs w:val="24"/>
              </w:rPr>
            </w:pPr>
            <w:r w:rsidRPr="00476412">
              <w:rPr>
                <w:sz w:val="24"/>
                <w:szCs w:val="24"/>
              </w:rPr>
              <w:t>ради та її виконавчого комітету</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540 від 18.09.2020</w:t>
            </w:r>
          </w:p>
        </w:tc>
      </w:tr>
      <w:tr w:rsidR="0086685B" w:rsidRPr="00476412" w:rsidTr="0023340F">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Комплексна міська програма "Правопорядок на 2018-2022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318 від 12.04.2018</w:t>
            </w:r>
          </w:p>
        </w:tc>
      </w:tr>
      <w:tr w:rsidR="0086685B" w:rsidRPr="00476412" w:rsidTr="0023340F">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9B5D06">
            <w:pPr>
              <w:pStyle w:val="ae"/>
              <w:numPr>
                <w:ilvl w:val="0"/>
                <w:numId w:val="10"/>
              </w:num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rPr>
                <w:sz w:val="24"/>
                <w:szCs w:val="24"/>
              </w:rPr>
            </w:pPr>
            <w:r w:rsidRPr="00476412">
              <w:rPr>
                <w:sz w:val="24"/>
                <w:szCs w:val="24"/>
              </w:rPr>
              <w:t>Програма забезпечення громадян,які страждають на рідкісні (орфанні) захворювання, лікарськими засобами та відповідними харчовими продуктами для спеціального дієтичного споживання на 2019-2023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КНП «Центр первинної медико-санітарної допомоги»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86685B" w:rsidRPr="00476412" w:rsidRDefault="0086685B" w:rsidP="0023340F">
            <w:pPr>
              <w:jc w:val="center"/>
              <w:rPr>
                <w:sz w:val="24"/>
                <w:szCs w:val="24"/>
              </w:rPr>
            </w:pPr>
            <w:r w:rsidRPr="00476412">
              <w:rPr>
                <w:sz w:val="24"/>
                <w:szCs w:val="24"/>
              </w:rPr>
              <w:t>№ 290 від 23.11.2018</w:t>
            </w:r>
          </w:p>
        </w:tc>
      </w:tr>
    </w:tbl>
    <w:p w:rsidR="0086685B" w:rsidRPr="00A83FA0" w:rsidRDefault="0086685B" w:rsidP="0086685B">
      <w:pPr>
        <w:rPr>
          <w:sz w:val="24"/>
          <w:szCs w:val="24"/>
        </w:rPr>
      </w:pPr>
    </w:p>
    <w:p w:rsidR="0086685B" w:rsidRPr="00DB7284" w:rsidRDefault="0086685B" w:rsidP="00DB7284">
      <w:pPr>
        <w:spacing w:after="200" w:line="276" w:lineRule="auto"/>
        <w:rPr>
          <w:lang w:val="uk-UA"/>
        </w:rPr>
        <w:sectPr w:rsidR="0086685B" w:rsidRPr="00DB7284" w:rsidSect="0086685B">
          <w:pgSz w:w="11907" w:h="16839" w:code="9"/>
          <w:pgMar w:top="1701" w:right="567" w:bottom="567" w:left="709" w:header="709" w:footer="709" w:gutter="0"/>
          <w:cols w:space="60"/>
          <w:noEndnote/>
          <w:docGrid w:linePitch="272"/>
        </w:sectPr>
      </w:pPr>
      <w:r>
        <w:br w:type="page"/>
      </w:r>
    </w:p>
    <w:p w:rsidR="00483EB4" w:rsidRPr="004B489B" w:rsidRDefault="00483EB4" w:rsidP="004B489B">
      <w:pPr>
        <w:jc w:val="both"/>
        <w:rPr>
          <w:b/>
          <w:sz w:val="28"/>
          <w:szCs w:val="28"/>
          <w:lang w:val="uk-UA"/>
        </w:rPr>
      </w:pPr>
    </w:p>
    <w:sectPr w:rsidR="00483EB4" w:rsidRPr="004B489B" w:rsidSect="004B489B">
      <w:pgSz w:w="16839" w:h="11907" w:orient="landscape" w:code="9"/>
      <w:pgMar w:top="567" w:right="567" w:bottom="709"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tiqua">
    <w:altName w:val="Segoe UI"/>
    <w:charset w:val="00"/>
    <w:family w:val="swiss"/>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C3B376B"/>
    <w:multiLevelType w:val="hybridMultilevel"/>
    <w:tmpl w:val="B510C4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FD2874"/>
    <w:multiLevelType w:val="hybridMultilevel"/>
    <w:tmpl w:val="88188DF2"/>
    <w:lvl w:ilvl="0" w:tplc="12603722">
      <w:start w:val="1"/>
      <w:numFmt w:val="decimal"/>
      <w:lvlText w:val="%1)"/>
      <w:lvlJc w:val="left"/>
      <w:pPr>
        <w:ind w:left="509" w:hanging="360"/>
      </w:pPr>
    </w:lvl>
    <w:lvl w:ilvl="1" w:tplc="04190019">
      <w:start w:val="1"/>
      <w:numFmt w:val="lowerLetter"/>
      <w:lvlText w:val="%2."/>
      <w:lvlJc w:val="left"/>
      <w:pPr>
        <w:ind w:left="1229" w:hanging="360"/>
      </w:pPr>
    </w:lvl>
    <w:lvl w:ilvl="2" w:tplc="0419001B">
      <w:start w:val="1"/>
      <w:numFmt w:val="lowerRoman"/>
      <w:lvlText w:val="%3."/>
      <w:lvlJc w:val="right"/>
      <w:pPr>
        <w:ind w:left="1949" w:hanging="180"/>
      </w:pPr>
    </w:lvl>
    <w:lvl w:ilvl="3" w:tplc="0419000F">
      <w:start w:val="1"/>
      <w:numFmt w:val="decimal"/>
      <w:lvlText w:val="%4."/>
      <w:lvlJc w:val="left"/>
      <w:pPr>
        <w:ind w:left="2669" w:hanging="360"/>
      </w:pPr>
    </w:lvl>
    <w:lvl w:ilvl="4" w:tplc="04190019">
      <w:start w:val="1"/>
      <w:numFmt w:val="lowerLetter"/>
      <w:lvlText w:val="%5."/>
      <w:lvlJc w:val="left"/>
      <w:pPr>
        <w:ind w:left="3389" w:hanging="360"/>
      </w:pPr>
    </w:lvl>
    <w:lvl w:ilvl="5" w:tplc="0419001B">
      <w:start w:val="1"/>
      <w:numFmt w:val="lowerRoman"/>
      <w:lvlText w:val="%6."/>
      <w:lvlJc w:val="right"/>
      <w:pPr>
        <w:ind w:left="4109" w:hanging="180"/>
      </w:pPr>
    </w:lvl>
    <w:lvl w:ilvl="6" w:tplc="0419000F">
      <w:start w:val="1"/>
      <w:numFmt w:val="decimal"/>
      <w:lvlText w:val="%7."/>
      <w:lvlJc w:val="left"/>
      <w:pPr>
        <w:ind w:left="4829" w:hanging="360"/>
      </w:pPr>
    </w:lvl>
    <w:lvl w:ilvl="7" w:tplc="04190019">
      <w:start w:val="1"/>
      <w:numFmt w:val="lowerLetter"/>
      <w:lvlText w:val="%8."/>
      <w:lvlJc w:val="left"/>
      <w:pPr>
        <w:ind w:left="5549" w:hanging="360"/>
      </w:pPr>
    </w:lvl>
    <w:lvl w:ilvl="8" w:tplc="0419001B">
      <w:start w:val="1"/>
      <w:numFmt w:val="lowerRoman"/>
      <w:lvlText w:val="%9."/>
      <w:lvlJc w:val="right"/>
      <w:pPr>
        <w:ind w:left="6269" w:hanging="180"/>
      </w:pPr>
    </w:lvl>
  </w:abstractNum>
  <w:abstractNum w:abstractNumId="6">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CBD61D6"/>
    <w:multiLevelType w:val="multilevel"/>
    <w:tmpl w:val="7C58B7A6"/>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4"/>
  </w:num>
  <w:num w:numId="7">
    <w:abstractNumId w:val="9"/>
  </w:num>
  <w:num w:numId="8">
    <w:abstractNumId w:val="1"/>
  </w:num>
  <w:num w:numId="9">
    <w:abstractNumId w:val="7"/>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4C47"/>
    <w:rsid w:val="00011B9E"/>
    <w:rsid w:val="00013E81"/>
    <w:rsid w:val="000179CE"/>
    <w:rsid w:val="00026101"/>
    <w:rsid w:val="000277D6"/>
    <w:rsid w:val="000304E0"/>
    <w:rsid w:val="000309E2"/>
    <w:rsid w:val="0003445E"/>
    <w:rsid w:val="00036CE7"/>
    <w:rsid w:val="0004135A"/>
    <w:rsid w:val="0005726C"/>
    <w:rsid w:val="000662D9"/>
    <w:rsid w:val="00075DB7"/>
    <w:rsid w:val="00077F97"/>
    <w:rsid w:val="0008152C"/>
    <w:rsid w:val="00096AE3"/>
    <w:rsid w:val="00096F63"/>
    <w:rsid w:val="000B389E"/>
    <w:rsid w:val="000C20CD"/>
    <w:rsid w:val="000C765A"/>
    <w:rsid w:val="000D4476"/>
    <w:rsid w:val="000D583C"/>
    <w:rsid w:val="000D6A22"/>
    <w:rsid w:val="000E4CA0"/>
    <w:rsid w:val="000E68E0"/>
    <w:rsid w:val="000F13E7"/>
    <w:rsid w:val="001022A0"/>
    <w:rsid w:val="00110DC0"/>
    <w:rsid w:val="00112C64"/>
    <w:rsid w:val="001175C3"/>
    <w:rsid w:val="00134F24"/>
    <w:rsid w:val="001379E7"/>
    <w:rsid w:val="0015177F"/>
    <w:rsid w:val="00155DDB"/>
    <w:rsid w:val="00167BA4"/>
    <w:rsid w:val="00171F7E"/>
    <w:rsid w:val="001727E3"/>
    <w:rsid w:val="00175707"/>
    <w:rsid w:val="001803AC"/>
    <w:rsid w:val="001804F0"/>
    <w:rsid w:val="001820D0"/>
    <w:rsid w:val="0019219D"/>
    <w:rsid w:val="00194CC5"/>
    <w:rsid w:val="001B5694"/>
    <w:rsid w:val="001B6D2E"/>
    <w:rsid w:val="001C11E2"/>
    <w:rsid w:val="001C3AC1"/>
    <w:rsid w:val="001C5571"/>
    <w:rsid w:val="001E4A54"/>
    <w:rsid w:val="001E52C2"/>
    <w:rsid w:val="001E6A28"/>
    <w:rsid w:val="001E79DF"/>
    <w:rsid w:val="001F284C"/>
    <w:rsid w:val="0021184A"/>
    <w:rsid w:val="002121CC"/>
    <w:rsid w:val="00216E39"/>
    <w:rsid w:val="00217C8E"/>
    <w:rsid w:val="00221F2F"/>
    <w:rsid w:val="002244A0"/>
    <w:rsid w:val="002260E4"/>
    <w:rsid w:val="00226975"/>
    <w:rsid w:val="0023233F"/>
    <w:rsid w:val="00241FE4"/>
    <w:rsid w:val="00246CDE"/>
    <w:rsid w:val="002473F4"/>
    <w:rsid w:val="00254A21"/>
    <w:rsid w:val="00257C18"/>
    <w:rsid w:val="00262B67"/>
    <w:rsid w:val="00262D4B"/>
    <w:rsid w:val="00275E85"/>
    <w:rsid w:val="00287EC0"/>
    <w:rsid w:val="0029140F"/>
    <w:rsid w:val="00293D70"/>
    <w:rsid w:val="0029505F"/>
    <w:rsid w:val="00297548"/>
    <w:rsid w:val="002A2FD8"/>
    <w:rsid w:val="002A4899"/>
    <w:rsid w:val="002B5A47"/>
    <w:rsid w:val="002D36ED"/>
    <w:rsid w:val="002D4E27"/>
    <w:rsid w:val="002D5EFA"/>
    <w:rsid w:val="002D6F2B"/>
    <w:rsid w:val="002E0B16"/>
    <w:rsid w:val="002F179B"/>
    <w:rsid w:val="002F27FB"/>
    <w:rsid w:val="002F2B0F"/>
    <w:rsid w:val="002F4D63"/>
    <w:rsid w:val="002F63FF"/>
    <w:rsid w:val="00301CCD"/>
    <w:rsid w:val="003026F5"/>
    <w:rsid w:val="003259F2"/>
    <w:rsid w:val="00332799"/>
    <w:rsid w:val="00336578"/>
    <w:rsid w:val="0033740C"/>
    <w:rsid w:val="00341FEF"/>
    <w:rsid w:val="003536DA"/>
    <w:rsid w:val="00360736"/>
    <w:rsid w:val="00364004"/>
    <w:rsid w:val="00372EF6"/>
    <w:rsid w:val="00376095"/>
    <w:rsid w:val="00384659"/>
    <w:rsid w:val="00385DC4"/>
    <w:rsid w:val="0039309B"/>
    <w:rsid w:val="003A4C17"/>
    <w:rsid w:val="003B03BD"/>
    <w:rsid w:val="003B1AC0"/>
    <w:rsid w:val="003B3BDE"/>
    <w:rsid w:val="003B4600"/>
    <w:rsid w:val="003B4C3B"/>
    <w:rsid w:val="003B7232"/>
    <w:rsid w:val="003C0F05"/>
    <w:rsid w:val="003C5210"/>
    <w:rsid w:val="003D54DB"/>
    <w:rsid w:val="003E059E"/>
    <w:rsid w:val="003E3618"/>
    <w:rsid w:val="003F15B2"/>
    <w:rsid w:val="003F6A98"/>
    <w:rsid w:val="00405C2D"/>
    <w:rsid w:val="00407F34"/>
    <w:rsid w:val="00411619"/>
    <w:rsid w:val="00412C60"/>
    <w:rsid w:val="00413D21"/>
    <w:rsid w:val="0042012E"/>
    <w:rsid w:val="00420555"/>
    <w:rsid w:val="0042498D"/>
    <w:rsid w:val="004251B8"/>
    <w:rsid w:val="00450550"/>
    <w:rsid w:val="004508BC"/>
    <w:rsid w:val="00467283"/>
    <w:rsid w:val="00476412"/>
    <w:rsid w:val="00483EB4"/>
    <w:rsid w:val="0048545D"/>
    <w:rsid w:val="004A503B"/>
    <w:rsid w:val="004B1641"/>
    <w:rsid w:val="004B3883"/>
    <w:rsid w:val="004B489B"/>
    <w:rsid w:val="004D6F90"/>
    <w:rsid w:val="004E7EE2"/>
    <w:rsid w:val="004E7FF1"/>
    <w:rsid w:val="004F0D85"/>
    <w:rsid w:val="004F0DDF"/>
    <w:rsid w:val="004F3C7A"/>
    <w:rsid w:val="005066F9"/>
    <w:rsid w:val="005101C4"/>
    <w:rsid w:val="00521980"/>
    <w:rsid w:val="00522AFC"/>
    <w:rsid w:val="00541BEF"/>
    <w:rsid w:val="00542634"/>
    <w:rsid w:val="00554C97"/>
    <w:rsid w:val="005679CE"/>
    <w:rsid w:val="00570DB1"/>
    <w:rsid w:val="00575940"/>
    <w:rsid w:val="00581A08"/>
    <w:rsid w:val="00583BF1"/>
    <w:rsid w:val="00583FE7"/>
    <w:rsid w:val="00593314"/>
    <w:rsid w:val="005A29C4"/>
    <w:rsid w:val="005A2B16"/>
    <w:rsid w:val="005A5FF5"/>
    <w:rsid w:val="005B7417"/>
    <w:rsid w:val="005C2E85"/>
    <w:rsid w:val="005C3CE9"/>
    <w:rsid w:val="005C4292"/>
    <w:rsid w:val="005C63BB"/>
    <w:rsid w:val="005D1683"/>
    <w:rsid w:val="005D5C1B"/>
    <w:rsid w:val="005D5F54"/>
    <w:rsid w:val="005E601C"/>
    <w:rsid w:val="005F0589"/>
    <w:rsid w:val="0060486F"/>
    <w:rsid w:val="00625297"/>
    <w:rsid w:val="00631D4F"/>
    <w:rsid w:val="0064228C"/>
    <w:rsid w:val="00646120"/>
    <w:rsid w:val="00647686"/>
    <w:rsid w:val="0065521F"/>
    <w:rsid w:val="006569D8"/>
    <w:rsid w:val="006629E2"/>
    <w:rsid w:val="00663815"/>
    <w:rsid w:val="00680D62"/>
    <w:rsid w:val="006831B2"/>
    <w:rsid w:val="00687CB2"/>
    <w:rsid w:val="00692A93"/>
    <w:rsid w:val="00697F3D"/>
    <w:rsid w:val="006A2DCA"/>
    <w:rsid w:val="006D1FAA"/>
    <w:rsid w:val="006D22AD"/>
    <w:rsid w:val="006D2341"/>
    <w:rsid w:val="006D3879"/>
    <w:rsid w:val="006E131E"/>
    <w:rsid w:val="006E68C5"/>
    <w:rsid w:val="006F1048"/>
    <w:rsid w:val="006F6CB1"/>
    <w:rsid w:val="006F7C89"/>
    <w:rsid w:val="00701FB9"/>
    <w:rsid w:val="00702C11"/>
    <w:rsid w:val="00707278"/>
    <w:rsid w:val="00710C98"/>
    <w:rsid w:val="00711609"/>
    <w:rsid w:val="007122DE"/>
    <w:rsid w:val="0071543D"/>
    <w:rsid w:val="00716819"/>
    <w:rsid w:val="00717862"/>
    <w:rsid w:val="00731850"/>
    <w:rsid w:val="00737DC2"/>
    <w:rsid w:val="00746A10"/>
    <w:rsid w:val="00746F37"/>
    <w:rsid w:val="0074798A"/>
    <w:rsid w:val="007560F3"/>
    <w:rsid w:val="00761024"/>
    <w:rsid w:val="007637E2"/>
    <w:rsid w:val="00770BA9"/>
    <w:rsid w:val="00796EF4"/>
    <w:rsid w:val="007979A4"/>
    <w:rsid w:val="007A3221"/>
    <w:rsid w:val="007A65D2"/>
    <w:rsid w:val="007A6F5E"/>
    <w:rsid w:val="007B769A"/>
    <w:rsid w:val="007C113E"/>
    <w:rsid w:val="007C572A"/>
    <w:rsid w:val="007C6BF7"/>
    <w:rsid w:val="007C6FCB"/>
    <w:rsid w:val="007D0D46"/>
    <w:rsid w:val="007D2C23"/>
    <w:rsid w:val="007D4F65"/>
    <w:rsid w:val="007E10D8"/>
    <w:rsid w:val="007E1589"/>
    <w:rsid w:val="007E2A3A"/>
    <w:rsid w:val="007E2B44"/>
    <w:rsid w:val="007E69B6"/>
    <w:rsid w:val="007E77AB"/>
    <w:rsid w:val="00801390"/>
    <w:rsid w:val="00802416"/>
    <w:rsid w:val="008074AB"/>
    <w:rsid w:val="00810481"/>
    <w:rsid w:val="00811589"/>
    <w:rsid w:val="008251C6"/>
    <w:rsid w:val="008277C3"/>
    <w:rsid w:val="008301F0"/>
    <w:rsid w:val="00830C0D"/>
    <w:rsid w:val="0084614D"/>
    <w:rsid w:val="00846FF9"/>
    <w:rsid w:val="00852179"/>
    <w:rsid w:val="00866778"/>
    <w:rsid w:val="0086685B"/>
    <w:rsid w:val="00873FAE"/>
    <w:rsid w:val="00882AB8"/>
    <w:rsid w:val="00886F3F"/>
    <w:rsid w:val="0088743C"/>
    <w:rsid w:val="00891F51"/>
    <w:rsid w:val="008A2761"/>
    <w:rsid w:val="008A3A8D"/>
    <w:rsid w:val="008B2EF7"/>
    <w:rsid w:val="008D2024"/>
    <w:rsid w:val="008D77FC"/>
    <w:rsid w:val="008E1334"/>
    <w:rsid w:val="008E575B"/>
    <w:rsid w:val="008F09DA"/>
    <w:rsid w:val="009037DA"/>
    <w:rsid w:val="009107AB"/>
    <w:rsid w:val="009114E0"/>
    <w:rsid w:val="00916AA2"/>
    <w:rsid w:val="0092135D"/>
    <w:rsid w:val="00935F73"/>
    <w:rsid w:val="00937CD8"/>
    <w:rsid w:val="0094446D"/>
    <w:rsid w:val="00944A0C"/>
    <w:rsid w:val="00953E47"/>
    <w:rsid w:val="00955C60"/>
    <w:rsid w:val="009633D6"/>
    <w:rsid w:val="00974F13"/>
    <w:rsid w:val="009750E6"/>
    <w:rsid w:val="0097702B"/>
    <w:rsid w:val="00983652"/>
    <w:rsid w:val="00984E8A"/>
    <w:rsid w:val="009952F6"/>
    <w:rsid w:val="009A188E"/>
    <w:rsid w:val="009A2900"/>
    <w:rsid w:val="009A3164"/>
    <w:rsid w:val="009B22F0"/>
    <w:rsid w:val="009B362F"/>
    <w:rsid w:val="009B5D06"/>
    <w:rsid w:val="009B7537"/>
    <w:rsid w:val="009C1009"/>
    <w:rsid w:val="009D08B2"/>
    <w:rsid w:val="009E29AD"/>
    <w:rsid w:val="00A05F36"/>
    <w:rsid w:val="00A10AAD"/>
    <w:rsid w:val="00A1688C"/>
    <w:rsid w:val="00A203C0"/>
    <w:rsid w:val="00A221CC"/>
    <w:rsid w:val="00A23BC3"/>
    <w:rsid w:val="00A31F6E"/>
    <w:rsid w:val="00A37049"/>
    <w:rsid w:val="00A43639"/>
    <w:rsid w:val="00A5071E"/>
    <w:rsid w:val="00A53244"/>
    <w:rsid w:val="00A608A3"/>
    <w:rsid w:val="00A72015"/>
    <w:rsid w:val="00A722DB"/>
    <w:rsid w:val="00A72416"/>
    <w:rsid w:val="00A74738"/>
    <w:rsid w:val="00A804EB"/>
    <w:rsid w:val="00A86388"/>
    <w:rsid w:val="00A865F4"/>
    <w:rsid w:val="00A875ED"/>
    <w:rsid w:val="00A92F21"/>
    <w:rsid w:val="00A97A7E"/>
    <w:rsid w:val="00AA10B9"/>
    <w:rsid w:val="00AB0CDA"/>
    <w:rsid w:val="00AB1BB8"/>
    <w:rsid w:val="00AB2DD7"/>
    <w:rsid w:val="00AB6E9E"/>
    <w:rsid w:val="00AC172F"/>
    <w:rsid w:val="00AC5CFF"/>
    <w:rsid w:val="00AD20E8"/>
    <w:rsid w:val="00AD5FBB"/>
    <w:rsid w:val="00AF3A51"/>
    <w:rsid w:val="00AF52DA"/>
    <w:rsid w:val="00B01673"/>
    <w:rsid w:val="00B03AA8"/>
    <w:rsid w:val="00B075D0"/>
    <w:rsid w:val="00B10B5F"/>
    <w:rsid w:val="00B20283"/>
    <w:rsid w:val="00B26FA8"/>
    <w:rsid w:val="00B31FA5"/>
    <w:rsid w:val="00B32FE5"/>
    <w:rsid w:val="00B3561F"/>
    <w:rsid w:val="00B36E22"/>
    <w:rsid w:val="00B37709"/>
    <w:rsid w:val="00B43A81"/>
    <w:rsid w:val="00B474F0"/>
    <w:rsid w:val="00B53033"/>
    <w:rsid w:val="00B61736"/>
    <w:rsid w:val="00B66CAA"/>
    <w:rsid w:val="00B86EF9"/>
    <w:rsid w:val="00B958C4"/>
    <w:rsid w:val="00BA68AB"/>
    <w:rsid w:val="00BC1B96"/>
    <w:rsid w:val="00BC2D9E"/>
    <w:rsid w:val="00BC355E"/>
    <w:rsid w:val="00BC61F9"/>
    <w:rsid w:val="00BD1DEE"/>
    <w:rsid w:val="00BD21E4"/>
    <w:rsid w:val="00BD333C"/>
    <w:rsid w:val="00BD746E"/>
    <w:rsid w:val="00BE04F0"/>
    <w:rsid w:val="00BE4373"/>
    <w:rsid w:val="00BE6E27"/>
    <w:rsid w:val="00BF21C7"/>
    <w:rsid w:val="00C05F64"/>
    <w:rsid w:val="00C10933"/>
    <w:rsid w:val="00C10E85"/>
    <w:rsid w:val="00C12103"/>
    <w:rsid w:val="00C15162"/>
    <w:rsid w:val="00C17F9E"/>
    <w:rsid w:val="00C3097A"/>
    <w:rsid w:val="00C348DE"/>
    <w:rsid w:val="00C35090"/>
    <w:rsid w:val="00C6306D"/>
    <w:rsid w:val="00C733AF"/>
    <w:rsid w:val="00C8639A"/>
    <w:rsid w:val="00C870B6"/>
    <w:rsid w:val="00C87ABA"/>
    <w:rsid w:val="00C9397C"/>
    <w:rsid w:val="00CC036B"/>
    <w:rsid w:val="00CD3994"/>
    <w:rsid w:val="00CE0EB9"/>
    <w:rsid w:val="00CE32C5"/>
    <w:rsid w:val="00CF5D97"/>
    <w:rsid w:val="00D0689F"/>
    <w:rsid w:val="00D07FB9"/>
    <w:rsid w:val="00D104B4"/>
    <w:rsid w:val="00D14477"/>
    <w:rsid w:val="00D14A1D"/>
    <w:rsid w:val="00D165EF"/>
    <w:rsid w:val="00D170B2"/>
    <w:rsid w:val="00D17DF8"/>
    <w:rsid w:val="00D2144D"/>
    <w:rsid w:val="00D32441"/>
    <w:rsid w:val="00D34C21"/>
    <w:rsid w:val="00D4404A"/>
    <w:rsid w:val="00D53222"/>
    <w:rsid w:val="00D56E1D"/>
    <w:rsid w:val="00D60AC1"/>
    <w:rsid w:val="00D61CD8"/>
    <w:rsid w:val="00D6204A"/>
    <w:rsid w:val="00D67F60"/>
    <w:rsid w:val="00D74225"/>
    <w:rsid w:val="00D74D2A"/>
    <w:rsid w:val="00D771E2"/>
    <w:rsid w:val="00D82AAC"/>
    <w:rsid w:val="00D83CE4"/>
    <w:rsid w:val="00D86690"/>
    <w:rsid w:val="00D875EB"/>
    <w:rsid w:val="00DA41C7"/>
    <w:rsid w:val="00DB49CB"/>
    <w:rsid w:val="00DB5140"/>
    <w:rsid w:val="00DB7284"/>
    <w:rsid w:val="00DC06B9"/>
    <w:rsid w:val="00DC766C"/>
    <w:rsid w:val="00DD10BE"/>
    <w:rsid w:val="00DD22C4"/>
    <w:rsid w:val="00DD2D36"/>
    <w:rsid w:val="00DD6908"/>
    <w:rsid w:val="00DD6E78"/>
    <w:rsid w:val="00DD7ABC"/>
    <w:rsid w:val="00DE08A3"/>
    <w:rsid w:val="00DE6442"/>
    <w:rsid w:val="00DF0FF1"/>
    <w:rsid w:val="00E01203"/>
    <w:rsid w:val="00E04FDF"/>
    <w:rsid w:val="00E06758"/>
    <w:rsid w:val="00E10E21"/>
    <w:rsid w:val="00E13B18"/>
    <w:rsid w:val="00E21277"/>
    <w:rsid w:val="00E26538"/>
    <w:rsid w:val="00E31835"/>
    <w:rsid w:val="00E32223"/>
    <w:rsid w:val="00E33DB1"/>
    <w:rsid w:val="00E430A1"/>
    <w:rsid w:val="00E5005A"/>
    <w:rsid w:val="00E50CBB"/>
    <w:rsid w:val="00E6161C"/>
    <w:rsid w:val="00E63628"/>
    <w:rsid w:val="00E70BE4"/>
    <w:rsid w:val="00E8050A"/>
    <w:rsid w:val="00E82904"/>
    <w:rsid w:val="00E82E96"/>
    <w:rsid w:val="00E8424D"/>
    <w:rsid w:val="00E8622B"/>
    <w:rsid w:val="00E911B5"/>
    <w:rsid w:val="00EA1BF7"/>
    <w:rsid w:val="00EA338C"/>
    <w:rsid w:val="00EA65B9"/>
    <w:rsid w:val="00EC04E0"/>
    <w:rsid w:val="00EC1D00"/>
    <w:rsid w:val="00EC2B73"/>
    <w:rsid w:val="00EC54CA"/>
    <w:rsid w:val="00EC7864"/>
    <w:rsid w:val="00ED248B"/>
    <w:rsid w:val="00EE4AA9"/>
    <w:rsid w:val="00EF130C"/>
    <w:rsid w:val="00EF202A"/>
    <w:rsid w:val="00EF2D02"/>
    <w:rsid w:val="00EF75DF"/>
    <w:rsid w:val="00F00FB4"/>
    <w:rsid w:val="00F03EB1"/>
    <w:rsid w:val="00F04E5A"/>
    <w:rsid w:val="00F11555"/>
    <w:rsid w:val="00F22C75"/>
    <w:rsid w:val="00F25F67"/>
    <w:rsid w:val="00F3299F"/>
    <w:rsid w:val="00F3429A"/>
    <w:rsid w:val="00F42128"/>
    <w:rsid w:val="00F4380B"/>
    <w:rsid w:val="00F45375"/>
    <w:rsid w:val="00F52CB4"/>
    <w:rsid w:val="00F5592D"/>
    <w:rsid w:val="00F61181"/>
    <w:rsid w:val="00F6188D"/>
    <w:rsid w:val="00F65A63"/>
    <w:rsid w:val="00F7168E"/>
    <w:rsid w:val="00F807B4"/>
    <w:rsid w:val="00F845C5"/>
    <w:rsid w:val="00F933C3"/>
    <w:rsid w:val="00FA6AC4"/>
    <w:rsid w:val="00FB0C20"/>
    <w:rsid w:val="00FB29ED"/>
    <w:rsid w:val="00FB6C91"/>
    <w:rsid w:val="00FC4927"/>
    <w:rsid w:val="00FC6FA7"/>
    <w:rsid w:val="00FD4417"/>
    <w:rsid w:val="00FE4B20"/>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qFormat/>
    <w:rsid w:val="00A92F21"/>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unhideWhenUsed/>
    <w:qFormat/>
    <w:rsid w:val="001B6D2E"/>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1B6D2E"/>
    <w:pPr>
      <w:keepNext/>
      <w:keepLines/>
      <w:widowControl/>
      <w:autoSpaceDE/>
      <w:autoSpaceDN/>
      <w:adjustRightInd/>
      <w:spacing w:before="200"/>
      <w:outlineLvl w:val="7"/>
    </w:pPr>
    <w:rPr>
      <w:rFonts w:asciiTheme="majorHAnsi" w:eastAsiaTheme="majorEastAsia" w:hAnsiTheme="majorHAnsi" w:cstheme="majorBidi"/>
      <w:color w:val="404040" w:themeColor="text1" w:themeTint="B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rsid w:val="001B6D2E"/>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table" w:styleId="a3">
    <w:name w:val="Table Grid"/>
    <w:basedOn w:val="a1"/>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9"/>
    <w:unhideWhenUsed/>
    <w:rsid w:val="00483EB4"/>
    <w:pPr>
      <w:spacing w:after="120"/>
    </w:p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rsid w:val="00984E8A"/>
    <w:pPr>
      <w:widowControl/>
      <w:autoSpaceDE/>
      <w:autoSpaceDN/>
      <w:adjustRightInd/>
      <w:spacing w:before="100" w:beforeAutospacing="1" w:after="100" w:afterAutospacing="1"/>
    </w:pPr>
    <w:rPr>
      <w:sz w:val="24"/>
      <w:szCs w:val="24"/>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locked/>
    <w:rsid w:val="001B6D2E"/>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f">
    <w:name w:val="Абзац списка Знак"/>
    <w:link w:val="ae"/>
    <w:locked/>
    <w:rsid w:val="001B6D2E"/>
    <w:rPr>
      <w:rFonts w:ascii="Calibri" w:eastAsia="Calibri" w:hAnsi="Calibri"/>
      <w:lang w:eastAsia="en-US"/>
    </w:rPr>
  </w:style>
  <w:style w:type="character" w:customStyle="1" w:styleId="markedcontent">
    <w:name w:val="markedcontent"/>
    <w:basedOn w:val="a0"/>
    <w:rsid w:val="0065521F"/>
  </w:style>
  <w:style w:type="paragraph" w:styleId="af0">
    <w:name w:val="No Spacing"/>
    <w:link w:val="af1"/>
    <w:uiPriority w:val="1"/>
    <w:qFormat/>
    <w:rsid w:val="00B20283"/>
    <w:pPr>
      <w:spacing w:after="0" w:line="240" w:lineRule="auto"/>
    </w:pPr>
    <w:rPr>
      <w:rFonts w:asciiTheme="minorHAnsi" w:eastAsiaTheme="minorEastAsia" w:hAnsiTheme="minorHAnsi" w:cstheme="minorBidi"/>
    </w:rPr>
  </w:style>
  <w:style w:type="character" w:customStyle="1" w:styleId="af1">
    <w:name w:val="Без интервала Знак"/>
    <w:link w:val="af0"/>
    <w:locked/>
    <w:rsid w:val="00AD5FBB"/>
    <w:rPr>
      <w:rFonts w:asciiTheme="minorHAnsi" w:eastAsiaTheme="minorEastAsia" w:hAnsiTheme="minorHAnsi" w:cstheme="minorBidi"/>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styleId="HTML">
    <w:name w:val="HTML Preformatted"/>
    <w:basedOn w:val="a"/>
    <w:link w:val="HTML0"/>
    <w:uiPriority w:val="99"/>
    <w:unhideWhenUsed/>
    <w:rsid w:val="00AD5F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rPr>
  </w:style>
  <w:style w:type="character" w:customStyle="1" w:styleId="HTML0">
    <w:name w:val="Стандартный HTML Знак"/>
    <w:basedOn w:val="a0"/>
    <w:link w:val="HTML"/>
    <w:uiPriority w:val="99"/>
    <w:rsid w:val="00AD5FBB"/>
    <w:rPr>
      <w:rFonts w:ascii="Courier New" w:hAnsi="Courier New"/>
      <w:sz w:val="20"/>
      <w:szCs w:val="20"/>
      <w:lang w:val="uk-UA"/>
    </w:rPr>
  </w:style>
  <w:style w:type="paragraph" w:styleId="af2">
    <w:name w:val="header"/>
    <w:basedOn w:val="a"/>
    <w:link w:val="af3"/>
    <w:uiPriority w:val="99"/>
    <w:unhideWhenUsed/>
    <w:rsid w:val="00AD5FBB"/>
    <w:pPr>
      <w:widowControl/>
      <w:tabs>
        <w:tab w:val="center" w:pos="4677"/>
        <w:tab w:val="right" w:pos="9355"/>
      </w:tabs>
      <w:autoSpaceDE/>
      <w:autoSpaceDN/>
      <w:adjustRightInd/>
    </w:pPr>
    <w:rPr>
      <w:rFonts w:eastAsia="MS Mincho"/>
      <w:sz w:val="24"/>
      <w:szCs w:val="24"/>
      <w:lang w:val="uk-UA" w:eastAsia="ja-JP"/>
    </w:rPr>
  </w:style>
  <w:style w:type="character" w:customStyle="1" w:styleId="af3">
    <w:name w:val="Верхний колонтитул Знак"/>
    <w:basedOn w:val="a0"/>
    <w:link w:val="af2"/>
    <w:uiPriority w:val="99"/>
    <w:rsid w:val="00AD5FBB"/>
    <w:rPr>
      <w:rFonts w:eastAsia="MS Mincho"/>
      <w:sz w:val="24"/>
      <w:szCs w:val="24"/>
      <w:lang w:val="uk-UA" w:eastAsia="ja-JP"/>
    </w:rPr>
  </w:style>
  <w:style w:type="paragraph" w:styleId="af4">
    <w:name w:val="footer"/>
    <w:basedOn w:val="a"/>
    <w:link w:val="af5"/>
    <w:uiPriority w:val="99"/>
    <w:unhideWhenUsed/>
    <w:rsid w:val="00AD5FBB"/>
    <w:pPr>
      <w:widowControl/>
      <w:tabs>
        <w:tab w:val="center" w:pos="4677"/>
        <w:tab w:val="right" w:pos="9355"/>
      </w:tabs>
      <w:autoSpaceDE/>
      <w:autoSpaceDN/>
      <w:adjustRightInd/>
    </w:pPr>
    <w:rPr>
      <w:rFonts w:eastAsia="MS Mincho"/>
      <w:sz w:val="24"/>
      <w:szCs w:val="24"/>
      <w:lang w:val="uk-UA" w:eastAsia="ja-JP"/>
    </w:rPr>
  </w:style>
  <w:style w:type="character" w:customStyle="1" w:styleId="af5">
    <w:name w:val="Нижний колонтитул Знак"/>
    <w:basedOn w:val="a0"/>
    <w:link w:val="af4"/>
    <w:uiPriority w:val="99"/>
    <w:rsid w:val="00AD5FBB"/>
    <w:rPr>
      <w:rFonts w:eastAsia="MS Mincho"/>
      <w:sz w:val="24"/>
      <w:szCs w:val="24"/>
      <w:lang w:val="uk-UA" w:eastAsia="ja-JP"/>
    </w:rPr>
  </w:style>
  <w:style w:type="paragraph" w:customStyle="1" w:styleId="rvps2">
    <w:name w:val="rvps2"/>
    <w:basedOn w:val="a"/>
    <w:rsid w:val="00AD5FBB"/>
    <w:pPr>
      <w:widowControl/>
      <w:autoSpaceDE/>
      <w:autoSpaceDN/>
      <w:adjustRightInd/>
      <w:spacing w:before="100" w:beforeAutospacing="1" w:after="100" w:afterAutospacing="1"/>
    </w:pPr>
    <w:rPr>
      <w:sz w:val="24"/>
      <w:szCs w:val="24"/>
      <w:lang w:val="uk-UA" w:eastAsia="uk-UA"/>
    </w:rPr>
  </w:style>
  <w:style w:type="paragraph" w:customStyle="1" w:styleId="af6">
    <w:name w:val="Òåêñò âûíîñêè"/>
    <w:basedOn w:val="a"/>
    <w:rsid w:val="00AD5FBB"/>
    <w:pPr>
      <w:suppressAutoHyphens/>
      <w:autoSpaceDN/>
      <w:adjustRightInd/>
    </w:pPr>
    <w:rPr>
      <w:rFonts w:ascii="Tahoma" w:hAnsi="Tahoma"/>
      <w:sz w:val="16"/>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AD5FBB"/>
  </w:style>
  <w:style w:type="character" w:customStyle="1" w:styleId="hgkelc">
    <w:name w:val="hgkelc"/>
    <w:basedOn w:val="a0"/>
    <w:rsid w:val="00AD5FBB"/>
  </w:style>
  <w:style w:type="character" w:customStyle="1" w:styleId="80">
    <w:name w:val="Заголовок 8 Знак"/>
    <w:basedOn w:val="a0"/>
    <w:link w:val="8"/>
    <w:uiPriority w:val="9"/>
    <w:semiHidden/>
    <w:rsid w:val="001B6D2E"/>
    <w:rPr>
      <w:rFonts w:asciiTheme="majorHAnsi" w:eastAsiaTheme="majorEastAsia" w:hAnsiTheme="majorHAnsi" w:cstheme="majorBidi"/>
      <w:color w:val="404040" w:themeColor="text1" w:themeTint="BF"/>
      <w:sz w:val="20"/>
      <w:szCs w:val="20"/>
      <w:lang w:val="uk-UA"/>
    </w:rPr>
  </w:style>
  <w:style w:type="character" w:customStyle="1" w:styleId="21">
    <w:name w:val="Основной текст (2)_"/>
    <w:link w:val="22"/>
    <w:rsid w:val="001B6D2E"/>
    <w:rPr>
      <w:b/>
      <w:bCs/>
      <w:sz w:val="17"/>
      <w:szCs w:val="17"/>
      <w:shd w:val="clear" w:color="auto" w:fill="FFFFFF"/>
    </w:rPr>
  </w:style>
  <w:style w:type="paragraph" w:customStyle="1" w:styleId="22">
    <w:name w:val="Основной текст (2)"/>
    <w:basedOn w:val="a"/>
    <w:link w:val="21"/>
    <w:rsid w:val="001B6D2E"/>
    <w:pPr>
      <w:shd w:val="clear" w:color="auto" w:fill="FFFFFF"/>
      <w:autoSpaceDE/>
      <w:autoSpaceDN/>
      <w:adjustRightInd/>
      <w:spacing w:line="216" w:lineRule="exact"/>
      <w:jc w:val="center"/>
    </w:pPr>
    <w:rPr>
      <w:b/>
      <w:bCs/>
      <w:sz w:val="17"/>
      <w:szCs w:val="17"/>
    </w:rPr>
  </w:style>
  <w:style w:type="paragraph" w:styleId="23">
    <w:name w:val="Body Text 2"/>
    <w:basedOn w:val="a"/>
    <w:link w:val="24"/>
    <w:uiPriority w:val="99"/>
    <w:semiHidden/>
    <w:unhideWhenUsed/>
    <w:rsid w:val="001B6D2E"/>
    <w:pPr>
      <w:widowControl/>
      <w:autoSpaceDE/>
      <w:autoSpaceDN/>
      <w:adjustRightInd/>
      <w:spacing w:after="120" w:line="480" w:lineRule="auto"/>
    </w:pPr>
    <w:rPr>
      <w:sz w:val="28"/>
      <w:lang w:val="uk-UA"/>
    </w:rPr>
  </w:style>
  <w:style w:type="character" w:customStyle="1" w:styleId="24">
    <w:name w:val="Основной текст 2 Знак"/>
    <w:basedOn w:val="a0"/>
    <w:link w:val="23"/>
    <w:uiPriority w:val="99"/>
    <w:semiHidden/>
    <w:rsid w:val="001B6D2E"/>
    <w:rPr>
      <w:sz w:val="28"/>
      <w:szCs w:val="20"/>
      <w:lang w:val="uk-UA"/>
    </w:rPr>
  </w:style>
  <w:style w:type="paragraph" w:customStyle="1" w:styleId="af7">
    <w:name w:val="Нормальний текст"/>
    <w:basedOn w:val="a"/>
    <w:rsid w:val="001B6D2E"/>
    <w:pPr>
      <w:widowControl/>
      <w:autoSpaceDE/>
      <w:autoSpaceDN/>
      <w:adjustRightInd/>
      <w:spacing w:before="120"/>
      <w:ind w:firstLine="567"/>
    </w:pPr>
    <w:rPr>
      <w:rFonts w:ascii="Antiqua" w:hAnsi="Antiqua"/>
      <w:sz w:val="26"/>
      <w:lang w:val="uk-UA"/>
    </w:rPr>
  </w:style>
  <w:style w:type="character" w:customStyle="1" w:styleId="a00">
    <w:name w:val="a0"/>
    <w:basedOn w:val="a0"/>
    <w:rsid w:val="001B6D2E"/>
  </w:style>
  <w:style w:type="paragraph" w:styleId="31">
    <w:name w:val="Body Text 3"/>
    <w:basedOn w:val="a"/>
    <w:link w:val="32"/>
    <w:rsid w:val="001B6D2E"/>
    <w:pPr>
      <w:widowControl/>
      <w:autoSpaceDE/>
      <w:autoSpaceDN/>
      <w:adjustRightInd/>
      <w:spacing w:after="120"/>
    </w:pPr>
    <w:rPr>
      <w:rFonts w:ascii="Arial" w:hAnsi="Arial" w:cs="Arial"/>
      <w:sz w:val="16"/>
      <w:szCs w:val="16"/>
      <w:lang w:val="en-US" w:eastAsia="en-US"/>
    </w:rPr>
  </w:style>
  <w:style w:type="character" w:customStyle="1" w:styleId="32">
    <w:name w:val="Основной текст 3 Знак"/>
    <w:basedOn w:val="a0"/>
    <w:link w:val="31"/>
    <w:rsid w:val="001B6D2E"/>
    <w:rPr>
      <w:rFonts w:ascii="Arial" w:hAnsi="Arial" w:cs="Arial"/>
      <w:sz w:val="16"/>
      <w:szCs w:val="16"/>
      <w:lang w:val="en-US" w:eastAsia="en-US"/>
    </w:rPr>
  </w:style>
  <w:style w:type="paragraph" w:customStyle="1" w:styleId="Default">
    <w:name w:val="Default"/>
    <w:rsid w:val="001B6D2E"/>
    <w:pPr>
      <w:autoSpaceDE w:val="0"/>
      <w:autoSpaceDN w:val="0"/>
      <w:adjustRightInd w:val="0"/>
      <w:spacing w:after="0" w:line="240" w:lineRule="auto"/>
    </w:pPr>
    <w:rPr>
      <w:rFonts w:eastAsia="Calibri"/>
      <w:color w:val="000000"/>
      <w:sz w:val="24"/>
      <w:szCs w:val="24"/>
    </w:rPr>
  </w:style>
  <w:style w:type="paragraph" w:customStyle="1" w:styleId="11">
    <w:name w:val="Абзац списка1"/>
    <w:basedOn w:val="a"/>
    <w:rsid w:val="001B6D2E"/>
    <w:pPr>
      <w:widowControl/>
      <w:autoSpaceDE/>
      <w:autoSpaceDN/>
      <w:adjustRightInd/>
      <w:ind w:left="720"/>
    </w:pPr>
    <w:rPr>
      <w:rFonts w:ascii="Arial" w:hAnsi="Arial" w:cs="Arial"/>
      <w:sz w:val="22"/>
      <w:szCs w:val="22"/>
      <w:lang w:val="en-US" w:eastAsia="en-US"/>
    </w:rPr>
  </w:style>
  <w:style w:type="character" w:customStyle="1" w:styleId="Bodytext2">
    <w:name w:val="Body text (2)"/>
    <w:rsid w:val="001B6D2E"/>
    <w:rPr>
      <w:rFonts w:ascii="Times New Roman" w:hAnsi="Times New Roman" w:cs="Times New Roman" w:hint="default"/>
      <w:b/>
      <w:bCs/>
      <w:spacing w:val="0"/>
      <w:sz w:val="25"/>
      <w:szCs w:val="25"/>
    </w:rPr>
  </w:style>
  <w:style w:type="paragraph" w:styleId="25">
    <w:name w:val="Body Text Indent 2"/>
    <w:basedOn w:val="a"/>
    <w:link w:val="26"/>
    <w:rsid w:val="001B6D2E"/>
    <w:pPr>
      <w:spacing w:after="120" w:line="480" w:lineRule="auto"/>
      <w:ind w:left="283"/>
    </w:pPr>
  </w:style>
  <w:style w:type="character" w:customStyle="1" w:styleId="26">
    <w:name w:val="Основной текст с отступом 2 Знак"/>
    <w:basedOn w:val="a0"/>
    <w:link w:val="25"/>
    <w:rsid w:val="001B6D2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qFormat/>
    <w:rsid w:val="00A92F21"/>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unhideWhenUsed/>
    <w:qFormat/>
    <w:rsid w:val="001B6D2E"/>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1B6D2E"/>
    <w:pPr>
      <w:keepNext/>
      <w:keepLines/>
      <w:widowControl/>
      <w:autoSpaceDE/>
      <w:autoSpaceDN/>
      <w:adjustRightInd/>
      <w:spacing w:before="200"/>
      <w:outlineLvl w:val="7"/>
    </w:pPr>
    <w:rPr>
      <w:rFonts w:asciiTheme="majorHAnsi" w:eastAsiaTheme="majorEastAsia" w:hAnsiTheme="majorHAnsi" w:cstheme="majorBidi"/>
      <w:color w:val="404040" w:themeColor="text1" w:themeTint="B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rsid w:val="001B6D2E"/>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table" w:styleId="a3">
    <w:name w:val="Table Grid"/>
    <w:basedOn w:val="a1"/>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9"/>
    <w:unhideWhenUsed/>
    <w:rsid w:val="00483EB4"/>
    <w:pPr>
      <w:spacing w:after="120"/>
    </w:p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rsid w:val="00984E8A"/>
    <w:pPr>
      <w:widowControl/>
      <w:autoSpaceDE/>
      <w:autoSpaceDN/>
      <w:adjustRightInd/>
      <w:spacing w:before="100" w:beforeAutospacing="1" w:after="100" w:afterAutospacing="1"/>
    </w:pPr>
    <w:rPr>
      <w:sz w:val="24"/>
      <w:szCs w:val="24"/>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locked/>
    <w:rsid w:val="001B6D2E"/>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f">
    <w:name w:val="Абзац списка Знак"/>
    <w:link w:val="ae"/>
    <w:locked/>
    <w:rsid w:val="001B6D2E"/>
    <w:rPr>
      <w:rFonts w:ascii="Calibri" w:eastAsia="Calibri" w:hAnsi="Calibri"/>
      <w:lang w:eastAsia="en-US"/>
    </w:rPr>
  </w:style>
  <w:style w:type="character" w:customStyle="1" w:styleId="markedcontent">
    <w:name w:val="markedcontent"/>
    <w:basedOn w:val="a0"/>
    <w:rsid w:val="0065521F"/>
  </w:style>
  <w:style w:type="paragraph" w:styleId="af0">
    <w:name w:val="No Spacing"/>
    <w:link w:val="af1"/>
    <w:uiPriority w:val="1"/>
    <w:qFormat/>
    <w:rsid w:val="00B20283"/>
    <w:pPr>
      <w:spacing w:after="0" w:line="240" w:lineRule="auto"/>
    </w:pPr>
    <w:rPr>
      <w:rFonts w:asciiTheme="minorHAnsi" w:eastAsiaTheme="minorEastAsia" w:hAnsiTheme="minorHAnsi" w:cstheme="minorBidi"/>
    </w:rPr>
  </w:style>
  <w:style w:type="character" w:customStyle="1" w:styleId="af1">
    <w:name w:val="Без интервала Знак"/>
    <w:link w:val="af0"/>
    <w:locked/>
    <w:rsid w:val="00AD5FBB"/>
    <w:rPr>
      <w:rFonts w:asciiTheme="minorHAnsi" w:eastAsiaTheme="minorEastAsia" w:hAnsiTheme="minorHAnsi" w:cstheme="minorBidi"/>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styleId="HTML">
    <w:name w:val="HTML Preformatted"/>
    <w:basedOn w:val="a"/>
    <w:link w:val="HTML0"/>
    <w:uiPriority w:val="99"/>
    <w:unhideWhenUsed/>
    <w:rsid w:val="00AD5F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rPr>
  </w:style>
  <w:style w:type="character" w:customStyle="1" w:styleId="HTML0">
    <w:name w:val="Стандартный HTML Знак"/>
    <w:basedOn w:val="a0"/>
    <w:link w:val="HTML"/>
    <w:uiPriority w:val="99"/>
    <w:rsid w:val="00AD5FBB"/>
    <w:rPr>
      <w:rFonts w:ascii="Courier New" w:hAnsi="Courier New"/>
      <w:sz w:val="20"/>
      <w:szCs w:val="20"/>
      <w:lang w:val="uk-UA"/>
    </w:rPr>
  </w:style>
  <w:style w:type="paragraph" w:styleId="af2">
    <w:name w:val="header"/>
    <w:basedOn w:val="a"/>
    <w:link w:val="af3"/>
    <w:uiPriority w:val="99"/>
    <w:unhideWhenUsed/>
    <w:rsid w:val="00AD5FBB"/>
    <w:pPr>
      <w:widowControl/>
      <w:tabs>
        <w:tab w:val="center" w:pos="4677"/>
        <w:tab w:val="right" w:pos="9355"/>
      </w:tabs>
      <w:autoSpaceDE/>
      <w:autoSpaceDN/>
      <w:adjustRightInd/>
    </w:pPr>
    <w:rPr>
      <w:rFonts w:eastAsia="MS Mincho"/>
      <w:sz w:val="24"/>
      <w:szCs w:val="24"/>
      <w:lang w:val="uk-UA" w:eastAsia="ja-JP"/>
    </w:rPr>
  </w:style>
  <w:style w:type="character" w:customStyle="1" w:styleId="af3">
    <w:name w:val="Верхний колонтитул Знак"/>
    <w:basedOn w:val="a0"/>
    <w:link w:val="af2"/>
    <w:uiPriority w:val="99"/>
    <w:rsid w:val="00AD5FBB"/>
    <w:rPr>
      <w:rFonts w:eastAsia="MS Mincho"/>
      <w:sz w:val="24"/>
      <w:szCs w:val="24"/>
      <w:lang w:val="uk-UA" w:eastAsia="ja-JP"/>
    </w:rPr>
  </w:style>
  <w:style w:type="paragraph" w:styleId="af4">
    <w:name w:val="footer"/>
    <w:basedOn w:val="a"/>
    <w:link w:val="af5"/>
    <w:uiPriority w:val="99"/>
    <w:unhideWhenUsed/>
    <w:rsid w:val="00AD5FBB"/>
    <w:pPr>
      <w:widowControl/>
      <w:tabs>
        <w:tab w:val="center" w:pos="4677"/>
        <w:tab w:val="right" w:pos="9355"/>
      </w:tabs>
      <w:autoSpaceDE/>
      <w:autoSpaceDN/>
      <w:adjustRightInd/>
    </w:pPr>
    <w:rPr>
      <w:rFonts w:eastAsia="MS Mincho"/>
      <w:sz w:val="24"/>
      <w:szCs w:val="24"/>
      <w:lang w:val="uk-UA" w:eastAsia="ja-JP"/>
    </w:rPr>
  </w:style>
  <w:style w:type="character" w:customStyle="1" w:styleId="af5">
    <w:name w:val="Нижний колонтитул Знак"/>
    <w:basedOn w:val="a0"/>
    <w:link w:val="af4"/>
    <w:uiPriority w:val="99"/>
    <w:rsid w:val="00AD5FBB"/>
    <w:rPr>
      <w:rFonts w:eastAsia="MS Mincho"/>
      <w:sz w:val="24"/>
      <w:szCs w:val="24"/>
      <w:lang w:val="uk-UA" w:eastAsia="ja-JP"/>
    </w:rPr>
  </w:style>
  <w:style w:type="paragraph" w:customStyle="1" w:styleId="rvps2">
    <w:name w:val="rvps2"/>
    <w:basedOn w:val="a"/>
    <w:rsid w:val="00AD5FBB"/>
    <w:pPr>
      <w:widowControl/>
      <w:autoSpaceDE/>
      <w:autoSpaceDN/>
      <w:adjustRightInd/>
      <w:spacing w:before="100" w:beforeAutospacing="1" w:after="100" w:afterAutospacing="1"/>
    </w:pPr>
    <w:rPr>
      <w:sz w:val="24"/>
      <w:szCs w:val="24"/>
      <w:lang w:val="uk-UA" w:eastAsia="uk-UA"/>
    </w:rPr>
  </w:style>
  <w:style w:type="paragraph" w:customStyle="1" w:styleId="af6">
    <w:name w:val="Òåêñò âûíîñêè"/>
    <w:basedOn w:val="a"/>
    <w:rsid w:val="00AD5FBB"/>
    <w:pPr>
      <w:suppressAutoHyphens/>
      <w:autoSpaceDN/>
      <w:adjustRightInd/>
    </w:pPr>
    <w:rPr>
      <w:rFonts w:ascii="Tahoma" w:hAnsi="Tahoma"/>
      <w:sz w:val="16"/>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AD5FBB"/>
  </w:style>
  <w:style w:type="character" w:customStyle="1" w:styleId="hgkelc">
    <w:name w:val="hgkelc"/>
    <w:basedOn w:val="a0"/>
    <w:rsid w:val="00AD5FBB"/>
  </w:style>
  <w:style w:type="character" w:customStyle="1" w:styleId="80">
    <w:name w:val="Заголовок 8 Знак"/>
    <w:basedOn w:val="a0"/>
    <w:link w:val="8"/>
    <w:uiPriority w:val="9"/>
    <w:semiHidden/>
    <w:rsid w:val="001B6D2E"/>
    <w:rPr>
      <w:rFonts w:asciiTheme="majorHAnsi" w:eastAsiaTheme="majorEastAsia" w:hAnsiTheme="majorHAnsi" w:cstheme="majorBidi"/>
      <w:color w:val="404040" w:themeColor="text1" w:themeTint="BF"/>
      <w:sz w:val="20"/>
      <w:szCs w:val="20"/>
      <w:lang w:val="uk-UA"/>
    </w:rPr>
  </w:style>
  <w:style w:type="character" w:customStyle="1" w:styleId="21">
    <w:name w:val="Основной текст (2)_"/>
    <w:link w:val="22"/>
    <w:rsid w:val="001B6D2E"/>
    <w:rPr>
      <w:b/>
      <w:bCs/>
      <w:sz w:val="17"/>
      <w:szCs w:val="17"/>
      <w:shd w:val="clear" w:color="auto" w:fill="FFFFFF"/>
    </w:rPr>
  </w:style>
  <w:style w:type="paragraph" w:customStyle="1" w:styleId="22">
    <w:name w:val="Основной текст (2)"/>
    <w:basedOn w:val="a"/>
    <w:link w:val="21"/>
    <w:rsid w:val="001B6D2E"/>
    <w:pPr>
      <w:shd w:val="clear" w:color="auto" w:fill="FFFFFF"/>
      <w:autoSpaceDE/>
      <w:autoSpaceDN/>
      <w:adjustRightInd/>
      <w:spacing w:line="216" w:lineRule="exact"/>
      <w:jc w:val="center"/>
    </w:pPr>
    <w:rPr>
      <w:b/>
      <w:bCs/>
      <w:sz w:val="17"/>
      <w:szCs w:val="17"/>
    </w:rPr>
  </w:style>
  <w:style w:type="paragraph" w:styleId="23">
    <w:name w:val="Body Text 2"/>
    <w:basedOn w:val="a"/>
    <w:link w:val="24"/>
    <w:uiPriority w:val="99"/>
    <w:semiHidden/>
    <w:unhideWhenUsed/>
    <w:rsid w:val="001B6D2E"/>
    <w:pPr>
      <w:widowControl/>
      <w:autoSpaceDE/>
      <w:autoSpaceDN/>
      <w:adjustRightInd/>
      <w:spacing w:after="120" w:line="480" w:lineRule="auto"/>
    </w:pPr>
    <w:rPr>
      <w:sz w:val="28"/>
      <w:lang w:val="uk-UA"/>
    </w:rPr>
  </w:style>
  <w:style w:type="character" w:customStyle="1" w:styleId="24">
    <w:name w:val="Основной текст 2 Знак"/>
    <w:basedOn w:val="a0"/>
    <w:link w:val="23"/>
    <w:uiPriority w:val="99"/>
    <w:semiHidden/>
    <w:rsid w:val="001B6D2E"/>
    <w:rPr>
      <w:sz w:val="28"/>
      <w:szCs w:val="20"/>
      <w:lang w:val="uk-UA"/>
    </w:rPr>
  </w:style>
  <w:style w:type="paragraph" w:customStyle="1" w:styleId="af7">
    <w:name w:val="Нормальний текст"/>
    <w:basedOn w:val="a"/>
    <w:rsid w:val="001B6D2E"/>
    <w:pPr>
      <w:widowControl/>
      <w:autoSpaceDE/>
      <w:autoSpaceDN/>
      <w:adjustRightInd/>
      <w:spacing w:before="120"/>
      <w:ind w:firstLine="567"/>
    </w:pPr>
    <w:rPr>
      <w:rFonts w:ascii="Antiqua" w:hAnsi="Antiqua"/>
      <w:sz w:val="26"/>
      <w:lang w:val="uk-UA"/>
    </w:rPr>
  </w:style>
  <w:style w:type="character" w:customStyle="1" w:styleId="a00">
    <w:name w:val="a0"/>
    <w:basedOn w:val="a0"/>
    <w:rsid w:val="001B6D2E"/>
  </w:style>
  <w:style w:type="paragraph" w:styleId="31">
    <w:name w:val="Body Text 3"/>
    <w:basedOn w:val="a"/>
    <w:link w:val="32"/>
    <w:rsid w:val="001B6D2E"/>
    <w:pPr>
      <w:widowControl/>
      <w:autoSpaceDE/>
      <w:autoSpaceDN/>
      <w:adjustRightInd/>
      <w:spacing w:after="120"/>
    </w:pPr>
    <w:rPr>
      <w:rFonts w:ascii="Arial" w:hAnsi="Arial" w:cs="Arial"/>
      <w:sz w:val="16"/>
      <w:szCs w:val="16"/>
      <w:lang w:val="en-US" w:eastAsia="en-US"/>
    </w:rPr>
  </w:style>
  <w:style w:type="character" w:customStyle="1" w:styleId="32">
    <w:name w:val="Основной текст 3 Знак"/>
    <w:basedOn w:val="a0"/>
    <w:link w:val="31"/>
    <w:rsid w:val="001B6D2E"/>
    <w:rPr>
      <w:rFonts w:ascii="Arial" w:hAnsi="Arial" w:cs="Arial"/>
      <w:sz w:val="16"/>
      <w:szCs w:val="16"/>
      <w:lang w:val="en-US" w:eastAsia="en-US"/>
    </w:rPr>
  </w:style>
  <w:style w:type="paragraph" w:customStyle="1" w:styleId="Default">
    <w:name w:val="Default"/>
    <w:rsid w:val="001B6D2E"/>
    <w:pPr>
      <w:autoSpaceDE w:val="0"/>
      <w:autoSpaceDN w:val="0"/>
      <w:adjustRightInd w:val="0"/>
      <w:spacing w:after="0" w:line="240" w:lineRule="auto"/>
    </w:pPr>
    <w:rPr>
      <w:rFonts w:eastAsia="Calibri"/>
      <w:color w:val="000000"/>
      <w:sz w:val="24"/>
      <w:szCs w:val="24"/>
    </w:rPr>
  </w:style>
  <w:style w:type="paragraph" w:customStyle="1" w:styleId="11">
    <w:name w:val="Абзац списка1"/>
    <w:basedOn w:val="a"/>
    <w:rsid w:val="001B6D2E"/>
    <w:pPr>
      <w:widowControl/>
      <w:autoSpaceDE/>
      <w:autoSpaceDN/>
      <w:adjustRightInd/>
      <w:ind w:left="720"/>
    </w:pPr>
    <w:rPr>
      <w:rFonts w:ascii="Arial" w:hAnsi="Arial" w:cs="Arial"/>
      <w:sz w:val="22"/>
      <w:szCs w:val="22"/>
      <w:lang w:val="en-US" w:eastAsia="en-US"/>
    </w:rPr>
  </w:style>
  <w:style w:type="character" w:customStyle="1" w:styleId="Bodytext2">
    <w:name w:val="Body text (2)"/>
    <w:rsid w:val="001B6D2E"/>
    <w:rPr>
      <w:rFonts w:ascii="Times New Roman" w:hAnsi="Times New Roman" w:cs="Times New Roman" w:hint="default"/>
      <w:b/>
      <w:bCs/>
      <w:spacing w:val="0"/>
      <w:sz w:val="25"/>
      <w:szCs w:val="25"/>
    </w:rPr>
  </w:style>
  <w:style w:type="paragraph" w:styleId="25">
    <w:name w:val="Body Text Indent 2"/>
    <w:basedOn w:val="a"/>
    <w:link w:val="26"/>
    <w:rsid w:val="001B6D2E"/>
    <w:pPr>
      <w:spacing w:after="120" w:line="480" w:lineRule="auto"/>
      <w:ind w:left="283"/>
    </w:pPr>
  </w:style>
  <w:style w:type="character" w:customStyle="1" w:styleId="26">
    <w:name w:val="Основной текст с отступом 2 Знак"/>
    <w:basedOn w:val="a0"/>
    <w:link w:val="25"/>
    <w:rsid w:val="001B6D2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8663">
      <w:bodyDiv w:val="1"/>
      <w:marLeft w:val="0"/>
      <w:marRight w:val="0"/>
      <w:marTop w:val="0"/>
      <w:marBottom w:val="0"/>
      <w:divBdr>
        <w:top w:val="none" w:sz="0" w:space="0" w:color="auto"/>
        <w:left w:val="none" w:sz="0" w:space="0" w:color="auto"/>
        <w:bottom w:val="none" w:sz="0" w:space="0" w:color="auto"/>
        <w:right w:val="none" w:sz="0" w:space="0" w:color="auto"/>
      </w:divBdr>
    </w:div>
    <w:div w:id="21055158">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262110154">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99214536">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vdk.hlukhiv-rada.gov.ua/index.php/investo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even\Desktop\&#1063;&#1080;&#1089;&#1077;&#1083;&#1100;&#1085;&#1110;&#1089;&#1090;&#1100;%20&#1085;&#1072;&#1089;&#1077;&#1083;&#1077;&#1085;&#1085;&#110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even\Desktop\&#1063;&#1080;&#1089;&#1077;&#1083;&#1100;&#1085;&#1110;&#1089;&#1090;&#1100;%20&#1085;&#1072;&#1089;&#1077;&#1083;&#1077;&#1085;&#1085;&#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txPr>
              <a:bodyPr/>
              <a:lstStyle/>
              <a:p>
                <a:pPr>
                  <a:defRPr b="1" i="1"/>
                </a:pPr>
                <a:endParaRPr lang="ru-RU"/>
              </a:p>
            </c:txPr>
            <c:showLegendKey val="0"/>
            <c:showVal val="1"/>
            <c:showCatName val="0"/>
            <c:showSerName val="0"/>
            <c:showPercent val="0"/>
            <c:showBubbleSize val="0"/>
            <c:showLeaderLines val="0"/>
          </c:dLbls>
          <c:cat>
            <c:strRef>
              <c:f>Лист2!$B$1:$L$1</c:f>
              <c:strCache>
                <c:ptCount val="11"/>
                <c:pt idx="0">
                  <c:v>01.01.2017</c:v>
                </c:pt>
                <c:pt idx="1">
                  <c:v>01.01.2018</c:v>
                </c:pt>
                <c:pt idx="2">
                  <c:v>01.01.20219</c:v>
                </c:pt>
                <c:pt idx="3">
                  <c:v>01.01.2020</c:v>
                </c:pt>
                <c:pt idx="4">
                  <c:v>01.01.2021</c:v>
                </c:pt>
                <c:pt idx="5">
                  <c:v>01.02.2021</c:v>
                </c:pt>
                <c:pt idx="6">
                  <c:v>01.03.2021</c:v>
                </c:pt>
                <c:pt idx="7">
                  <c:v>01.04.2021</c:v>
                </c:pt>
                <c:pt idx="8">
                  <c:v>01.05.2021</c:v>
                </c:pt>
                <c:pt idx="9">
                  <c:v>01.07.2021</c:v>
                </c:pt>
                <c:pt idx="10">
                  <c:v>01.08.2021</c:v>
                </c:pt>
              </c:strCache>
            </c:strRef>
          </c:cat>
          <c:val>
            <c:numRef>
              <c:f>Лист2!$B$2:$L$2</c:f>
              <c:numCache>
                <c:formatCode>General</c:formatCode>
                <c:ptCount val="11"/>
                <c:pt idx="0">
                  <c:v>33751</c:v>
                </c:pt>
                <c:pt idx="1">
                  <c:v>33478</c:v>
                </c:pt>
                <c:pt idx="2">
                  <c:v>33219</c:v>
                </c:pt>
                <c:pt idx="3">
                  <c:v>32872</c:v>
                </c:pt>
                <c:pt idx="4">
                  <c:v>32435</c:v>
                </c:pt>
                <c:pt idx="5">
                  <c:v>32216</c:v>
                </c:pt>
                <c:pt idx="6">
                  <c:v>32167</c:v>
                </c:pt>
                <c:pt idx="7">
                  <c:v>32146</c:v>
                </c:pt>
                <c:pt idx="8">
                  <c:v>32110</c:v>
                </c:pt>
                <c:pt idx="9">
                  <c:v>32039</c:v>
                </c:pt>
                <c:pt idx="10">
                  <c:v>32023</c:v>
                </c:pt>
              </c:numCache>
            </c:numRef>
          </c:val>
        </c:ser>
        <c:dLbls>
          <c:showLegendKey val="0"/>
          <c:showVal val="0"/>
          <c:showCatName val="0"/>
          <c:showSerName val="0"/>
          <c:showPercent val="0"/>
          <c:showBubbleSize val="0"/>
        </c:dLbls>
        <c:gapWidth val="150"/>
        <c:shape val="box"/>
        <c:axId val="124646528"/>
        <c:axId val="124648064"/>
        <c:axId val="0"/>
      </c:bar3DChart>
      <c:dateAx>
        <c:axId val="124646528"/>
        <c:scaling>
          <c:orientation val="minMax"/>
        </c:scaling>
        <c:delete val="0"/>
        <c:axPos val="b"/>
        <c:majorTickMark val="out"/>
        <c:minorTickMark val="none"/>
        <c:tickLblPos val="low"/>
        <c:txPr>
          <a:bodyPr rot="0" vert="horz"/>
          <a:lstStyle/>
          <a:p>
            <a:pPr>
              <a:defRPr sz="800" b="1"/>
            </a:pPr>
            <a:endParaRPr lang="ru-RU"/>
          </a:p>
        </c:txPr>
        <c:crossAx val="124648064"/>
        <c:crosses val="autoZero"/>
        <c:auto val="0"/>
        <c:lblOffset val="100"/>
        <c:baseTimeUnit val="days"/>
      </c:dateAx>
      <c:valAx>
        <c:axId val="124648064"/>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124646528"/>
        <c:crosses val="autoZero"/>
        <c:crossBetween val="between"/>
      </c:valAx>
    </c:plotArea>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txPr>
              <a:bodyPr/>
              <a:lstStyle/>
              <a:p>
                <a:pPr>
                  <a:defRPr b="1" i="1"/>
                </a:pPr>
                <a:endParaRPr lang="ru-RU"/>
              </a:p>
            </c:txPr>
            <c:showLegendKey val="0"/>
            <c:showVal val="1"/>
            <c:showCatName val="0"/>
            <c:showSerName val="0"/>
            <c:showPercent val="0"/>
            <c:showBubbleSize val="0"/>
            <c:showLeaderLines val="0"/>
          </c:dLbls>
          <c:cat>
            <c:strRef>
              <c:f>'Обсяг промисловості'!$A$3:$G$3</c:f>
              <c:strCache>
                <c:ptCount val="7"/>
                <c:pt idx="0">
                  <c:v>лютий</c:v>
                </c:pt>
                <c:pt idx="1">
                  <c:v>березень</c:v>
                </c:pt>
                <c:pt idx="2">
                  <c:v>квітень</c:v>
                </c:pt>
                <c:pt idx="3">
                  <c:v>травень</c:v>
                </c:pt>
                <c:pt idx="4">
                  <c:v>червень</c:v>
                </c:pt>
                <c:pt idx="5">
                  <c:v>липень</c:v>
                </c:pt>
                <c:pt idx="6">
                  <c:v>серпень</c:v>
                </c:pt>
              </c:strCache>
            </c:strRef>
          </c:cat>
          <c:val>
            <c:numRef>
              <c:f>'Обсяг промисловості'!$A$4:$G$4</c:f>
              <c:numCache>
                <c:formatCode>General</c:formatCode>
                <c:ptCount val="7"/>
                <c:pt idx="0">
                  <c:v>20592.7</c:v>
                </c:pt>
                <c:pt idx="1">
                  <c:v>44300.6</c:v>
                </c:pt>
                <c:pt idx="2">
                  <c:v>67981.5</c:v>
                </c:pt>
                <c:pt idx="3">
                  <c:v>86513.1</c:v>
                </c:pt>
                <c:pt idx="4">
                  <c:v>96379.4</c:v>
                </c:pt>
                <c:pt idx="5">
                  <c:v>113855.7</c:v>
                </c:pt>
                <c:pt idx="6">
                  <c:v>129891.9</c:v>
                </c:pt>
              </c:numCache>
            </c:numRef>
          </c:val>
        </c:ser>
        <c:dLbls>
          <c:showLegendKey val="0"/>
          <c:showVal val="0"/>
          <c:showCatName val="0"/>
          <c:showSerName val="0"/>
          <c:showPercent val="0"/>
          <c:showBubbleSize val="0"/>
        </c:dLbls>
        <c:gapWidth val="150"/>
        <c:shape val="box"/>
        <c:axId val="31857664"/>
        <c:axId val="31900416"/>
        <c:axId val="0"/>
      </c:bar3DChart>
      <c:dateAx>
        <c:axId val="31857664"/>
        <c:scaling>
          <c:orientation val="minMax"/>
        </c:scaling>
        <c:delete val="0"/>
        <c:axPos val="b"/>
        <c:majorTickMark val="out"/>
        <c:minorTickMark val="none"/>
        <c:tickLblPos val="low"/>
        <c:txPr>
          <a:bodyPr rot="0" vert="horz"/>
          <a:lstStyle/>
          <a:p>
            <a:pPr>
              <a:defRPr sz="800"/>
            </a:pPr>
            <a:endParaRPr lang="ru-RU"/>
          </a:p>
        </c:txPr>
        <c:crossAx val="31900416"/>
        <c:crosses val="autoZero"/>
        <c:auto val="0"/>
        <c:lblOffset val="100"/>
        <c:baseTimeUnit val="days"/>
      </c:dateAx>
      <c:valAx>
        <c:axId val="31900416"/>
        <c:scaling>
          <c:orientation val="minMax"/>
        </c:scaling>
        <c:delete val="0"/>
        <c:axPos val="l"/>
        <c:majorGridlines/>
        <c:numFmt formatCode="General" sourceLinked="1"/>
        <c:majorTickMark val="out"/>
        <c:minorTickMark val="none"/>
        <c:tickLblPos val="nextTo"/>
        <c:crossAx val="31857664"/>
        <c:crosses val="autoZero"/>
        <c:crossBetween val="between"/>
      </c:valAx>
    </c:plotArea>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1745</TotalTime>
  <Pages>1</Pages>
  <Words>19288</Words>
  <Characters>109945</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245</cp:revision>
  <cp:lastPrinted>2021-12-17T08:26:00Z</cp:lastPrinted>
  <dcterms:created xsi:type="dcterms:W3CDTF">2021-05-21T12:45:00Z</dcterms:created>
  <dcterms:modified xsi:type="dcterms:W3CDTF">2021-12-22T14:58:00Z</dcterms:modified>
</cp:coreProperties>
</file>