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9E" w:rsidRPr="0012099E" w:rsidRDefault="0012099E" w:rsidP="00120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ДЕВ</w:t>
      </w: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’</w:t>
      </w: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Pr="001209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ДРУГ</w:t>
      </w:r>
      <w:r w:rsidRPr="00120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 ПЛЕНАРНЕ ЗАСІДАННЯ</w:t>
      </w:r>
    </w:p>
    <w:p w:rsidR="0012099E" w:rsidRPr="0012099E" w:rsidRDefault="0012099E" w:rsidP="001209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12099E" w:rsidRPr="0012099E" w:rsidRDefault="005654E8" w:rsidP="0012099E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spacing w:val="-3"/>
          <w:sz w:val="24"/>
          <w:szCs w:val="28"/>
          <w:lang w:val="uk-UA"/>
        </w:rPr>
        <w:t xml:space="preserve">      </w:t>
      </w:r>
      <w:r w:rsidRPr="005654E8">
        <w:rPr>
          <w:rFonts w:ascii="Times New Roman" w:eastAsia="Calibri" w:hAnsi="Times New Roman" w:cs="Times New Roman"/>
          <w:spacing w:val="-3"/>
          <w:sz w:val="24"/>
          <w:szCs w:val="28"/>
          <w:lang w:val="uk-UA"/>
        </w:rPr>
        <w:t>27.08.2021</w:t>
      </w:r>
      <w:r w:rsidR="0012099E" w:rsidRPr="005654E8">
        <w:rPr>
          <w:rFonts w:ascii="Times New Roman" w:eastAsia="Times New Roman" w:hAnsi="Times New Roman" w:cs="Times New Roman"/>
          <w:color w:val="000000"/>
          <w:sz w:val="24"/>
          <w:szCs w:val="26"/>
          <w:lang w:val="uk-UA" w:eastAsia="ru-RU"/>
        </w:rPr>
        <w:t xml:space="preserve">                                     </w:t>
      </w:r>
      <w:r w:rsidR="0012099E" w:rsidRPr="001209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№  318</w:t>
      </w: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12099E" w:rsidRPr="0012099E" w:rsidTr="00B25035">
        <w:trPr>
          <w:trHeight w:val="469"/>
        </w:trPr>
        <w:tc>
          <w:tcPr>
            <w:tcW w:w="5353" w:type="dxa"/>
            <w:hideMark/>
          </w:tcPr>
          <w:p w:rsidR="0012099E" w:rsidRPr="0012099E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  <w:p w:rsidR="0012099E" w:rsidRPr="009361AC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Про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продовження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договорі</w:t>
            </w:r>
            <w:proofErr w:type="gram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в</w:t>
            </w:r>
            <w:proofErr w:type="spellEnd"/>
            <w:proofErr w:type="gram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</w:p>
          <w:p w:rsidR="0012099E" w:rsidRPr="009361AC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оренди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комунального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майна </w:t>
            </w:r>
          </w:p>
          <w:p w:rsidR="0012099E" w:rsidRPr="0012099E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без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проведення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аукціону</w:t>
            </w:r>
            <w:proofErr w:type="spellEnd"/>
          </w:p>
        </w:tc>
        <w:tc>
          <w:tcPr>
            <w:tcW w:w="5123" w:type="dxa"/>
          </w:tcPr>
          <w:p w:rsidR="0012099E" w:rsidRPr="0012099E" w:rsidRDefault="0012099E" w:rsidP="00120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12099E" w:rsidRPr="0012099E" w:rsidRDefault="0012099E" w:rsidP="001209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2099E" w:rsidRPr="009361AC" w:rsidRDefault="0012099E" w:rsidP="00D443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Сухоручкіної</w:t>
      </w:r>
      <w:proofErr w:type="spellEnd"/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.О. на підставі звернен</w:t>
      </w:r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головного лікаря комунального некомерційного підприємства «Центр первинної медико-санітарної допомоги» 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Глухівської міської ради  </w:t>
      </w:r>
      <w:r w:rsidR="005734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Фе</w:t>
      </w:r>
      <w:r w:rsidR="0042790A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доряко Л.В.</w:t>
      </w:r>
      <w:r w:rsidR="00D443B3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в.о. </w:t>
      </w:r>
      <w:r w:rsidR="0042790A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начальника управління </w:t>
      </w:r>
      <w:r w:rsidR="000829CB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Північно-Східного міжрегіонального управління Міністерства</w:t>
      </w:r>
      <w:r w:rsidR="001F524E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юстиції (м. Суми) Данильченко І.М</w:t>
      </w:r>
      <w:r w:rsidR="005734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1F524E" w:rsidRPr="009361A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1F524E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про продовження договорів оренди комунального майна без проведення аукціону</w:t>
      </w:r>
      <w:r w:rsidRPr="0012099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, </w:t>
      </w:r>
      <w:r w:rsidR="00D443B3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статті 18 Закону України «Про оренду державного та комунального майна», </w:t>
      </w:r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Порядку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передачі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оренду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державного та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комунального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майна</w:t>
      </w:r>
      <w:r w:rsidR="00691E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,</w:t>
      </w:r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затвердженого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постановою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Кабінету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Міністрів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України</w:t>
      </w:r>
      <w:proofErr w:type="spellEnd"/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від 03.06.2020 року № 483</w:t>
      </w:r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,</w:t>
      </w:r>
      <w:r w:rsidR="00E17C5D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D443B3" w:rsidRPr="009361AC">
        <w:rPr>
          <w:rFonts w:ascii="Times New Roman" w:hAnsi="Times New Roman" w:cs="Times New Roman"/>
          <w:sz w:val="26"/>
          <w:szCs w:val="26"/>
          <w:lang w:val="uk-UA"/>
        </w:rPr>
        <w:t>керуючись статями 25, 26 та частиною п’ятою статті 60 Закону України «Про місцеве самоврядування в Україні»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1209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міська рада </w:t>
      </w:r>
      <w:r w:rsidRPr="0012099E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вирішиЛА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E17C5D" w:rsidRPr="009361AC" w:rsidRDefault="00E17C5D" w:rsidP="00FF7DE3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Продовжити термін дії договорів оренди </w:t>
      </w:r>
      <w:r w:rsidR="0087734D" w:rsidRPr="007212FD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приміщень фельдшерсько-акушерських та фельдшерських пунктів</w:t>
      </w:r>
      <w:r w:rsidR="0087734D"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укладених між </w:t>
      </w:r>
      <w:r w:rsidR="00691E87">
        <w:rPr>
          <w:rFonts w:ascii="Times New Roman" w:hAnsi="Times New Roman" w:cs="Times New Roman"/>
          <w:bCs/>
          <w:sz w:val="26"/>
          <w:szCs w:val="26"/>
          <w:lang w:val="uk-UA"/>
        </w:rPr>
        <w:t>в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иконавчим комітетом Глухівської міської ради та </w:t>
      </w:r>
      <w:r w:rsidR="007212FD">
        <w:rPr>
          <w:rFonts w:ascii="Times New Roman" w:hAnsi="Times New Roman" w:cs="Times New Roman"/>
          <w:bCs/>
          <w:sz w:val="26"/>
          <w:szCs w:val="26"/>
          <w:lang w:val="uk-UA"/>
        </w:rPr>
        <w:t>К</w:t>
      </w:r>
      <w:r w:rsidR="00782881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омунальним некомерційним підприємством «Центр первинної медико-санітарної допомоги» </w:t>
      </w:r>
      <w:r w:rsidR="00782881"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 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терміном на </w:t>
      </w:r>
      <w:r w:rsidR="00782881" w:rsidRPr="009361AC">
        <w:rPr>
          <w:rFonts w:ascii="Times New Roman" w:hAnsi="Times New Roman" w:cs="Times New Roman"/>
          <w:sz w:val="26"/>
          <w:szCs w:val="26"/>
          <w:lang w:val="uk-UA"/>
        </w:rPr>
        <w:t>два роки одинадцять місяців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, без проведення аукціону</w:t>
      </w:r>
      <w:r w:rsidR="00782881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(дода</w:t>
      </w:r>
      <w:r w:rsidR="0087734D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="00782881" w:rsidRPr="009361AC">
        <w:rPr>
          <w:rFonts w:ascii="Times New Roman" w:hAnsi="Times New Roman" w:cs="Times New Roman"/>
          <w:sz w:val="26"/>
          <w:szCs w:val="26"/>
          <w:lang w:val="uk-UA"/>
        </w:rPr>
        <w:t>ться).</w:t>
      </w:r>
    </w:p>
    <w:p w:rsidR="00782881" w:rsidRPr="009361AC" w:rsidRDefault="00782881" w:rsidP="00FF7DE3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Продовжити термін дії договору оренди від 01.01.2016 №148, 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укладеного між </w:t>
      </w:r>
      <w:r w:rsidR="00691E87">
        <w:rPr>
          <w:rFonts w:ascii="Times New Roman" w:hAnsi="Times New Roman" w:cs="Times New Roman"/>
          <w:bCs/>
          <w:sz w:val="26"/>
          <w:szCs w:val="26"/>
          <w:lang w:val="uk-UA"/>
        </w:rPr>
        <w:t>в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иконавчим комітетом Глухівської міської ради та </w:t>
      </w:r>
      <w:r w:rsidR="00F40745" w:rsidRPr="009361AC">
        <w:rPr>
          <w:rFonts w:ascii="Times New Roman" w:hAnsi="Times New Roman" w:cs="Times New Roman"/>
          <w:sz w:val="26"/>
          <w:szCs w:val="26"/>
          <w:lang w:val="uk-UA"/>
        </w:rPr>
        <w:t>Північно-Східне міжрегіональне управління Міністерства юстиції (м. Суми)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 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терміном на </w:t>
      </w:r>
      <w:r w:rsidR="00476D3F" w:rsidRPr="009361AC">
        <w:rPr>
          <w:rFonts w:ascii="Times New Roman" w:hAnsi="Times New Roman" w:cs="Times New Roman"/>
          <w:sz w:val="26"/>
          <w:szCs w:val="26"/>
          <w:lang w:val="uk-UA"/>
        </w:rPr>
        <w:t>два роки одинадцять місяців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, нежитлового приміщення загальною площею </w:t>
      </w:r>
      <w:r w:rsidR="00476D3F" w:rsidRPr="009361AC">
        <w:rPr>
          <w:rFonts w:ascii="Times New Roman" w:hAnsi="Times New Roman" w:cs="Times New Roman"/>
          <w:sz w:val="26"/>
          <w:szCs w:val="26"/>
          <w:lang w:val="uk-UA"/>
        </w:rPr>
        <w:t>114,7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Pr="009361AC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2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, за адресою: </w:t>
      </w:r>
      <w:r w:rsidR="00476D3F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41400, 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Сумська область, м. Глухів, вул. </w:t>
      </w:r>
      <w:r w:rsidR="00476D3F" w:rsidRPr="009361AC">
        <w:rPr>
          <w:rFonts w:ascii="Times New Roman" w:hAnsi="Times New Roman" w:cs="Times New Roman"/>
          <w:sz w:val="26"/>
          <w:szCs w:val="26"/>
          <w:lang w:val="uk-UA"/>
        </w:rPr>
        <w:t>Терещенків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, б.</w:t>
      </w:r>
      <w:r w:rsidR="00476D3F" w:rsidRPr="009361AC">
        <w:rPr>
          <w:rFonts w:ascii="Times New Roman" w:hAnsi="Times New Roman" w:cs="Times New Roman"/>
          <w:sz w:val="26"/>
          <w:szCs w:val="26"/>
          <w:lang w:val="uk-UA"/>
        </w:rPr>
        <w:t>28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для розміщення </w:t>
      </w:r>
      <w:r w:rsidR="00476D3F" w:rsidRPr="009361AC">
        <w:rPr>
          <w:rFonts w:ascii="Times New Roman" w:hAnsi="Times New Roman" w:cs="Times New Roman"/>
          <w:sz w:val="26"/>
          <w:szCs w:val="26"/>
          <w:lang w:val="uk-UA"/>
        </w:rPr>
        <w:t>Глухівської міської та районної державних</w:t>
      </w:r>
      <w:r w:rsidR="009361AC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нотаріальних контор,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без проведення аукціону</w:t>
      </w:r>
      <w:r w:rsidR="009361AC" w:rsidRPr="009361A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361AC" w:rsidRPr="009361AC" w:rsidRDefault="009361AC" w:rsidP="00FF7DE3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28" w:lineRule="auto"/>
        <w:ind w:left="0" w:firstLine="708"/>
        <w:jc w:val="both"/>
        <w:rPr>
          <w:rFonts w:ascii="Times New Roman" w:hAnsi="Times New Roman" w:cs="Times New Roman"/>
          <w:spacing w:val="-2"/>
          <w:sz w:val="26"/>
          <w:szCs w:val="26"/>
          <w:lang w:val="uk-UA"/>
        </w:rPr>
      </w:pPr>
      <w:r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Організацію виконання 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цього рішення покласти на управління</w:t>
      </w:r>
      <w:r w:rsidR="005734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734D1">
        <w:rPr>
          <w:rFonts w:ascii="Times New Roman" w:hAnsi="Times New Roman" w:cs="Times New Roman"/>
          <w:sz w:val="26"/>
          <w:szCs w:val="26"/>
          <w:lang w:val="uk-UA"/>
        </w:rPr>
        <w:t>соціально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-</w:t>
      </w:r>
      <w:proofErr w:type="spellEnd"/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економічного розвитку Глухівської міської ради  (начальник - Сухоручкіна Л.О.)</w:t>
      </w:r>
      <w:r w:rsidR="007212F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361AC" w:rsidRDefault="009361AC" w:rsidP="00FF7DE3">
      <w:pPr>
        <w:pStyle w:val="a5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9361AC">
        <w:rPr>
          <w:rFonts w:ascii="Times New Roman" w:hAnsi="Times New Roman" w:cs="Times New Roman"/>
          <w:color w:val="000000"/>
          <w:sz w:val="26"/>
          <w:szCs w:val="26"/>
          <w:lang w:val="uk-UA"/>
        </w:rPr>
        <w:t>Литвиненко А.В.).</w:t>
      </w:r>
    </w:p>
    <w:p w:rsidR="009361AC" w:rsidRDefault="009361AC" w:rsidP="009361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734D1" w:rsidRDefault="005734D1" w:rsidP="009361AC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:rsidR="0087054F" w:rsidRPr="00C2359B" w:rsidRDefault="009361AC" w:rsidP="00C2359B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r w:rsidRPr="009361A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Міський голова</w:t>
      </w:r>
      <w:r w:rsidRPr="009361A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       </w:t>
      </w:r>
      <w:r w:rsidR="00C2359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Надія ВАЙЛО</w:t>
      </w:r>
    </w:p>
    <w:p w:rsidR="0087054F" w:rsidRPr="005734D1" w:rsidRDefault="0087054F" w:rsidP="0087054F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7080"/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</w:pPr>
      <w:r w:rsidRPr="005734D1"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  <w:lastRenderedPageBreak/>
        <w:t xml:space="preserve">Додаток </w:t>
      </w:r>
    </w:p>
    <w:p w:rsidR="0087054F" w:rsidRPr="005734D1" w:rsidRDefault="0087054F" w:rsidP="0087054F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7080"/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</w:pPr>
      <w:r w:rsidRPr="005734D1"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  <w:t>до рішення міської ради</w:t>
      </w:r>
    </w:p>
    <w:p w:rsidR="0087054F" w:rsidRPr="005734D1" w:rsidRDefault="005654E8" w:rsidP="0087054F">
      <w:pPr>
        <w:autoSpaceDE w:val="0"/>
        <w:autoSpaceDN w:val="0"/>
        <w:spacing w:after="0" w:line="240" w:lineRule="auto"/>
        <w:ind w:left="7080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  <w:bookmarkStart w:id="0" w:name="_GoBack"/>
      <w:r w:rsidRPr="005654E8">
        <w:rPr>
          <w:rFonts w:ascii="Times New Roman" w:eastAsia="Calibri" w:hAnsi="Times New Roman" w:cs="Times New Roman"/>
          <w:spacing w:val="-3"/>
          <w:sz w:val="24"/>
          <w:szCs w:val="28"/>
          <w:lang w:val="uk-UA"/>
        </w:rPr>
        <w:t>27.08.2021</w:t>
      </w:r>
      <w:r w:rsidRPr="005654E8">
        <w:rPr>
          <w:rFonts w:ascii="Calibri" w:eastAsia="Calibri" w:hAnsi="Calibri" w:cs="Times New Roman"/>
          <w:spacing w:val="-3"/>
          <w:sz w:val="24"/>
          <w:szCs w:val="28"/>
          <w:lang w:val="uk-UA"/>
        </w:rPr>
        <w:t xml:space="preserve"> </w:t>
      </w:r>
      <w:bookmarkEnd w:id="0"/>
      <w:r>
        <w:rPr>
          <w:rFonts w:ascii="Times New Roman" w:eastAsia="Calibri" w:hAnsi="Times New Roman" w:cs="Times New Roman"/>
          <w:iCs/>
          <w:sz w:val="26"/>
          <w:szCs w:val="26"/>
          <w:lang w:val="uk-UA"/>
        </w:rPr>
        <w:t>№ 318</w:t>
      </w:r>
    </w:p>
    <w:p w:rsidR="0087054F" w:rsidRDefault="0087054F" w:rsidP="0087054F">
      <w:pPr>
        <w:pStyle w:val="a5"/>
        <w:ind w:left="851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87054F" w:rsidRPr="007212FD" w:rsidRDefault="0087054F" w:rsidP="0087054F">
      <w:pPr>
        <w:pStyle w:val="a5"/>
        <w:ind w:left="851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7212FD">
        <w:rPr>
          <w:rFonts w:ascii="Times New Roman" w:hAnsi="Times New Roman" w:cs="Times New Roman"/>
          <w:color w:val="000000"/>
          <w:sz w:val="26"/>
          <w:szCs w:val="26"/>
          <w:lang w:val="uk-UA"/>
        </w:rPr>
        <w:t>Перелік приміщень фельдшерсько-акушерських  та фельдшерських пунктів, що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до яких</w:t>
      </w:r>
      <w:r w:rsidRPr="007212F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продовж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уються договори оренди</w:t>
      </w:r>
      <w:r w:rsidRPr="007212F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без проведення аукціону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04"/>
        <w:gridCol w:w="3206"/>
        <w:gridCol w:w="1398"/>
        <w:gridCol w:w="3061"/>
        <w:gridCol w:w="1386"/>
      </w:tblGrid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</w:t>
            </w:r>
            <w:proofErr w:type="spellEnd"/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Адреса </w:t>
            </w:r>
            <w:r w:rsidRPr="007212FD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приміщен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ня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Площа,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Цільове призначення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Додаткова угода вступає в дію з 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</w:t>
            </w:r>
          </w:p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 Центральна, 40а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71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фельдшерсько-акушерського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01.12.2021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вул. Монастирська,16а 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44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01.01.2022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с. Вікторове, </w:t>
            </w:r>
          </w:p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вул. Зелена,33а 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48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01.12.2021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с. Привілля, вул. Нова,7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135,3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01.01.2022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с. Будівельне,                               вул. Центральна, 1а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98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01.01.2022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Білокопитове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                        вул. Покровська,17а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67,5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01.01.2022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Некрасове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вул. Покровська,18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105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фельдшерсько-акушерського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01.12.2021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Дунаєць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                                 вул. Центральна,67а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72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фельдшерсько-акушерського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01.12.2021</w:t>
            </w:r>
          </w:p>
        </w:tc>
      </w:tr>
      <w:tr w:rsidR="0087054F" w:rsidTr="00690530">
        <w:tc>
          <w:tcPr>
            <w:tcW w:w="817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3260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Щебри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</w:t>
            </w:r>
          </w:p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вул. Центральна,30</w:t>
            </w:r>
          </w:p>
        </w:tc>
        <w:tc>
          <w:tcPr>
            <w:tcW w:w="14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68</w:t>
            </w:r>
          </w:p>
        </w:tc>
        <w:tc>
          <w:tcPr>
            <w:tcW w:w="3118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розміщення фельдшерського пункту</w:t>
            </w:r>
          </w:p>
        </w:tc>
        <w:tc>
          <w:tcPr>
            <w:tcW w:w="1242" w:type="dxa"/>
          </w:tcPr>
          <w:p w:rsidR="0087054F" w:rsidRDefault="0087054F" w:rsidP="006905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01.12.2021</w:t>
            </w:r>
          </w:p>
        </w:tc>
      </w:tr>
    </w:tbl>
    <w:p w:rsidR="0087054F" w:rsidRDefault="0087054F" w:rsidP="0087054F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87054F" w:rsidRPr="003D4DD9" w:rsidRDefault="0087054F" w:rsidP="0087054F">
      <w:pPr>
        <w:tabs>
          <w:tab w:val="left" w:pos="7088"/>
        </w:tabs>
        <w:rPr>
          <w:rFonts w:ascii="Times New Roman" w:hAnsi="Times New Roman" w:cs="Times New Roman"/>
          <w:sz w:val="26"/>
          <w:szCs w:val="26"/>
          <w:lang w:val="uk-UA"/>
        </w:rPr>
      </w:pPr>
      <w:r w:rsidRPr="009361A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Міський голова</w:t>
      </w:r>
      <w:r w:rsidRPr="009361A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  <w:t>Надія ВАЙЛО</w:t>
      </w:r>
    </w:p>
    <w:p w:rsidR="0087054F" w:rsidRDefault="0087054F" w:rsidP="0087054F">
      <w:pPr>
        <w:tabs>
          <w:tab w:val="left" w:pos="7088"/>
        </w:tabs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                                                            </w:t>
      </w:r>
    </w:p>
    <w:p w:rsidR="0087054F" w:rsidRPr="00924C79" w:rsidRDefault="0087054F" w:rsidP="0087054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87054F" w:rsidRPr="00924C79" w:rsidRDefault="0087054F" w:rsidP="0087054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87054F" w:rsidRPr="00924C79" w:rsidRDefault="0087054F" w:rsidP="0087054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87054F" w:rsidRPr="00924C79" w:rsidRDefault="0087054F" w:rsidP="0087054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87054F" w:rsidRPr="00924C79" w:rsidRDefault="0087054F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87054F" w:rsidRPr="00924C79" w:rsidSect="005734D1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163" w:rsidRDefault="00E32163" w:rsidP="005734D1">
      <w:pPr>
        <w:spacing w:after="0" w:line="240" w:lineRule="auto"/>
      </w:pPr>
      <w:r>
        <w:separator/>
      </w:r>
    </w:p>
  </w:endnote>
  <w:endnote w:type="continuationSeparator" w:id="0">
    <w:p w:rsidR="00E32163" w:rsidRDefault="00E32163" w:rsidP="0057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163" w:rsidRDefault="00E32163" w:rsidP="005734D1">
      <w:pPr>
        <w:spacing w:after="0" w:line="240" w:lineRule="auto"/>
      </w:pPr>
      <w:r>
        <w:separator/>
      </w:r>
    </w:p>
  </w:footnote>
  <w:footnote w:type="continuationSeparator" w:id="0">
    <w:p w:rsidR="00E32163" w:rsidRDefault="00E32163" w:rsidP="00573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BE6946"/>
    <w:multiLevelType w:val="hybridMultilevel"/>
    <w:tmpl w:val="328C6DC8"/>
    <w:lvl w:ilvl="0" w:tplc="E256C20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D20A3A"/>
    <w:multiLevelType w:val="hybridMultilevel"/>
    <w:tmpl w:val="11FA1A4A"/>
    <w:lvl w:ilvl="0" w:tplc="C7267C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9E"/>
    <w:rsid w:val="00027CE7"/>
    <w:rsid w:val="00033C38"/>
    <w:rsid w:val="00070AB8"/>
    <w:rsid w:val="000829CB"/>
    <w:rsid w:val="0012099E"/>
    <w:rsid w:val="001D43EB"/>
    <w:rsid w:val="001D4F4C"/>
    <w:rsid w:val="001F524E"/>
    <w:rsid w:val="00204836"/>
    <w:rsid w:val="002A394D"/>
    <w:rsid w:val="00380E4B"/>
    <w:rsid w:val="003D4DD9"/>
    <w:rsid w:val="00426AEE"/>
    <w:rsid w:val="0042790A"/>
    <w:rsid w:val="0044776A"/>
    <w:rsid w:val="00476D3F"/>
    <w:rsid w:val="005654E8"/>
    <w:rsid w:val="00572617"/>
    <w:rsid w:val="005734D1"/>
    <w:rsid w:val="005738F5"/>
    <w:rsid w:val="00691E87"/>
    <w:rsid w:val="006F2B36"/>
    <w:rsid w:val="007212FD"/>
    <w:rsid w:val="00782881"/>
    <w:rsid w:val="0087054F"/>
    <w:rsid w:val="0087734D"/>
    <w:rsid w:val="00924C79"/>
    <w:rsid w:val="009343EC"/>
    <w:rsid w:val="009361AC"/>
    <w:rsid w:val="009D2E4B"/>
    <w:rsid w:val="00A470B1"/>
    <w:rsid w:val="00B62246"/>
    <w:rsid w:val="00B655D7"/>
    <w:rsid w:val="00BC5A97"/>
    <w:rsid w:val="00C2359B"/>
    <w:rsid w:val="00CF6106"/>
    <w:rsid w:val="00D443B3"/>
    <w:rsid w:val="00E17C5D"/>
    <w:rsid w:val="00E32163"/>
    <w:rsid w:val="00E81116"/>
    <w:rsid w:val="00F40745"/>
    <w:rsid w:val="00F54811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2021-08-20T06:30:00Z</cp:lastPrinted>
  <dcterms:created xsi:type="dcterms:W3CDTF">2021-08-17T05:28:00Z</dcterms:created>
  <dcterms:modified xsi:type="dcterms:W3CDTF">2021-08-25T08:29:00Z</dcterms:modified>
</cp:coreProperties>
</file>