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1020" w:rsidRPr="00D8664E" w:rsidRDefault="00D61020" w:rsidP="00D61020">
      <w:pPr>
        <w:jc w:val="center"/>
        <w:rPr>
          <w:b/>
          <w:bCs/>
          <w:caps/>
          <w:color w:val="000000"/>
          <w:sz w:val="28"/>
          <w:szCs w:val="28"/>
        </w:rPr>
      </w:pPr>
      <w:r w:rsidRPr="00D8664E">
        <w:rPr>
          <w:noProof/>
          <w:sz w:val="28"/>
          <w:szCs w:val="28"/>
          <w:lang w:val="ru-RU"/>
        </w:rPr>
        <w:drawing>
          <wp:anchor distT="0" distB="0" distL="114300" distR="114300" simplePos="0" relativeHeight="251659264" behindDoc="0" locked="0" layoutInCell="1" allowOverlap="1" wp14:anchorId="06C23240" wp14:editId="630E6956">
            <wp:simplePos x="0" y="0"/>
            <wp:positionH relativeFrom="column">
              <wp:posOffset>2949575</wp:posOffset>
            </wp:positionH>
            <wp:positionV relativeFrom="paragraph">
              <wp:posOffset>169545</wp:posOffset>
            </wp:positionV>
            <wp:extent cx="494665" cy="628015"/>
            <wp:effectExtent l="0" t="0" r="635" b="63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66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8664E">
        <w:rPr>
          <w:b/>
          <w:bCs/>
          <w:caps/>
          <w:color w:val="000000"/>
          <w:sz w:val="28"/>
          <w:szCs w:val="28"/>
        </w:rPr>
        <w:t>Глухівська міська рада Сумської області</w:t>
      </w:r>
    </w:p>
    <w:p w:rsidR="00D61020" w:rsidRPr="00D8664E" w:rsidRDefault="00D61020" w:rsidP="00D61020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ru-RU"/>
        </w:rPr>
        <w:t>ВОСЬМЕ</w:t>
      </w:r>
      <w:r w:rsidRPr="00D8664E">
        <w:rPr>
          <w:b/>
          <w:bCs/>
          <w:color w:val="000000"/>
          <w:sz w:val="28"/>
          <w:szCs w:val="28"/>
        </w:rPr>
        <w:t xml:space="preserve"> СКЛИКАННЯ</w:t>
      </w:r>
    </w:p>
    <w:p w:rsidR="00D61020" w:rsidRPr="00754970" w:rsidRDefault="00754970" w:rsidP="00D61020">
      <w:pPr>
        <w:jc w:val="center"/>
        <w:rPr>
          <w:b/>
          <w:bCs/>
          <w:sz w:val="28"/>
          <w:szCs w:val="28"/>
          <w:lang w:val="ru-RU"/>
        </w:rPr>
      </w:pPr>
      <w:r w:rsidRPr="00754970">
        <w:rPr>
          <w:b/>
          <w:bCs/>
          <w:sz w:val="28"/>
          <w:szCs w:val="28"/>
          <w:lang w:val="ru-RU"/>
        </w:rPr>
        <w:t>ДРУГА</w:t>
      </w:r>
      <w:r w:rsidR="00D61020" w:rsidRPr="00754970">
        <w:rPr>
          <w:b/>
          <w:bCs/>
          <w:sz w:val="28"/>
          <w:szCs w:val="28"/>
          <w:lang w:val="ru-RU"/>
        </w:rPr>
        <w:t xml:space="preserve"> СЕСІЯ</w:t>
      </w:r>
    </w:p>
    <w:p w:rsidR="00D61020" w:rsidRPr="00754970" w:rsidRDefault="00754970" w:rsidP="00D61020">
      <w:pPr>
        <w:jc w:val="center"/>
        <w:rPr>
          <w:b/>
          <w:bCs/>
          <w:sz w:val="28"/>
          <w:szCs w:val="28"/>
          <w:lang w:val="ru-RU"/>
        </w:rPr>
      </w:pPr>
      <w:r w:rsidRPr="00754970">
        <w:rPr>
          <w:b/>
          <w:bCs/>
          <w:sz w:val="28"/>
          <w:szCs w:val="28"/>
          <w:lang w:val="ru-RU"/>
        </w:rPr>
        <w:t>ПЕРШЕ</w:t>
      </w:r>
      <w:r w:rsidR="00D61020" w:rsidRPr="00754970">
        <w:rPr>
          <w:b/>
          <w:bCs/>
          <w:sz w:val="28"/>
          <w:szCs w:val="28"/>
          <w:lang w:val="ru-RU"/>
        </w:rPr>
        <w:t xml:space="preserve"> ПЛЕНАРНЕ ЗАСІДАННЯ</w:t>
      </w:r>
    </w:p>
    <w:p w:rsidR="00D61020" w:rsidRPr="00D8664E" w:rsidRDefault="00D61020" w:rsidP="00D61020">
      <w:pPr>
        <w:jc w:val="center"/>
        <w:rPr>
          <w:b/>
          <w:bCs/>
          <w:color w:val="000000"/>
          <w:sz w:val="28"/>
          <w:szCs w:val="28"/>
        </w:rPr>
      </w:pPr>
      <w:r w:rsidRPr="00D8664E">
        <w:rPr>
          <w:b/>
          <w:bCs/>
          <w:color w:val="000000"/>
          <w:sz w:val="28"/>
          <w:szCs w:val="28"/>
        </w:rPr>
        <w:t xml:space="preserve">Р І Ш Е Н </w:t>
      </w:r>
      <w:proofErr w:type="spellStart"/>
      <w:r w:rsidRPr="00D8664E">
        <w:rPr>
          <w:b/>
          <w:bCs/>
          <w:color w:val="000000"/>
          <w:sz w:val="28"/>
          <w:szCs w:val="28"/>
        </w:rPr>
        <w:t>Н</w:t>
      </w:r>
      <w:proofErr w:type="spellEnd"/>
      <w:r w:rsidRPr="00D8664E">
        <w:rPr>
          <w:b/>
          <w:bCs/>
          <w:color w:val="000000"/>
          <w:sz w:val="28"/>
          <w:szCs w:val="28"/>
        </w:rPr>
        <w:t xml:space="preserve"> Я</w:t>
      </w:r>
    </w:p>
    <w:p w:rsidR="00D61020" w:rsidRPr="00D8664E" w:rsidRDefault="00D61020" w:rsidP="00D61020">
      <w:pPr>
        <w:rPr>
          <w:spacing w:val="-3"/>
          <w:sz w:val="28"/>
          <w:szCs w:val="28"/>
        </w:rPr>
      </w:pPr>
    </w:p>
    <w:p w:rsidR="00D61020" w:rsidRPr="00857774" w:rsidRDefault="008D3BDC" w:rsidP="00D61020">
      <w:pPr>
        <w:rPr>
          <w:sz w:val="28"/>
          <w:szCs w:val="28"/>
          <w:lang w:val="ru-RU"/>
        </w:rPr>
      </w:pPr>
      <w:r>
        <w:rPr>
          <w:spacing w:val="-3"/>
          <w:sz w:val="28"/>
          <w:szCs w:val="28"/>
          <w:lang w:val="ru-RU"/>
        </w:rPr>
        <w:t>24</w:t>
      </w:r>
      <w:r w:rsidR="00D61020" w:rsidRPr="00D8664E">
        <w:rPr>
          <w:spacing w:val="-3"/>
          <w:sz w:val="28"/>
          <w:szCs w:val="28"/>
          <w:lang w:val="ru-RU"/>
        </w:rPr>
        <w:t>.</w:t>
      </w:r>
      <w:r>
        <w:rPr>
          <w:spacing w:val="-3"/>
          <w:sz w:val="28"/>
          <w:szCs w:val="28"/>
          <w:lang w:val="ru-RU"/>
        </w:rPr>
        <w:t>12</w:t>
      </w:r>
      <w:r w:rsidR="00D61020" w:rsidRPr="00D8664E">
        <w:rPr>
          <w:spacing w:val="-3"/>
          <w:sz w:val="28"/>
          <w:szCs w:val="28"/>
          <w:lang w:val="ru-RU"/>
        </w:rPr>
        <w:t>.2020</w:t>
      </w:r>
      <w:r w:rsidR="00D61020" w:rsidRPr="00D8664E">
        <w:rPr>
          <w:spacing w:val="-3"/>
          <w:sz w:val="28"/>
          <w:szCs w:val="28"/>
        </w:rPr>
        <w:t xml:space="preserve">      </w:t>
      </w:r>
      <w:r w:rsidR="00D61020" w:rsidRPr="00D8664E">
        <w:rPr>
          <w:sz w:val="28"/>
          <w:szCs w:val="28"/>
        </w:rPr>
        <w:t xml:space="preserve">                         </w:t>
      </w:r>
      <w:r w:rsidR="00D61020" w:rsidRPr="00D8664E">
        <w:rPr>
          <w:sz w:val="28"/>
          <w:szCs w:val="28"/>
          <w:lang w:val="ru-RU"/>
        </w:rPr>
        <w:t xml:space="preserve"> </w:t>
      </w:r>
      <w:r w:rsidR="00D61020">
        <w:rPr>
          <w:sz w:val="28"/>
          <w:szCs w:val="28"/>
          <w:lang w:val="ru-RU"/>
        </w:rPr>
        <w:t xml:space="preserve">         </w:t>
      </w:r>
      <w:r w:rsidR="00D61020" w:rsidRPr="00D8664E">
        <w:rPr>
          <w:sz w:val="28"/>
          <w:szCs w:val="28"/>
        </w:rPr>
        <w:t xml:space="preserve">  м. Глухів                                 № </w:t>
      </w:r>
      <w:r>
        <w:rPr>
          <w:sz w:val="28"/>
          <w:szCs w:val="28"/>
          <w:lang w:val="ru-RU"/>
        </w:rPr>
        <w:t>74</w:t>
      </w:r>
      <w:bookmarkStart w:id="0" w:name="_GoBack"/>
      <w:bookmarkEnd w:id="0"/>
    </w:p>
    <w:p w:rsidR="00D61020" w:rsidRPr="00D8664E" w:rsidRDefault="00D61020" w:rsidP="00D61020">
      <w:pPr>
        <w:rPr>
          <w:b/>
          <w:sz w:val="28"/>
          <w:szCs w:val="28"/>
        </w:rPr>
      </w:pPr>
    </w:p>
    <w:p w:rsidR="00D61020" w:rsidRPr="00E4177E" w:rsidRDefault="00D61020" w:rsidP="00D61020">
      <w:pPr>
        <w:rPr>
          <w:b/>
          <w:sz w:val="28"/>
          <w:szCs w:val="28"/>
        </w:rPr>
      </w:pPr>
      <w:r w:rsidRPr="00E4177E">
        <w:rPr>
          <w:b/>
          <w:sz w:val="28"/>
          <w:szCs w:val="28"/>
        </w:rPr>
        <w:t>Про прийняття земельних ділянок</w:t>
      </w:r>
    </w:p>
    <w:p w:rsidR="00D61020" w:rsidRPr="00E4177E" w:rsidRDefault="00D61020" w:rsidP="00D61020">
      <w:pPr>
        <w:rPr>
          <w:b/>
          <w:sz w:val="28"/>
          <w:szCs w:val="28"/>
        </w:rPr>
      </w:pPr>
      <w:r w:rsidRPr="00E4177E">
        <w:rPr>
          <w:b/>
          <w:sz w:val="28"/>
          <w:szCs w:val="28"/>
        </w:rPr>
        <w:t xml:space="preserve"> у комунальну власність Глухівської </w:t>
      </w:r>
    </w:p>
    <w:p w:rsidR="00D61020" w:rsidRPr="00E4177E" w:rsidRDefault="00D61020" w:rsidP="00D61020">
      <w:pPr>
        <w:rPr>
          <w:b/>
          <w:sz w:val="28"/>
          <w:szCs w:val="28"/>
        </w:rPr>
      </w:pPr>
      <w:r w:rsidRPr="00E4177E">
        <w:rPr>
          <w:b/>
          <w:sz w:val="28"/>
          <w:szCs w:val="28"/>
        </w:rPr>
        <w:t xml:space="preserve"> міської ради</w:t>
      </w:r>
    </w:p>
    <w:p w:rsidR="00D61020" w:rsidRPr="00E4177E" w:rsidRDefault="00D61020" w:rsidP="00D61020">
      <w:pPr>
        <w:rPr>
          <w:b/>
          <w:sz w:val="28"/>
          <w:szCs w:val="28"/>
        </w:rPr>
      </w:pPr>
    </w:p>
    <w:p w:rsidR="00D61020" w:rsidRPr="00E4177E" w:rsidRDefault="00773450" w:rsidP="00D61020">
      <w:pPr>
        <w:spacing w:line="216" w:lineRule="auto"/>
        <w:ind w:firstLine="708"/>
        <w:jc w:val="both"/>
        <w:rPr>
          <w:b/>
          <w:color w:val="FF0000"/>
          <w:sz w:val="28"/>
          <w:szCs w:val="28"/>
        </w:rPr>
      </w:pPr>
      <w:r w:rsidRPr="00E4177E">
        <w:rPr>
          <w:color w:val="000000"/>
          <w:spacing w:val="-3"/>
          <w:sz w:val="28"/>
          <w:szCs w:val="28"/>
        </w:rPr>
        <w:t xml:space="preserve">Відповідно до статей 117, 122 Земельного Кодексу України, наказу Головного управління Держгеокадастру у Сумській області від 10.12.2020 року №29-ОТГ «Про передачу земельних ділянок державної власності у комунальну власність» акту приймання-передачі земельних ділянок сільськогосподарського призначення із державної у комунальну власність від 10.12.2020 року, враховуючи рекомендації </w:t>
      </w:r>
      <w:r w:rsidR="00B55A94" w:rsidRPr="00E4177E">
        <w:rPr>
          <w:color w:val="000000"/>
          <w:spacing w:val="-3"/>
          <w:sz w:val="28"/>
          <w:szCs w:val="28"/>
        </w:rPr>
        <w:t>«постійної комісії міської ради з питань земельних відносин, природніх ресурсів, екології, житлово-комунального господарства, благоустрою, будівництва та арх</w:t>
      </w:r>
      <w:r w:rsidR="008D3BDC">
        <w:rPr>
          <w:color w:val="000000"/>
          <w:spacing w:val="-3"/>
          <w:sz w:val="28"/>
          <w:szCs w:val="28"/>
        </w:rPr>
        <w:t>і</w:t>
      </w:r>
      <w:r w:rsidR="00B55A94" w:rsidRPr="00E4177E">
        <w:rPr>
          <w:color w:val="000000"/>
          <w:spacing w:val="-3"/>
          <w:sz w:val="28"/>
          <w:szCs w:val="28"/>
        </w:rPr>
        <w:t xml:space="preserve">тектури», керуючись підпунктом 34 пункту 1 </w:t>
      </w:r>
      <w:r w:rsidR="00D61020" w:rsidRPr="00E4177E">
        <w:rPr>
          <w:sz w:val="28"/>
          <w:szCs w:val="28"/>
        </w:rPr>
        <w:t xml:space="preserve"> </w:t>
      </w:r>
      <w:r w:rsidR="00D61020" w:rsidRPr="00E4177E">
        <w:rPr>
          <w:spacing w:val="-3"/>
          <w:sz w:val="28"/>
          <w:szCs w:val="28"/>
        </w:rPr>
        <w:t>статті 26</w:t>
      </w:r>
      <w:r w:rsidR="00FA53FA" w:rsidRPr="00E4177E">
        <w:rPr>
          <w:spacing w:val="-3"/>
          <w:sz w:val="28"/>
          <w:szCs w:val="28"/>
        </w:rPr>
        <w:t xml:space="preserve"> та </w:t>
      </w:r>
      <w:r w:rsidR="00D61020" w:rsidRPr="00E4177E">
        <w:rPr>
          <w:spacing w:val="-3"/>
          <w:sz w:val="28"/>
          <w:szCs w:val="28"/>
        </w:rPr>
        <w:t>статт</w:t>
      </w:r>
      <w:r w:rsidR="00FA53FA" w:rsidRPr="00E4177E">
        <w:rPr>
          <w:spacing w:val="-3"/>
          <w:sz w:val="28"/>
          <w:szCs w:val="28"/>
        </w:rPr>
        <w:t>ями</w:t>
      </w:r>
      <w:r w:rsidR="00D61020" w:rsidRPr="00E4177E">
        <w:rPr>
          <w:spacing w:val="-3"/>
          <w:sz w:val="28"/>
          <w:szCs w:val="28"/>
        </w:rPr>
        <w:t xml:space="preserve"> 59</w:t>
      </w:r>
      <w:r w:rsidR="00FA53FA" w:rsidRPr="00E4177E">
        <w:rPr>
          <w:spacing w:val="-3"/>
          <w:sz w:val="28"/>
          <w:szCs w:val="28"/>
        </w:rPr>
        <w:t xml:space="preserve">, 60 </w:t>
      </w:r>
      <w:r w:rsidR="00D61020" w:rsidRPr="00E4177E">
        <w:rPr>
          <w:spacing w:val="-3"/>
          <w:sz w:val="28"/>
          <w:szCs w:val="28"/>
        </w:rPr>
        <w:t xml:space="preserve"> Закону</w:t>
      </w:r>
      <w:r w:rsidR="00D61020" w:rsidRPr="00E4177E">
        <w:rPr>
          <w:sz w:val="28"/>
          <w:szCs w:val="28"/>
        </w:rPr>
        <w:t xml:space="preserve"> України «Про місцеве самоврядування в Україні», </w:t>
      </w:r>
      <w:r w:rsidR="00D61020" w:rsidRPr="00E4177E">
        <w:rPr>
          <w:b/>
          <w:sz w:val="28"/>
          <w:szCs w:val="28"/>
        </w:rPr>
        <w:t>міська рада ВИРІШИЛА:</w:t>
      </w:r>
    </w:p>
    <w:p w:rsidR="00D61020" w:rsidRPr="00E4177E" w:rsidRDefault="00D61020" w:rsidP="00D61020">
      <w:pPr>
        <w:spacing w:line="216" w:lineRule="auto"/>
        <w:ind w:firstLine="708"/>
        <w:jc w:val="both"/>
        <w:rPr>
          <w:b/>
          <w:sz w:val="28"/>
          <w:szCs w:val="28"/>
        </w:rPr>
      </w:pPr>
    </w:p>
    <w:p w:rsidR="00240995" w:rsidRPr="00E4177E" w:rsidRDefault="00F96745" w:rsidP="00F96745">
      <w:pPr>
        <w:spacing w:line="216" w:lineRule="auto"/>
        <w:ind w:firstLine="708"/>
        <w:jc w:val="both"/>
        <w:rPr>
          <w:sz w:val="28"/>
          <w:szCs w:val="28"/>
        </w:rPr>
      </w:pPr>
      <w:r w:rsidRPr="00E4177E">
        <w:rPr>
          <w:sz w:val="28"/>
          <w:szCs w:val="28"/>
        </w:rPr>
        <w:t>1. Прийняти до комунальної власності Глухівської міської ради земельні ділянки сільськогосподарського призначення, загальною площею 3103,5721 га</w:t>
      </w:r>
      <w:r w:rsidR="00240995" w:rsidRPr="00E4177E">
        <w:rPr>
          <w:sz w:val="28"/>
          <w:szCs w:val="28"/>
        </w:rPr>
        <w:t xml:space="preserve">, які розташовані за межами населених пунктів на території Глухівської </w:t>
      </w:r>
      <w:r w:rsidR="008D3BDC" w:rsidRPr="00E4177E">
        <w:rPr>
          <w:sz w:val="28"/>
          <w:szCs w:val="28"/>
        </w:rPr>
        <w:t>об’єднаної</w:t>
      </w:r>
      <w:r w:rsidR="00240995" w:rsidRPr="00E4177E">
        <w:rPr>
          <w:sz w:val="28"/>
          <w:szCs w:val="28"/>
        </w:rPr>
        <w:t xml:space="preserve"> територіальної громади </w:t>
      </w:r>
      <w:proofErr w:type="spellStart"/>
      <w:r w:rsidR="00240995" w:rsidRPr="00E4177E">
        <w:rPr>
          <w:sz w:val="28"/>
          <w:szCs w:val="28"/>
        </w:rPr>
        <w:t>Шосткинського</w:t>
      </w:r>
      <w:proofErr w:type="spellEnd"/>
      <w:r w:rsidR="00240995" w:rsidRPr="00E4177E">
        <w:rPr>
          <w:sz w:val="28"/>
          <w:szCs w:val="28"/>
        </w:rPr>
        <w:t xml:space="preserve"> району Сумської області згідно додатку.</w:t>
      </w:r>
    </w:p>
    <w:p w:rsidR="00240995" w:rsidRPr="00E4177E" w:rsidRDefault="00240995" w:rsidP="00F96745">
      <w:pPr>
        <w:spacing w:line="216" w:lineRule="auto"/>
        <w:ind w:firstLine="708"/>
        <w:jc w:val="both"/>
        <w:rPr>
          <w:sz w:val="28"/>
          <w:szCs w:val="28"/>
        </w:rPr>
      </w:pPr>
      <w:r w:rsidRPr="00E4177E">
        <w:rPr>
          <w:sz w:val="28"/>
          <w:szCs w:val="28"/>
        </w:rPr>
        <w:t>2. Провести державну реєстрацію права власності земельних ділянок, зазначених у пункті 1 відповідно до Закону України «Про держав</w:t>
      </w:r>
      <w:r w:rsidR="008D3BDC">
        <w:rPr>
          <w:sz w:val="28"/>
          <w:szCs w:val="28"/>
        </w:rPr>
        <w:t>ну реєстрацію речових прав на н</w:t>
      </w:r>
      <w:r w:rsidRPr="00E4177E">
        <w:rPr>
          <w:sz w:val="28"/>
          <w:szCs w:val="28"/>
        </w:rPr>
        <w:t>ерухоме майно та їх обтяжень».</w:t>
      </w:r>
    </w:p>
    <w:p w:rsidR="00F96745" w:rsidRPr="00E4177E" w:rsidRDefault="00240995" w:rsidP="00F96745">
      <w:pPr>
        <w:spacing w:line="216" w:lineRule="auto"/>
        <w:ind w:firstLine="708"/>
        <w:jc w:val="both"/>
        <w:rPr>
          <w:sz w:val="28"/>
          <w:szCs w:val="28"/>
        </w:rPr>
      </w:pPr>
      <w:r w:rsidRPr="00E4177E">
        <w:rPr>
          <w:sz w:val="28"/>
          <w:szCs w:val="28"/>
        </w:rPr>
        <w:t>3. У</w:t>
      </w:r>
      <w:r w:rsidR="00E4177E" w:rsidRPr="00E4177E">
        <w:rPr>
          <w:sz w:val="28"/>
          <w:szCs w:val="28"/>
        </w:rPr>
        <w:t>правлінню соціально-економічного розвитку міської ради (начальник управління Сухоручкіна Л.О.) забезпечити організацію виконання даного рішення.</w:t>
      </w:r>
    </w:p>
    <w:p w:rsidR="00E4177E" w:rsidRPr="00E4177E" w:rsidRDefault="00E4177E" w:rsidP="00F96745">
      <w:pPr>
        <w:spacing w:line="216" w:lineRule="auto"/>
        <w:ind w:firstLine="708"/>
        <w:jc w:val="both"/>
        <w:rPr>
          <w:sz w:val="28"/>
          <w:szCs w:val="28"/>
        </w:rPr>
      </w:pPr>
      <w:r w:rsidRPr="00E4177E">
        <w:rPr>
          <w:sz w:val="28"/>
          <w:szCs w:val="28"/>
        </w:rPr>
        <w:t>4. Контроль за виконанням цього рішення покласти на</w:t>
      </w:r>
      <w:r w:rsidR="008D3BDC">
        <w:rPr>
          <w:sz w:val="28"/>
          <w:szCs w:val="28"/>
        </w:rPr>
        <w:t xml:space="preserve"> </w:t>
      </w:r>
      <w:r w:rsidRPr="00E4177E">
        <w:rPr>
          <w:sz w:val="28"/>
          <w:szCs w:val="28"/>
        </w:rPr>
        <w:t xml:space="preserve">першого заступника міського голови (Ткаченка О.О.) та постійну комісію міської ради з питань земельних відносин, природніх ресурсів, екології, житлово-комунального господарства, благоустрою, будівництва та архітектури (голова комісії </w:t>
      </w:r>
      <w:r w:rsidR="00072AF0">
        <w:rPr>
          <w:sz w:val="28"/>
          <w:szCs w:val="28"/>
        </w:rPr>
        <w:t>Кацюба</w:t>
      </w:r>
      <w:r w:rsidR="008D3BDC">
        <w:rPr>
          <w:sz w:val="28"/>
          <w:szCs w:val="28"/>
        </w:rPr>
        <w:t> </w:t>
      </w:r>
      <w:r w:rsidRPr="00E4177E">
        <w:rPr>
          <w:sz w:val="28"/>
          <w:szCs w:val="28"/>
        </w:rPr>
        <w:t>З.Д.).</w:t>
      </w:r>
    </w:p>
    <w:p w:rsidR="00F96745" w:rsidRPr="00E4177E" w:rsidRDefault="00F96745" w:rsidP="00F96745">
      <w:pPr>
        <w:spacing w:line="216" w:lineRule="auto"/>
        <w:ind w:left="708"/>
        <w:jc w:val="both"/>
        <w:rPr>
          <w:sz w:val="28"/>
          <w:szCs w:val="28"/>
        </w:rPr>
      </w:pPr>
    </w:p>
    <w:p w:rsidR="00D61020" w:rsidRPr="00E4177E" w:rsidRDefault="00D61020" w:rsidP="00D61020">
      <w:pPr>
        <w:spacing w:line="216" w:lineRule="auto"/>
        <w:ind w:firstLine="708"/>
        <w:jc w:val="both"/>
        <w:rPr>
          <w:b/>
          <w:sz w:val="28"/>
          <w:szCs w:val="28"/>
        </w:rPr>
      </w:pPr>
    </w:p>
    <w:p w:rsidR="00D61020" w:rsidRPr="00E4177E" w:rsidRDefault="00D61020" w:rsidP="00D61020">
      <w:pPr>
        <w:ind w:right="-1"/>
        <w:jc w:val="both"/>
        <w:rPr>
          <w:b/>
          <w:sz w:val="28"/>
          <w:szCs w:val="28"/>
        </w:rPr>
      </w:pPr>
      <w:r w:rsidRPr="00E4177E">
        <w:rPr>
          <w:b/>
          <w:sz w:val="28"/>
          <w:szCs w:val="28"/>
        </w:rPr>
        <w:t>Міський голова                                                                                   Надія ВАЙЛО</w:t>
      </w:r>
    </w:p>
    <w:p w:rsidR="00D61020" w:rsidRPr="00E4177E" w:rsidRDefault="00D61020" w:rsidP="00D61020">
      <w:pPr>
        <w:jc w:val="center"/>
        <w:rPr>
          <w:b/>
          <w:w w:val="150"/>
          <w:sz w:val="28"/>
          <w:szCs w:val="28"/>
        </w:rPr>
      </w:pPr>
    </w:p>
    <w:p w:rsidR="00D61020" w:rsidRPr="00E4177E" w:rsidRDefault="00D61020" w:rsidP="00D61020">
      <w:pPr>
        <w:jc w:val="center"/>
        <w:rPr>
          <w:b/>
          <w:w w:val="150"/>
          <w:sz w:val="28"/>
          <w:szCs w:val="28"/>
        </w:rPr>
      </w:pPr>
    </w:p>
    <w:p w:rsidR="00D61020" w:rsidRPr="00E4177E" w:rsidRDefault="00D61020" w:rsidP="00D61020">
      <w:pPr>
        <w:jc w:val="center"/>
        <w:rPr>
          <w:b/>
          <w:w w:val="150"/>
          <w:sz w:val="28"/>
          <w:szCs w:val="28"/>
        </w:rPr>
      </w:pPr>
    </w:p>
    <w:sectPr w:rsidR="00D61020" w:rsidRPr="00E4177E" w:rsidSect="00271DB6">
      <w:headerReference w:type="default" r:id="rId9"/>
      <w:pgSz w:w="12240" w:h="15840"/>
      <w:pgMar w:top="0" w:right="567" w:bottom="568" w:left="1701" w:header="113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205D" w:rsidRDefault="0062205D">
      <w:r>
        <w:separator/>
      </w:r>
    </w:p>
  </w:endnote>
  <w:endnote w:type="continuationSeparator" w:id="0">
    <w:p w:rsidR="0062205D" w:rsidRDefault="006220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205D" w:rsidRDefault="0062205D">
      <w:r>
        <w:separator/>
      </w:r>
    </w:p>
  </w:footnote>
  <w:footnote w:type="continuationSeparator" w:id="0">
    <w:p w:rsidR="0062205D" w:rsidRDefault="006220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6865" w:rsidRDefault="0062205D">
    <w:pPr>
      <w:pStyle w:val="a4"/>
    </w:pPr>
  </w:p>
  <w:p w:rsidR="00626865" w:rsidRDefault="0062205D">
    <w:pPr>
      <w:pStyle w:val="a4"/>
    </w:pPr>
  </w:p>
  <w:p w:rsidR="00626865" w:rsidRDefault="0062205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C75D06"/>
    <w:multiLevelType w:val="hybridMultilevel"/>
    <w:tmpl w:val="D8C48386"/>
    <w:lvl w:ilvl="0" w:tplc="B3C89FD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020"/>
    <w:rsid w:val="00072AF0"/>
    <w:rsid w:val="00240995"/>
    <w:rsid w:val="003560DD"/>
    <w:rsid w:val="0062205D"/>
    <w:rsid w:val="00670C13"/>
    <w:rsid w:val="006B4797"/>
    <w:rsid w:val="00754970"/>
    <w:rsid w:val="00773450"/>
    <w:rsid w:val="00774305"/>
    <w:rsid w:val="008D3BDC"/>
    <w:rsid w:val="009132BC"/>
    <w:rsid w:val="00B55A94"/>
    <w:rsid w:val="00B7466D"/>
    <w:rsid w:val="00D61020"/>
    <w:rsid w:val="00E4072E"/>
    <w:rsid w:val="00E4177E"/>
    <w:rsid w:val="00F96745"/>
    <w:rsid w:val="00FA53FA"/>
    <w:rsid w:val="00FE5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10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D61020"/>
    <w:pPr>
      <w:keepNext/>
      <w:ind w:firstLine="851"/>
      <w:jc w:val="right"/>
      <w:outlineLvl w:val="0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61020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character" w:styleId="a3">
    <w:name w:val="Hyperlink"/>
    <w:semiHidden/>
    <w:unhideWhenUsed/>
    <w:rsid w:val="00D61020"/>
    <w:rPr>
      <w:rFonts w:ascii="Times New Roman" w:hAnsi="Times New Roman" w:cs="Times New Roman" w:hint="default"/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D61020"/>
    <w:pPr>
      <w:tabs>
        <w:tab w:val="center" w:pos="4844"/>
        <w:tab w:val="right" w:pos="968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61020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6">
    <w:name w:val="No Spacing"/>
    <w:uiPriority w:val="1"/>
    <w:qFormat/>
    <w:rsid w:val="00D610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F9674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10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D61020"/>
    <w:pPr>
      <w:keepNext/>
      <w:ind w:firstLine="851"/>
      <w:jc w:val="right"/>
      <w:outlineLvl w:val="0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61020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character" w:styleId="a3">
    <w:name w:val="Hyperlink"/>
    <w:semiHidden/>
    <w:unhideWhenUsed/>
    <w:rsid w:val="00D61020"/>
    <w:rPr>
      <w:rFonts w:ascii="Times New Roman" w:hAnsi="Times New Roman" w:cs="Times New Roman" w:hint="default"/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D61020"/>
    <w:pPr>
      <w:tabs>
        <w:tab w:val="center" w:pos="4844"/>
        <w:tab w:val="right" w:pos="968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61020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6">
    <w:name w:val="No Spacing"/>
    <w:uiPriority w:val="1"/>
    <w:qFormat/>
    <w:rsid w:val="00D610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F967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305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ycf.x7t@gmail.com</dc:creator>
  <cp:keywords/>
  <dc:description/>
  <cp:lastModifiedBy>RePack by Diakov</cp:lastModifiedBy>
  <cp:revision>15</cp:revision>
  <dcterms:created xsi:type="dcterms:W3CDTF">2020-12-16T15:17:00Z</dcterms:created>
  <dcterms:modified xsi:type="dcterms:W3CDTF">2020-12-29T06:48:00Z</dcterms:modified>
</cp:coreProperties>
</file>