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2E0E05" w:rsidRDefault="002E0E05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r w:rsidR="0007484F"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</w:t>
      </w:r>
      <w:bookmarkStart w:id="0" w:name="_GoBack"/>
      <w:bookmarkEnd w:id="0"/>
      <w:r w:rsidR="0007484F"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  <w:r w:rsidR="0007484F"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07484F"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62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</w:t>
      </w:r>
      <w:r w:rsidR="00AB0E57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30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B77E4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B77E4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B77E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</w:t>
      </w:r>
      <w:r w:rsidR="00C47C48">
        <w:rPr>
          <w:rFonts w:ascii="Times New Roman" w:hAnsi="Times New Roman" w:cs="Times New Roman"/>
          <w:sz w:val="28"/>
          <w:szCs w:val="28"/>
          <w:lang w:val="uk-UA"/>
        </w:rPr>
        <w:t>30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AB0E57">
        <w:rPr>
          <w:rFonts w:ascii="Times New Roman" w:hAnsi="Times New Roman" w:cs="Times New Roman"/>
          <w:sz w:val="28"/>
          <w:szCs w:val="28"/>
          <w:lang w:val="uk-UA"/>
        </w:rPr>
        <w:t>Уздицької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6216A5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</w:t>
      </w:r>
      <w:r w:rsidR="006216A5">
        <w:rPr>
          <w:rFonts w:ascii="Times New Roman" w:hAnsi="Times New Roman" w:cs="Times New Roman"/>
          <w:sz w:val="28"/>
          <w:szCs w:val="28"/>
          <w:lang w:val="uk-UA"/>
        </w:rPr>
        <w:t>аступній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редакції пункти</w:t>
      </w:r>
      <w:r w:rsidR="006216A5">
        <w:rPr>
          <w:rFonts w:ascii="Times New Roman" w:hAnsi="Times New Roman" w:cs="Times New Roman"/>
          <w:sz w:val="28"/>
          <w:szCs w:val="28"/>
          <w:lang w:val="uk-UA"/>
        </w:rPr>
        <w:t xml:space="preserve"> 3, 9, 11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6216A5" w:rsidP="00B77E4B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AB0E57">
        <w:rPr>
          <w:rFonts w:ascii="Times New Roman CYR" w:hAnsi="Times New Roman CYR" w:cs="Times New Roman CYR"/>
          <w:sz w:val="28"/>
          <w:szCs w:val="28"/>
          <w:lang w:val="uk-UA"/>
        </w:rPr>
        <w:t>Уздицької</w:t>
      </w:r>
      <w:proofErr w:type="spellEnd"/>
      <w:r w:rsidR="00852A9C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7A3CF7" w:rsidRPr="00890538" w:rsidRDefault="0007484F" w:rsidP="007A3CF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7A3CF7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7A3CF7"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Голова Комісії: Ткаченко Олексій Олександрович (ІПН </w:t>
      </w:r>
      <w:r w:rsidR="007A3CF7"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7A3CF7"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7A3CF7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="007A3CF7" w:rsidRPr="00890538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07484F" w:rsidRPr="009E5DD1" w:rsidRDefault="0007484F" w:rsidP="00B77E4B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</w:p>
    <w:p w:rsidR="00A272AF" w:rsidRPr="009E5DD1" w:rsidRDefault="00A272AF" w:rsidP="00B77E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</w:t>
      </w:r>
      <w:r w:rsidR="00351AB8">
        <w:rPr>
          <w:rFonts w:ascii="Times New Roman" w:hAnsi="Times New Roman" w:cs="Times New Roman"/>
          <w:sz w:val="28"/>
          <w:szCs w:val="28"/>
          <w:lang w:val="uk-UA"/>
        </w:rPr>
        <w:t>Заступник голови комісії: Шумиліна Юлія Олександрівна (ІПН -</w:t>
      </w:r>
      <w:r w:rsidR="00351AB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351AB8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B77E4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</w:t>
      </w:r>
      <w:r w:rsidR="00407DB3">
        <w:rPr>
          <w:rFonts w:ascii="Times New Roman" w:hAnsi="Times New Roman" w:cs="Times New Roman"/>
          <w:sz w:val="28"/>
          <w:szCs w:val="28"/>
          <w:lang w:val="uk-UA"/>
        </w:rPr>
        <w:t xml:space="preserve">Член комісії: Бондарева Тетяна Василівна (ІПН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407DB3">
        <w:rPr>
          <w:rFonts w:ascii="Times New Roman" w:hAnsi="Times New Roman" w:cs="Times New Roman"/>
          <w:sz w:val="28"/>
          <w:szCs w:val="28"/>
          <w:lang w:val="uk-UA"/>
        </w:rPr>
        <w:t>) – в.о. начальника організаційно – контрольного відділу апарату міської ради та її виконавчого комітету;</w:t>
      </w:r>
    </w:p>
    <w:p w:rsidR="007A3CF7" w:rsidRPr="00EA7A01" w:rsidRDefault="007A3CF7" w:rsidP="007A3CF7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(ІПН 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7A3CF7" w:rsidRPr="00EA7A01" w:rsidRDefault="007A3CF7" w:rsidP="007A3CF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7A3CF7" w:rsidRPr="00890538" w:rsidRDefault="007A3CF7" w:rsidP="007A3CF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</w:t>
      </w:r>
      <w:proofErr w:type="spellStart"/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>Еременко</w:t>
      </w:r>
      <w:proofErr w:type="spellEnd"/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 Ольга Михайлівна (ІПН –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) – староста сіл </w:t>
      </w:r>
      <w:proofErr w:type="spellStart"/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>Уздиця</w:t>
      </w:r>
      <w:proofErr w:type="spellEnd"/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>, Вікторове Глухівської міської ради;</w:t>
      </w:r>
    </w:p>
    <w:p w:rsidR="007A3CF7" w:rsidRDefault="007A3CF7" w:rsidP="007A3CF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Тищенко Валентина Петрівна (ІПН – </w:t>
      </w:r>
      <w:r w:rsidR="006A109A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>Уздицької</w:t>
      </w:r>
      <w:proofErr w:type="spellEnd"/>
      <w:r w:rsidRPr="00890538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07484F" w:rsidRPr="007A3CF7" w:rsidRDefault="006216A5" w:rsidP="009E44B9">
      <w:pPr>
        <w:pStyle w:val="a5"/>
        <w:spacing w:after="0"/>
        <w:ind w:left="0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AB0E57">
        <w:rPr>
          <w:rFonts w:ascii="Times New Roman" w:hAnsi="Times New Roman" w:cs="Times New Roman"/>
          <w:sz w:val="28"/>
          <w:szCs w:val="28"/>
          <w:lang w:val="uk-UA"/>
        </w:rPr>
        <w:t>Уздицької</w:t>
      </w:r>
      <w:proofErr w:type="spellEnd"/>
      <w:r w:rsidR="002D57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EC2D6F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6216A5" w:rsidP="009E44B9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AB0E57">
        <w:rPr>
          <w:rFonts w:ascii="Times New Roman" w:hAnsi="Times New Roman" w:cs="Times New Roman"/>
          <w:sz w:val="28"/>
          <w:szCs w:val="28"/>
          <w:lang w:val="uk-UA"/>
        </w:rPr>
        <w:t>Уздицької</w:t>
      </w:r>
      <w:proofErr w:type="spellEnd"/>
      <w:r w:rsidR="00FC6CF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B77E4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Інші пункти рішення </w:t>
      </w:r>
      <w:r w:rsidR="006216A5" w:rsidRPr="006216A5">
        <w:rPr>
          <w:rFonts w:ascii="Times New Roman" w:hAnsi="Times New Roman" w:cs="Times New Roman"/>
          <w:sz w:val="28"/>
          <w:szCs w:val="28"/>
          <w:lang w:val="uk-UA"/>
        </w:rPr>
        <w:t xml:space="preserve">«Про початок реорганізації </w:t>
      </w:r>
      <w:proofErr w:type="spellStart"/>
      <w:r w:rsidR="006216A5" w:rsidRPr="006216A5">
        <w:rPr>
          <w:rFonts w:ascii="Times New Roman" w:hAnsi="Times New Roman" w:cs="Times New Roman"/>
          <w:sz w:val="28"/>
          <w:szCs w:val="28"/>
          <w:lang w:val="uk-UA"/>
        </w:rPr>
        <w:t>Уздицької</w:t>
      </w:r>
      <w:proofErr w:type="spellEnd"/>
      <w:r w:rsidR="006216A5" w:rsidRPr="006216A5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ради»</w:t>
      </w:r>
      <w:r w:rsidR="006216A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7484F" w:rsidRPr="005F1838" w:rsidRDefault="005F1838" w:rsidP="00B77E4B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B77E4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B77E4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B77E4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B77E4B">
      <w:pPr>
        <w:spacing w:after="0"/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7484F"/>
    <w:rsid w:val="00096031"/>
    <w:rsid w:val="000A0788"/>
    <w:rsid w:val="00182CE8"/>
    <w:rsid w:val="00277090"/>
    <w:rsid w:val="002D5759"/>
    <w:rsid w:val="002E0E05"/>
    <w:rsid w:val="00321E73"/>
    <w:rsid w:val="0032472A"/>
    <w:rsid w:val="00351AB8"/>
    <w:rsid w:val="00353D0C"/>
    <w:rsid w:val="003C41A6"/>
    <w:rsid w:val="003E3818"/>
    <w:rsid w:val="00407DB3"/>
    <w:rsid w:val="00454618"/>
    <w:rsid w:val="004A51E8"/>
    <w:rsid w:val="00505A9C"/>
    <w:rsid w:val="005060D5"/>
    <w:rsid w:val="00516F9E"/>
    <w:rsid w:val="005315EC"/>
    <w:rsid w:val="00577073"/>
    <w:rsid w:val="005F1838"/>
    <w:rsid w:val="006216A5"/>
    <w:rsid w:val="006A109A"/>
    <w:rsid w:val="007A3CF7"/>
    <w:rsid w:val="007C0FB3"/>
    <w:rsid w:val="007D3180"/>
    <w:rsid w:val="00852A9C"/>
    <w:rsid w:val="008D70FA"/>
    <w:rsid w:val="00936782"/>
    <w:rsid w:val="00953BE7"/>
    <w:rsid w:val="009E44B9"/>
    <w:rsid w:val="009E5DD1"/>
    <w:rsid w:val="00A272AF"/>
    <w:rsid w:val="00A36F92"/>
    <w:rsid w:val="00A560AB"/>
    <w:rsid w:val="00A7393B"/>
    <w:rsid w:val="00AB0E57"/>
    <w:rsid w:val="00B12014"/>
    <w:rsid w:val="00B77E4B"/>
    <w:rsid w:val="00C31EBA"/>
    <w:rsid w:val="00C35270"/>
    <w:rsid w:val="00C47C48"/>
    <w:rsid w:val="00D468B4"/>
    <w:rsid w:val="00DC5319"/>
    <w:rsid w:val="00E20EEA"/>
    <w:rsid w:val="00E92B40"/>
    <w:rsid w:val="00EC2D6F"/>
    <w:rsid w:val="00EF466F"/>
    <w:rsid w:val="00F15342"/>
    <w:rsid w:val="00F308C6"/>
    <w:rsid w:val="00FC6C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65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5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99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99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43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096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585</Words>
  <Characters>3340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40</cp:revision>
  <cp:lastPrinted>2020-12-16T05:46:00Z</cp:lastPrinted>
  <dcterms:created xsi:type="dcterms:W3CDTF">2020-11-26T12:04:00Z</dcterms:created>
  <dcterms:modified xsi:type="dcterms:W3CDTF">2020-12-18T11:27:00Z</dcterms:modified>
</cp:coreProperties>
</file>