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577" w:rsidRPr="00916C00" w:rsidRDefault="00A57577" w:rsidP="003D6552">
      <w:pPr>
        <w:jc w:val="center"/>
        <w:rPr>
          <w:b/>
          <w:bCs/>
          <w:sz w:val="28"/>
          <w:szCs w:val="28"/>
        </w:rPr>
      </w:pPr>
      <w:r w:rsidRPr="00916C00">
        <w:rPr>
          <w:noProof/>
          <w:sz w:val="28"/>
          <w:szCs w:val="28"/>
          <w:lang w:val="ru-RU"/>
        </w:rPr>
        <w:drawing>
          <wp:anchor distT="0" distB="0" distL="114300" distR="114300" simplePos="0" relativeHeight="251659264" behindDoc="0" locked="0" layoutInCell="1" allowOverlap="1">
            <wp:simplePos x="0" y="0"/>
            <wp:positionH relativeFrom="column">
              <wp:posOffset>2733675</wp:posOffset>
            </wp:positionH>
            <wp:positionV relativeFrom="paragraph">
              <wp:posOffset>-33655</wp:posOffset>
            </wp:positionV>
            <wp:extent cx="494665" cy="628015"/>
            <wp:effectExtent l="19050" t="0" r="63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94665" cy="628015"/>
                    </a:xfrm>
                    <a:prstGeom prst="rect">
                      <a:avLst/>
                    </a:prstGeom>
                    <a:noFill/>
                  </pic:spPr>
                </pic:pic>
              </a:graphicData>
            </a:graphic>
          </wp:anchor>
        </w:drawing>
      </w:r>
      <w:r w:rsidRPr="00916C00">
        <w:rPr>
          <w:b/>
          <w:bCs/>
          <w:sz w:val="28"/>
          <w:szCs w:val="28"/>
        </w:rPr>
        <w:t>ГЛУХІВСЬКА МІСЬКА РАДА СУМСЬКОЇ ОБЛАСТІ</w:t>
      </w:r>
    </w:p>
    <w:p w:rsidR="00A57577" w:rsidRPr="00270C7E" w:rsidRDefault="00506883" w:rsidP="003D6552">
      <w:pPr>
        <w:pStyle w:val="a3"/>
        <w:rPr>
          <w:b/>
          <w:bCs/>
        </w:rPr>
      </w:pPr>
      <w:r>
        <w:rPr>
          <w:b/>
          <w:bCs/>
        </w:rPr>
        <w:t>СЬОМЕ</w:t>
      </w:r>
      <w:r w:rsidR="00A57577" w:rsidRPr="00270C7E">
        <w:rPr>
          <w:b/>
          <w:bCs/>
        </w:rPr>
        <w:t xml:space="preserve"> СКЛИКАННЯ</w:t>
      </w:r>
    </w:p>
    <w:p w:rsidR="00A57577" w:rsidRPr="00270C7E" w:rsidRDefault="00832A4B" w:rsidP="003D6552">
      <w:pPr>
        <w:jc w:val="center"/>
        <w:rPr>
          <w:b/>
          <w:bCs/>
          <w:sz w:val="28"/>
          <w:szCs w:val="28"/>
        </w:rPr>
      </w:pPr>
      <w:r>
        <w:rPr>
          <w:b/>
          <w:bCs/>
          <w:sz w:val="28"/>
          <w:szCs w:val="28"/>
        </w:rPr>
        <w:t>П</w:t>
      </w:r>
      <w:r w:rsidRPr="00BA55BD">
        <w:rPr>
          <w:b/>
          <w:bCs/>
          <w:sz w:val="28"/>
          <w:szCs w:val="28"/>
          <w:lang w:val="ru-RU"/>
        </w:rPr>
        <w:t>’</w:t>
      </w:r>
      <w:r>
        <w:rPr>
          <w:b/>
          <w:bCs/>
          <w:sz w:val="28"/>
          <w:szCs w:val="28"/>
        </w:rPr>
        <w:t>ЯТА</w:t>
      </w:r>
      <w:r w:rsidR="00A57577" w:rsidRPr="00270C7E">
        <w:rPr>
          <w:b/>
          <w:bCs/>
          <w:sz w:val="28"/>
          <w:szCs w:val="28"/>
        </w:rPr>
        <w:t xml:space="preserve"> СЕСІЯ</w:t>
      </w:r>
    </w:p>
    <w:p w:rsidR="00A57577" w:rsidRDefault="00A57577" w:rsidP="003D6552">
      <w:pPr>
        <w:jc w:val="center"/>
        <w:rPr>
          <w:b/>
          <w:bCs/>
          <w:sz w:val="28"/>
          <w:szCs w:val="28"/>
        </w:rPr>
      </w:pPr>
      <w:r w:rsidRPr="00270C7E">
        <w:rPr>
          <w:b/>
          <w:bCs/>
          <w:sz w:val="28"/>
          <w:szCs w:val="28"/>
        </w:rPr>
        <w:t>ПЛЕНАРНЕ ЗАСІДАННЯ</w:t>
      </w:r>
    </w:p>
    <w:p w:rsidR="00A57577" w:rsidRDefault="00A57577" w:rsidP="003D6552">
      <w:pPr>
        <w:pStyle w:val="a3"/>
        <w:rPr>
          <w:b/>
          <w:bCs/>
          <w:sz w:val="32"/>
          <w:szCs w:val="32"/>
        </w:rPr>
      </w:pPr>
      <w:r>
        <w:rPr>
          <w:b/>
          <w:bCs/>
          <w:sz w:val="32"/>
          <w:szCs w:val="32"/>
        </w:rPr>
        <w:t xml:space="preserve">Р І Ш Е Н </w:t>
      </w:r>
      <w:proofErr w:type="spellStart"/>
      <w:r>
        <w:rPr>
          <w:b/>
          <w:bCs/>
          <w:sz w:val="32"/>
          <w:szCs w:val="32"/>
        </w:rPr>
        <w:t>Н</w:t>
      </w:r>
      <w:proofErr w:type="spellEnd"/>
      <w:r>
        <w:rPr>
          <w:b/>
          <w:bCs/>
          <w:sz w:val="32"/>
          <w:szCs w:val="32"/>
        </w:rPr>
        <w:t xml:space="preserve"> Я</w:t>
      </w:r>
    </w:p>
    <w:p w:rsidR="00A57577" w:rsidRDefault="00A57577" w:rsidP="003D6552">
      <w:pPr>
        <w:jc w:val="center"/>
        <w:rPr>
          <w:b/>
          <w:bCs/>
          <w:sz w:val="32"/>
          <w:szCs w:val="32"/>
        </w:rPr>
      </w:pPr>
    </w:p>
    <w:p w:rsidR="00A57577" w:rsidRDefault="006A7E8B" w:rsidP="00A57577">
      <w:pPr>
        <w:jc w:val="center"/>
        <w:rPr>
          <w:sz w:val="28"/>
          <w:szCs w:val="28"/>
        </w:rPr>
      </w:pPr>
      <w:r>
        <w:rPr>
          <w:spacing w:val="-3"/>
          <w:sz w:val="28"/>
          <w:szCs w:val="28"/>
        </w:rPr>
        <w:t>29.06.</w:t>
      </w:r>
      <w:r w:rsidR="00A57577">
        <w:rPr>
          <w:spacing w:val="-3"/>
          <w:sz w:val="28"/>
          <w:szCs w:val="28"/>
        </w:rPr>
        <w:t>201</w:t>
      </w:r>
      <w:r w:rsidR="00296971">
        <w:rPr>
          <w:spacing w:val="-3"/>
          <w:sz w:val="28"/>
          <w:szCs w:val="28"/>
        </w:rPr>
        <w:t>7</w:t>
      </w:r>
      <w:r w:rsidR="00A57577">
        <w:rPr>
          <w:spacing w:val="-3"/>
          <w:sz w:val="28"/>
          <w:szCs w:val="28"/>
        </w:rPr>
        <w:t xml:space="preserve">       </w:t>
      </w:r>
      <w:r>
        <w:rPr>
          <w:spacing w:val="-3"/>
          <w:sz w:val="28"/>
          <w:szCs w:val="28"/>
        </w:rPr>
        <w:t xml:space="preserve">      </w:t>
      </w:r>
      <w:r w:rsidR="00A57577">
        <w:rPr>
          <w:spacing w:val="-3"/>
          <w:sz w:val="28"/>
          <w:szCs w:val="28"/>
        </w:rPr>
        <w:t xml:space="preserve">     </w:t>
      </w:r>
      <w:r w:rsidR="00A57577">
        <w:rPr>
          <w:sz w:val="28"/>
          <w:szCs w:val="28"/>
        </w:rPr>
        <w:t xml:space="preserve">   </w:t>
      </w:r>
      <w:r>
        <w:rPr>
          <w:sz w:val="28"/>
          <w:szCs w:val="28"/>
        </w:rPr>
        <w:t xml:space="preserve"> </w:t>
      </w:r>
      <w:r w:rsidR="00A57577">
        <w:rPr>
          <w:sz w:val="28"/>
          <w:szCs w:val="28"/>
        </w:rPr>
        <w:t xml:space="preserve"> </w:t>
      </w:r>
      <w:r w:rsidR="00A57577">
        <w:t>м. Глухів</w:t>
      </w:r>
      <w:r w:rsidR="00A57577">
        <w:rPr>
          <w:sz w:val="28"/>
          <w:szCs w:val="28"/>
        </w:rPr>
        <w:t xml:space="preserve">     </w:t>
      </w:r>
      <w:r>
        <w:rPr>
          <w:sz w:val="28"/>
          <w:szCs w:val="28"/>
        </w:rPr>
        <w:t xml:space="preserve">                             № 240</w:t>
      </w:r>
    </w:p>
    <w:p w:rsidR="00A57577" w:rsidRPr="004838FB" w:rsidRDefault="00A57577" w:rsidP="00A57577">
      <w:pPr>
        <w:rPr>
          <w:b/>
        </w:rPr>
      </w:pPr>
    </w:p>
    <w:p w:rsidR="00A57577" w:rsidRPr="004838FB" w:rsidRDefault="00A57577" w:rsidP="00A57577">
      <w:pPr>
        <w:rPr>
          <w:b/>
        </w:rPr>
      </w:pPr>
    </w:p>
    <w:p w:rsidR="00650DDE" w:rsidRPr="00650DDE" w:rsidRDefault="00650DDE" w:rsidP="00A57577">
      <w:pPr>
        <w:rPr>
          <w:b/>
          <w:sz w:val="28"/>
          <w:szCs w:val="28"/>
        </w:rPr>
      </w:pPr>
      <w:r w:rsidRPr="00650DDE">
        <w:rPr>
          <w:b/>
          <w:sz w:val="28"/>
          <w:szCs w:val="28"/>
        </w:rPr>
        <w:t xml:space="preserve">Про встановлення мінімальної </w:t>
      </w:r>
    </w:p>
    <w:p w:rsidR="00650DDE" w:rsidRPr="00650DDE" w:rsidRDefault="00650DDE" w:rsidP="00A57577">
      <w:pPr>
        <w:rPr>
          <w:b/>
          <w:sz w:val="28"/>
          <w:szCs w:val="28"/>
        </w:rPr>
      </w:pPr>
      <w:r w:rsidRPr="00650DDE">
        <w:rPr>
          <w:b/>
          <w:sz w:val="28"/>
          <w:szCs w:val="28"/>
        </w:rPr>
        <w:t xml:space="preserve">вартості місячної оренди одного </w:t>
      </w:r>
    </w:p>
    <w:p w:rsidR="00650DDE" w:rsidRPr="00650DDE" w:rsidRDefault="00650DDE" w:rsidP="00A57577">
      <w:pPr>
        <w:rPr>
          <w:b/>
          <w:sz w:val="28"/>
          <w:szCs w:val="28"/>
        </w:rPr>
      </w:pPr>
      <w:r w:rsidRPr="00650DDE">
        <w:rPr>
          <w:b/>
          <w:sz w:val="28"/>
          <w:szCs w:val="28"/>
        </w:rPr>
        <w:t xml:space="preserve">квадратного метра загальної </w:t>
      </w:r>
    </w:p>
    <w:p w:rsidR="00650DDE" w:rsidRPr="00650DDE" w:rsidRDefault="00650DDE" w:rsidP="00A57577">
      <w:pPr>
        <w:rPr>
          <w:b/>
          <w:sz w:val="28"/>
          <w:szCs w:val="28"/>
        </w:rPr>
      </w:pPr>
      <w:r w:rsidRPr="00650DDE">
        <w:rPr>
          <w:b/>
          <w:sz w:val="28"/>
          <w:szCs w:val="28"/>
        </w:rPr>
        <w:t xml:space="preserve">площі нерухомого майна фізичних </w:t>
      </w:r>
    </w:p>
    <w:p w:rsidR="00650DDE" w:rsidRPr="00650DDE" w:rsidRDefault="00650DDE" w:rsidP="00650DDE">
      <w:pPr>
        <w:rPr>
          <w:b/>
          <w:sz w:val="28"/>
          <w:szCs w:val="28"/>
        </w:rPr>
      </w:pPr>
      <w:r w:rsidRPr="00650DDE">
        <w:rPr>
          <w:b/>
          <w:sz w:val="28"/>
          <w:szCs w:val="28"/>
        </w:rPr>
        <w:t xml:space="preserve">осіб </w:t>
      </w:r>
    </w:p>
    <w:p w:rsidR="00A57577" w:rsidRDefault="00A57577" w:rsidP="00A57577">
      <w:pPr>
        <w:rPr>
          <w:b/>
          <w:i/>
          <w:sz w:val="28"/>
          <w:szCs w:val="28"/>
        </w:rPr>
      </w:pPr>
    </w:p>
    <w:p w:rsidR="00A57577" w:rsidRDefault="004A5E41" w:rsidP="00A57577">
      <w:pPr>
        <w:ind w:firstLine="708"/>
        <w:jc w:val="both"/>
        <w:rPr>
          <w:sz w:val="28"/>
          <w:szCs w:val="28"/>
        </w:rPr>
      </w:pPr>
      <w:r w:rsidRPr="00225FC2">
        <w:rPr>
          <w:sz w:val="28"/>
          <w:szCs w:val="28"/>
        </w:rPr>
        <w:t>Відповідно до підпункту 170.1.2 пункту 170.1 статті 170 Податкового кодексу України, постанови Кабінету Міністрів України від 29.12.2010 №1253 «Про затвердження Методики визначення мінімальної суми орендного платежу за нерухоме майно фізичних осіб»,</w:t>
      </w:r>
      <w:r w:rsidRPr="00225FC2">
        <w:rPr>
          <w:color w:val="000000"/>
          <w:sz w:val="28"/>
          <w:szCs w:val="28"/>
        </w:rPr>
        <w:t xml:space="preserve"> </w:t>
      </w:r>
      <w:r w:rsidRPr="00225FC2">
        <w:rPr>
          <w:sz w:val="28"/>
          <w:szCs w:val="28"/>
        </w:rPr>
        <w:t xml:space="preserve">керуючись статтею </w:t>
      </w:r>
      <w:r w:rsidRPr="00225FC2">
        <w:rPr>
          <w:color w:val="000000"/>
          <w:sz w:val="28"/>
          <w:szCs w:val="28"/>
        </w:rPr>
        <w:t xml:space="preserve">ст. 26 Закону України </w:t>
      </w:r>
      <w:r w:rsidR="000C4213">
        <w:rPr>
          <w:color w:val="000000"/>
          <w:sz w:val="28"/>
          <w:szCs w:val="28"/>
        </w:rPr>
        <w:t xml:space="preserve">             </w:t>
      </w:r>
      <w:r w:rsidRPr="00225FC2">
        <w:rPr>
          <w:color w:val="000000"/>
          <w:sz w:val="28"/>
          <w:szCs w:val="28"/>
        </w:rPr>
        <w:t>“Про місцеве самоврядування в Україні”</w:t>
      </w:r>
      <w:r w:rsidR="00A57577" w:rsidRPr="00D329A5">
        <w:rPr>
          <w:sz w:val="28"/>
          <w:szCs w:val="28"/>
        </w:rPr>
        <w:t xml:space="preserve"> </w:t>
      </w:r>
      <w:r w:rsidR="00A57577" w:rsidRPr="00296971">
        <w:rPr>
          <w:b/>
          <w:sz w:val="28"/>
          <w:szCs w:val="28"/>
        </w:rPr>
        <w:t xml:space="preserve">міська рада </w:t>
      </w:r>
      <w:r w:rsidR="00A57577">
        <w:rPr>
          <w:b/>
          <w:sz w:val="28"/>
          <w:szCs w:val="28"/>
        </w:rPr>
        <w:t>ВИРІШИЛА:</w:t>
      </w:r>
    </w:p>
    <w:p w:rsidR="00A57577" w:rsidRPr="004838FB" w:rsidRDefault="00A57577" w:rsidP="00A57577">
      <w:pPr>
        <w:jc w:val="both"/>
        <w:rPr>
          <w:sz w:val="22"/>
          <w:szCs w:val="22"/>
        </w:rPr>
      </w:pPr>
    </w:p>
    <w:p w:rsidR="004A5E41" w:rsidRPr="00F53E4C" w:rsidRDefault="00A57577" w:rsidP="004A5E41">
      <w:pPr>
        <w:tabs>
          <w:tab w:val="left" w:pos="0"/>
        </w:tabs>
        <w:jc w:val="both"/>
        <w:rPr>
          <w:sz w:val="28"/>
          <w:szCs w:val="28"/>
        </w:rPr>
      </w:pPr>
      <w:r w:rsidRPr="00DB060C">
        <w:rPr>
          <w:sz w:val="28"/>
          <w:szCs w:val="28"/>
        </w:rPr>
        <w:t>     </w:t>
      </w:r>
      <w:r w:rsidR="004A5E41">
        <w:rPr>
          <w:sz w:val="28"/>
          <w:szCs w:val="28"/>
        </w:rPr>
        <w:t xml:space="preserve">     </w:t>
      </w:r>
      <w:r w:rsidR="004A5E41" w:rsidRPr="000C2D53">
        <w:rPr>
          <w:color w:val="000000"/>
          <w:sz w:val="28"/>
          <w:szCs w:val="28"/>
        </w:rPr>
        <w:t xml:space="preserve">1. </w:t>
      </w:r>
      <w:r w:rsidR="00296971" w:rsidRPr="00D7038B">
        <w:rPr>
          <w:sz w:val="28"/>
          <w:szCs w:val="28"/>
        </w:rPr>
        <w:t xml:space="preserve">Встановити мінімальну вартість місячної оренди одного квадратного метра загальної площі нерухомого майна фізичних осіб згідно з розрахунком, </w:t>
      </w:r>
      <w:r w:rsidR="00296971" w:rsidRPr="00F53E4C">
        <w:rPr>
          <w:sz w:val="28"/>
          <w:szCs w:val="28"/>
        </w:rPr>
        <w:t>що додається.</w:t>
      </w:r>
    </w:p>
    <w:tbl>
      <w:tblPr>
        <w:tblW w:w="9889" w:type="dxa"/>
        <w:tblLayout w:type="fixed"/>
        <w:tblLook w:val="01E0" w:firstRow="1" w:lastRow="1" w:firstColumn="1" w:lastColumn="1" w:noHBand="0" w:noVBand="0"/>
      </w:tblPr>
      <w:tblGrid>
        <w:gridCol w:w="9889"/>
      </w:tblGrid>
      <w:tr w:rsidR="00296971" w:rsidRPr="00F53E4C" w:rsidTr="00D663E1">
        <w:tc>
          <w:tcPr>
            <w:tcW w:w="9889" w:type="dxa"/>
          </w:tcPr>
          <w:p w:rsidR="00296971" w:rsidRPr="00F53E4C" w:rsidRDefault="004A5E41" w:rsidP="00F53E4C">
            <w:pPr>
              <w:widowControl w:val="0"/>
              <w:tabs>
                <w:tab w:val="left" w:pos="24"/>
              </w:tabs>
              <w:autoSpaceDE w:val="0"/>
              <w:autoSpaceDN w:val="0"/>
              <w:adjustRightInd w:val="0"/>
              <w:ind w:left="24" w:firstLine="672"/>
              <w:jc w:val="both"/>
              <w:rPr>
                <w:spacing w:val="-8"/>
                <w:sz w:val="28"/>
                <w:szCs w:val="28"/>
              </w:rPr>
            </w:pPr>
            <w:r w:rsidRPr="00F53E4C">
              <w:rPr>
                <w:sz w:val="28"/>
                <w:szCs w:val="28"/>
              </w:rPr>
              <w:tab/>
            </w:r>
            <w:r w:rsidR="00296971" w:rsidRPr="00F53E4C">
              <w:rPr>
                <w:sz w:val="28"/>
                <w:szCs w:val="28"/>
              </w:rPr>
              <w:t xml:space="preserve">2. Рекомендувати </w:t>
            </w:r>
            <w:r w:rsidR="00400007" w:rsidRPr="00F53E4C">
              <w:rPr>
                <w:sz w:val="28"/>
                <w:szCs w:val="28"/>
              </w:rPr>
              <w:t>Глухівськ</w:t>
            </w:r>
            <w:r w:rsidR="00F53E4C" w:rsidRPr="00F53E4C">
              <w:rPr>
                <w:sz w:val="28"/>
                <w:szCs w:val="28"/>
              </w:rPr>
              <w:t>ому відділенню Шосткинської ОДПІ</w:t>
            </w:r>
            <w:r w:rsidR="00400007" w:rsidRPr="00F53E4C">
              <w:rPr>
                <w:sz w:val="28"/>
                <w:szCs w:val="28"/>
              </w:rPr>
              <w:t xml:space="preserve"> Головного управління ДФС у Сумській області </w:t>
            </w:r>
            <w:r w:rsidR="00E02365" w:rsidRPr="00F53E4C">
              <w:rPr>
                <w:sz w:val="28"/>
                <w:szCs w:val="28"/>
              </w:rPr>
              <w:t>при здійснені контролю за повнотою надходжень податків з доходів фізичних осіб від надання в оренду нерухомого майна керуватися даним рішенням</w:t>
            </w:r>
            <w:r w:rsidR="00296971" w:rsidRPr="00F53E4C">
              <w:rPr>
                <w:sz w:val="28"/>
                <w:szCs w:val="28"/>
              </w:rPr>
              <w:t>.</w:t>
            </w:r>
          </w:p>
        </w:tc>
      </w:tr>
    </w:tbl>
    <w:p w:rsidR="001F64E4" w:rsidRPr="001F64E4" w:rsidRDefault="001F64E4" w:rsidP="00D663E1">
      <w:pPr>
        <w:ind w:firstLine="708"/>
        <w:contextualSpacing/>
        <w:jc w:val="both"/>
        <w:rPr>
          <w:sz w:val="28"/>
          <w:szCs w:val="28"/>
        </w:rPr>
      </w:pPr>
      <w:r w:rsidRPr="001F64E4">
        <w:rPr>
          <w:sz w:val="28"/>
          <w:szCs w:val="28"/>
        </w:rPr>
        <w:t xml:space="preserve">3. </w:t>
      </w:r>
      <w:r w:rsidR="00DD0F66">
        <w:rPr>
          <w:sz w:val="28"/>
          <w:szCs w:val="28"/>
        </w:rPr>
        <w:t xml:space="preserve"> </w:t>
      </w:r>
      <w:r w:rsidRPr="001F64E4">
        <w:rPr>
          <w:sz w:val="28"/>
          <w:szCs w:val="28"/>
        </w:rPr>
        <w:t xml:space="preserve">Встановити, що на наступні роки, мінімальна вартість місячної оренди </w:t>
      </w:r>
      <w:r w:rsidR="0085446C">
        <w:rPr>
          <w:sz w:val="28"/>
          <w:szCs w:val="28"/>
        </w:rPr>
        <w:t>одного</w:t>
      </w:r>
      <w:r w:rsidRPr="001F64E4">
        <w:rPr>
          <w:sz w:val="28"/>
          <w:szCs w:val="28"/>
        </w:rPr>
        <w:t xml:space="preserve"> кв</w:t>
      </w:r>
      <w:r>
        <w:rPr>
          <w:sz w:val="28"/>
          <w:szCs w:val="28"/>
        </w:rPr>
        <w:t xml:space="preserve">адратного </w:t>
      </w:r>
      <w:r w:rsidRPr="001F64E4">
        <w:rPr>
          <w:sz w:val="28"/>
          <w:szCs w:val="28"/>
        </w:rPr>
        <w:t>м</w:t>
      </w:r>
      <w:r>
        <w:rPr>
          <w:sz w:val="28"/>
          <w:szCs w:val="28"/>
        </w:rPr>
        <w:t>етра</w:t>
      </w:r>
      <w:r w:rsidRPr="001F64E4">
        <w:rPr>
          <w:sz w:val="28"/>
          <w:szCs w:val="28"/>
        </w:rPr>
        <w:t xml:space="preserve"> нерухомого майна фізичних осіб обчислюється виходячи з Порядку розрахунку, затвердженого цим рішенням та відповідно до Прогнозних середньорічних показників опосередкованої вартості спорудження житла за регіонами України на відповідний рік</w:t>
      </w:r>
      <w:r w:rsidR="00D663E1">
        <w:rPr>
          <w:sz w:val="28"/>
          <w:szCs w:val="28"/>
        </w:rPr>
        <w:t>, що встановлюються відповідними</w:t>
      </w:r>
      <w:r w:rsidR="00D663E1" w:rsidRPr="00D663E1">
        <w:rPr>
          <w:sz w:val="28"/>
          <w:szCs w:val="28"/>
        </w:rPr>
        <w:t xml:space="preserve"> </w:t>
      </w:r>
      <w:r w:rsidR="00D663E1" w:rsidRPr="00FC35B2">
        <w:rPr>
          <w:sz w:val="28"/>
          <w:szCs w:val="28"/>
        </w:rPr>
        <w:t>наказ</w:t>
      </w:r>
      <w:r w:rsidR="00D663E1">
        <w:rPr>
          <w:sz w:val="28"/>
          <w:szCs w:val="28"/>
        </w:rPr>
        <w:t>ами</w:t>
      </w:r>
      <w:r w:rsidR="00D663E1" w:rsidRPr="00FC35B2">
        <w:rPr>
          <w:sz w:val="28"/>
          <w:szCs w:val="28"/>
        </w:rPr>
        <w:t xml:space="preserve"> Міністерства регіонального розвитку, будівництва та житлово-комунального господарства України</w:t>
      </w:r>
    </w:p>
    <w:p w:rsidR="001F64E4" w:rsidRDefault="001F64E4" w:rsidP="00D31AB0">
      <w:pPr>
        <w:spacing w:before="100" w:beforeAutospacing="1" w:after="100" w:afterAutospacing="1"/>
        <w:ind w:firstLine="708"/>
        <w:contextualSpacing/>
        <w:rPr>
          <w:sz w:val="28"/>
          <w:szCs w:val="28"/>
        </w:rPr>
      </w:pPr>
      <w:r w:rsidRPr="001F64E4">
        <w:rPr>
          <w:sz w:val="28"/>
          <w:szCs w:val="28"/>
        </w:rPr>
        <w:t>4. Дане  рішення набирає чинності  з 01 січня  201</w:t>
      </w:r>
      <w:r w:rsidR="004223EE">
        <w:rPr>
          <w:sz w:val="28"/>
          <w:szCs w:val="28"/>
        </w:rPr>
        <w:t>8</w:t>
      </w:r>
      <w:r w:rsidRPr="001F64E4">
        <w:rPr>
          <w:sz w:val="28"/>
          <w:szCs w:val="28"/>
        </w:rPr>
        <w:t xml:space="preserve"> року.</w:t>
      </w:r>
    </w:p>
    <w:p w:rsidR="004A5E41" w:rsidRPr="00EC10E3" w:rsidRDefault="00DD0F66" w:rsidP="00D31AB0">
      <w:pPr>
        <w:tabs>
          <w:tab w:val="left" w:pos="0"/>
        </w:tabs>
        <w:contextualSpacing/>
        <w:jc w:val="both"/>
        <w:rPr>
          <w:color w:val="000000"/>
          <w:sz w:val="28"/>
          <w:szCs w:val="28"/>
        </w:rPr>
      </w:pPr>
      <w:r>
        <w:rPr>
          <w:sz w:val="28"/>
          <w:szCs w:val="28"/>
        </w:rPr>
        <w:tab/>
      </w:r>
      <w:r w:rsidR="00014643">
        <w:rPr>
          <w:sz w:val="28"/>
          <w:szCs w:val="28"/>
        </w:rPr>
        <w:t>5</w:t>
      </w:r>
      <w:r>
        <w:rPr>
          <w:sz w:val="28"/>
          <w:szCs w:val="28"/>
        </w:rPr>
        <w:t xml:space="preserve">. </w:t>
      </w:r>
      <w:r w:rsidR="004223EE">
        <w:rPr>
          <w:sz w:val="28"/>
          <w:szCs w:val="28"/>
        </w:rPr>
        <w:t xml:space="preserve">Відділу правової та внутрішньої політики Глухівської міської ради оприлюднити </w:t>
      </w:r>
      <w:r w:rsidRPr="000C2D53">
        <w:rPr>
          <w:sz w:val="28"/>
          <w:szCs w:val="28"/>
        </w:rPr>
        <w:t xml:space="preserve">дане рішення </w:t>
      </w:r>
      <w:r w:rsidR="006724BC">
        <w:rPr>
          <w:sz w:val="28"/>
          <w:szCs w:val="28"/>
        </w:rPr>
        <w:t>в засобах масової інформації</w:t>
      </w:r>
      <w:r w:rsidRPr="000C2D53">
        <w:rPr>
          <w:sz w:val="28"/>
          <w:szCs w:val="28"/>
        </w:rPr>
        <w:t xml:space="preserve"> та на офіційному сайті міської ради</w:t>
      </w:r>
      <w:r w:rsidR="00467AD8">
        <w:rPr>
          <w:sz w:val="28"/>
          <w:szCs w:val="28"/>
        </w:rPr>
        <w:t xml:space="preserve"> в десятиденний термін.</w:t>
      </w:r>
    </w:p>
    <w:p w:rsidR="007D7D9F" w:rsidRPr="00B95D4F" w:rsidRDefault="0085446C" w:rsidP="007D7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pacing w:val="-4"/>
          <w:sz w:val="28"/>
          <w:szCs w:val="28"/>
        </w:rPr>
        <w:lastRenderedPageBreak/>
        <w:t xml:space="preserve">           </w:t>
      </w:r>
      <w:r w:rsidR="00D31AB0">
        <w:rPr>
          <w:spacing w:val="-4"/>
          <w:sz w:val="28"/>
          <w:szCs w:val="28"/>
        </w:rPr>
        <w:t>7</w:t>
      </w:r>
      <w:r w:rsidR="00A57577">
        <w:rPr>
          <w:spacing w:val="-4"/>
          <w:sz w:val="28"/>
          <w:szCs w:val="28"/>
        </w:rPr>
        <w:t xml:space="preserve">. </w:t>
      </w:r>
      <w:r w:rsidR="00DD0F66">
        <w:rPr>
          <w:spacing w:val="-4"/>
          <w:sz w:val="28"/>
          <w:szCs w:val="28"/>
        </w:rPr>
        <w:t>Координацію роботи з виконання</w:t>
      </w:r>
      <w:r w:rsidR="00A57577">
        <w:rPr>
          <w:sz w:val="28"/>
          <w:szCs w:val="28"/>
        </w:rPr>
        <w:t xml:space="preserve"> даного рішення покласти на секретаря міської ради </w:t>
      </w:r>
      <w:proofErr w:type="spellStart"/>
      <w:r w:rsidR="006724BC">
        <w:rPr>
          <w:sz w:val="28"/>
          <w:szCs w:val="28"/>
        </w:rPr>
        <w:t>Демішеву</w:t>
      </w:r>
      <w:proofErr w:type="spellEnd"/>
      <w:r w:rsidR="00A57577">
        <w:rPr>
          <w:sz w:val="28"/>
          <w:szCs w:val="28"/>
        </w:rPr>
        <w:t xml:space="preserve"> </w:t>
      </w:r>
      <w:r w:rsidR="006724BC">
        <w:rPr>
          <w:sz w:val="28"/>
          <w:szCs w:val="28"/>
        </w:rPr>
        <w:t>О</w:t>
      </w:r>
      <w:r w:rsidR="00A57577">
        <w:rPr>
          <w:sz w:val="28"/>
          <w:szCs w:val="28"/>
        </w:rPr>
        <w:t>.</w:t>
      </w:r>
      <w:r w:rsidR="006724BC">
        <w:rPr>
          <w:sz w:val="28"/>
          <w:szCs w:val="28"/>
        </w:rPr>
        <w:t>М</w:t>
      </w:r>
      <w:r w:rsidR="00A57577">
        <w:rPr>
          <w:sz w:val="28"/>
          <w:szCs w:val="28"/>
        </w:rPr>
        <w:t xml:space="preserve">. та управління соціально-економічного розвитку міської ради </w:t>
      </w:r>
      <w:r w:rsidR="00A57577" w:rsidRPr="00DD0F66">
        <w:rPr>
          <w:sz w:val="28"/>
          <w:szCs w:val="28"/>
        </w:rPr>
        <w:t xml:space="preserve">(начальник управління Сухоручкіна Л.О.), </w:t>
      </w:r>
      <w:r w:rsidR="007D7D9F">
        <w:rPr>
          <w:sz w:val="28"/>
          <w:szCs w:val="28"/>
        </w:rPr>
        <w:t xml:space="preserve">а контроль - </w:t>
      </w:r>
      <w:r w:rsidR="007D7D9F" w:rsidRPr="00E31618">
        <w:rPr>
          <w:sz w:val="28"/>
          <w:szCs w:val="28"/>
        </w:rPr>
        <w:t xml:space="preserve">на постійну комісію міської ради з питань </w:t>
      </w:r>
      <w:r w:rsidR="00A24BC5">
        <w:rPr>
          <w:sz w:val="28"/>
          <w:szCs w:val="28"/>
        </w:rPr>
        <w:t>з планування фінансів, бюджету та соціально-економічного розвитку</w:t>
      </w:r>
      <w:r w:rsidR="007D7D9F" w:rsidRPr="00E31618">
        <w:rPr>
          <w:sz w:val="28"/>
          <w:szCs w:val="28"/>
        </w:rPr>
        <w:t xml:space="preserve"> (голова</w:t>
      </w:r>
      <w:r w:rsidR="007D7D9F" w:rsidRPr="008113F7">
        <w:rPr>
          <w:sz w:val="28"/>
          <w:szCs w:val="28"/>
        </w:rPr>
        <w:t xml:space="preserve"> комісії </w:t>
      </w:r>
      <w:proofErr w:type="spellStart"/>
      <w:r w:rsidR="00A24BC5">
        <w:rPr>
          <w:sz w:val="28"/>
          <w:szCs w:val="28"/>
        </w:rPr>
        <w:t>Белінський</w:t>
      </w:r>
      <w:proofErr w:type="spellEnd"/>
      <w:r w:rsidR="00A24BC5">
        <w:rPr>
          <w:sz w:val="28"/>
          <w:szCs w:val="28"/>
        </w:rPr>
        <w:t xml:space="preserve"> Д.О.</w:t>
      </w:r>
      <w:r w:rsidR="007D7D9F" w:rsidRPr="008113F7">
        <w:rPr>
          <w:sz w:val="28"/>
          <w:szCs w:val="28"/>
        </w:rPr>
        <w:t xml:space="preserve">).  </w:t>
      </w:r>
    </w:p>
    <w:p w:rsidR="00BC2FA8" w:rsidRDefault="00552FE6" w:rsidP="00552FE6">
      <w:pPr>
        <w:widowControl w:val="0"/>
        <w:tabs>
          <w:tab w:val="left" w:pos="6412"/>
        </w:tabs>
        <w:ind w:right="-143" w:firstLine="708"/>
        <w:contextualSpacing/>
        <w:jc w:val="both"/>
        <w:rPr>
          <w:sz w:val="28"/>
          <w:szCs w:val="28"/>
        </w:rPr>
      </w:pPr>
      <w:r>
        <w:rPr>
          <w:sz w:val="28"/>
          <w:szCs w:val="28"/>
        </w:rPr>
        <w:tab/>
      </w:r>
    </w:p>
    <w:p w:rsidR="00A57577" w:rsidRPr="00DD0F66" w:rsidRDefault="00A57577" w:rsidP="00D31AB0">
      <w:pPr>
        <w:widowControl w:val="0"/>
        <w:ind w:right="-143" w:firstLine="708"/>
        <w:contextualSpacing/>
        <w:jc w:val="both"/>
        <w:rPr>
          <w:spacing w:val="-4"/>
          <w:sz w:val="28"/>
          <w:szCs w:val="28"/>
        </w:rPr>
      </w:pPr>
      <w:r w:rsidRPr="00DD0F66">
        <w:rPr>
          <w:sz w:val="28"/>
          <w:szCs w:val="28"/>
        </w:rPr>
        <w:t xml:space="preserve"> </w:t>
      </w:r>
    </w:p>
    <w:p w:rsidR="00A57577" w:rsidRDefault="00A57577" w:rsidP="00A57577">
      <w:pPr>
        <w:widowControl w:val="0"/>
        <w:spacing w:line="216" w:lineRule="auto"/>
        <w:ind w:right="-143"/>
        <w:jc w:val="both"/>
        <w:rPr>
          <w:sz w:val="28"/>
          <w:szCs w:val="28"/>
        </w:rPr>
      </w:pPr>
    </w:p>
    <w:p w:rsidR="00A57577" w:rsidRDefault="00A57577" w:rsidP="00A57577">
      <w:pPr>
        <w:jc w:val="both"/>
        <w:rPr>
          <w:b/>
          <w:sz w:val="28"/>
          <w:szCs w:val="28"/>
        </w:rPr>
      </w:pPr>
      <w:r>
        <w:rPr>
          <w:b/>
          <w:sz w:val="28"/>
          <w:szCs w:val="28"/>
        </w:rPr>
        <w:t xml:space="preserve">Міський голова                                                                               </w:t>
      </w:r>
      <w:r w:rsidR="003D6552">
        <w:rPr>
          <w:b/>
          <w:sz w:val="28"/>
          <w:szCs w:val="28"/>
        </w:rPr>
        <w:t>М. Терещенко</w:t>
      </w:r>
    </w:p>
    <w:p w:rsidR="00A57577" w:rsidRDefault="00A57577"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014643" w:rsidRDefault="00014643" w:rsidP="00A57577">
      <w:pPr>
        <w:widowControl w:val="0"/>
        <w:ind w:right="-143" w:firstLine="708"/>
        <w:jc w:val="both"/>
        <w:rPr>
          <w:spacing w:val="-4"/>
          <w:sz w:val="28"/>
          <w:szCs w:val="28"/>
        </w:rPr>
      </w:pPr>
    </w:p>
    <w:p w:rsidR="00014643" w:rsidRDefault="00014643" w:rsidP="00A57577">
      <w:pPr>
        <w:widowControl w:val="0"/>
        <w:ind w:right="-143" w:firstLine="708"/>
        <w:jc w:val="both"/>
        <w:rPr>
          <w:spacing w:val="-4"/>
          <w:sz w:val="28"/>
          <w:szCs w:val="28"/>
        </w:rPr>
      </w:pPr>
    </w:p>
    <w:p w:rsidR="00014643" w:rsidRDefault="00014643" w:rsidP="00A57577">
      <w:pPr>
        <w:widowControl w:val="0"/>
        <w:ind w:right="-143" w:firstLine="708"/>
        <w:jc w:val="both"/>
        <w:rPr>
          <w:spacing w:val="-4"/>
          <w:sz w:val="28"/>
          <w:szCs w:val="28"/>
        </w:rPr>
      </w:pPr>
    </w:p>
    <w:p w:rsidR="00014643" w:rsidRDefault="00014643" w:rsidP="00A57577">
      <w:pPr>
        <w:widowControl w:val="0"/>
        <w:ind w:right="-143" w:firstLine="708"/>
        <w:jc w:val="both"/>
        <w:rPr>
          <w:spacing w:val="-4"/>
          <w:sz w:val="28"/>
          <w:szCs w:val="28"/>
        </w:rPr>
      </w:pPr>
    </w:p>
    <w:p w:rsidR="00014643" w:rsidRDefault="00014643" w:rsidP="00A57577">
      <w:pPr>
        <w:widowControl w:val="0"/>
        <w:ind w:right="-143" w:firstLine="708"/>
        <w:jc w:val="both"/>
        <w:rPr>
          <w:spacing w:val="-4"/>
          <w:sz w:val="28"/>
          <w:szCs w:val="28"/>
        </w:rPr>
      </w:pPr>
    </w:p>
    <w:p w:rsidR="00BC2FA8" w:rsidRDefault="00BC2FA8" w:rsidP="00A57577">
      <w:pPr>
        <w:widowControl w:val="0"/>
        <w:ind w:right="-143" w:firstLine="708"/>
        <w:jc w:val="both"/>
        <w:rPr>
          <w:spacing w:val="-4"/>
          <w:sz w:val="28"/>
          <w:szCs w:val="28"/>
        </w:rPr>
      </w:pPr>
    </w:p>
    <w:p w:rsidR="009E40F2" w:rsidRDefault="009E40F2"/>
    <w:p w:rsidR="00BC2FA8" w:rsidRPr="0020094F" w:rsidRDefault="00BC2FA8" w:rsidP="00BC2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0"/>
        <w:jc w:val="both"/>
      </w:pPr>
      <w:r w:rsidRPr="0020094F">
        <w:lastRenderedPageBreak/>
        <w:t>Додаток</w:t>
      </w:r>
      <w:r w:rsidRPr="0020094F">
        <w:tab/>
      </w:r>
      <w:r w:rsidRPr="0020094F">
        <w:tab/>
      </w:r>
      <w:r w:rsidRPr="0020094F">
        <w:tab/>
      </w:r>
      <w:r w:rsidRPr="0020094F">
        <w:tab/>
      </w:r>
      <w:r w:rsidRPr="0020094F">
        <w:tab/>
      </w:r>
      <w:r w:rsidRPr="0020094F">
        <w:tab/>
      </w:r>
      <w:r w:rsidRPr="0020094F">
        <w:tab/>
      </w:r>
      <w:r w:rsidRPr="0020094F">
        <w:tab/>
      </w:r>
      <w:r w:rsidRPr="0020094F">
        <w:tab/>
        <w:t xml:space="preserve">Додаток 1              </w:t>
      </w:r>
    </w:p>
    <w:p w:rsidR="00BC2FA8" w:rsidRPr="0020094F" w:rsidRDefault="00BC2FA8" w:rsidP="00BC2FA8">
      <w:pPr>
        <w:ind w:left="6120"/>
      </w:pPr>
      <w:r w:rsidRPr="0020094F">
        <w:t>до рішення міської ради</w:t>
      </w:r>
    </w:p>
    <w:p w:rsidR="00BC2FA8" w:rsidRPr="0020094F" w:rsidRDefault="00BC2FA8" w:rsidP="00BC2FA8">
      <w:pPr>
        <w:ind w:left="6120"/>
      </w:pPr>
      <w:r w:rsidRPr="0020094F">
        <w:t xml:space="preserve">від </w:t>
      </w:r>
      <w:r w:rsidR="00E70F76">
        <w:t>29.06.</w:t>
      </w:r>
      <w:r w:rsidRPr="0020094F">
        <w:t>201</w:t>
      </w:r>
      <w:r w:rsidR="00196317" w:rsidRPr="0020094F">
        <w:t>7</w:t>
      </w:r>
      <w:r w:rsidRPr="0020094F">
        <w:t xml:space="preserve"> № </w:t>
      </w:r>
      <w:r w:rsidR="00E70F76">
        <w:t>240</w:t>
      </w:r>
    </w:p>
    <w:p w:rsidR="00BC2FA8" w:rsidRDefault="00BC2FA8" w:rsidP="00BC2FA8"/>
    <w:p w:rsidR="0020094F" w:rsidRDefault="0020094F" w:rsidP="00BC2FA8">
      <w:pPr>
        <w:spacing w:before="100" w:beforeAutospacing="1" w:after="100" w:afterAutospacing="1"/>
        <w:ind w:firstLine="709"/>
        <w:contextualSpacing/>
        <w:jc w:val="center"/>
        <w:rPr>
          <w:color w:val="000000"/>
          <w:sz w:val="28"/>
          <w:szCs w:val="28"/>
        </w:rPr>
      </w:pPr>
    </w:p>
    <w:p w:rsidR="00BC2FA8" w:rsidRPr="0020094F" w:rsidRDefault="00BC2FA8" w:rsidP="00BC2FA8">
      <w:pPr>
        <w:spacing w:before="100" w:beforeAutospacing="1" w:after="100" w:afterAutospacing="1"/>
        <w:ind w:firstLine="709"/>
        <w:contextualSpacing/>
        <w:jc w:val="center"/>
        <w:rPr>
          <w:b/>
          <w:color w:val="000000"/>
          <w:sz w:val="28"/>
          <w:szCs w:val="28"/>
        </w:rPr>
      </w:pPr>
      <w:r w:rsidRPr="0020094F">
        <w:rPr>
          <w:b/>
          <w:color w:val="000000"/>
          <w:sz w:val="28"/>
          <w:szCs w:val="28"/>
        </w:rPr>
        <w:t>Порядок</w:t>
      </w:r>
    </w:p>
    <w:p w:rsidR="00BC2FA8" w:rsidRPr="0020094F" w:rsidRDefault="00BC2FA8" w:rsidP="00BC2FA8">
      <w:pPr>
        <w:spacing w:before="100" w:beforeAutospacing="1" w:after="100" w:afterAutospacing="1"/>
        <w:ind w:firstLine="709"/>
        <w:contextualSpacing/>
        <w:jc w:val="center"/>
        <w:rPr>
          <w:b/>
          <w:color w:val="000000"/>
          <w:sz w:val="28"/>
          <w:szCs w:val="28"/>
        </w:rPr>
      </w:pPr>
      <w:r w:rsidRPr="0020094F">
        <w:rPr>
          <w:b/>
          <w:color w:val="000000"/>
          <w:sz w:val="28"/>
          <w:szCs w:val="28"/>
        </w:rPr>
        <w:t>розрахунку мінімальної вартості місячної оренди</w:t>
      </w:r>
    </w:p>
    <w:p w:rsidR="00BC2FA8" w:rsidRPr="0020094F" w:rsidRDefault="00BC2FA8" w:rsidP="00BC2FA8">
      <w:pPr>
        <w:spacing w:before="100" w:beforeAutospacing="1" w:after="100" w:afterAutospacing="1"/>
        <w:ind w:firstLine="709"/>
        <w:contextualSpacing/>
        <w:jc w:val="center"/>
        <w:rPr>
          <w:b/>
          <w:color w:val="000000"/>
          <w:sz w:val="28"/>
          <w:szCs w:val="28"/>
        </w:rPr>
      </w:pPr>
      <w:r w:rsidRPr="0020094F">
        <w:rPr>
          <w:b/>
          <w:color w:val="000000"/>
          <w:sz w:val="28"/>
          <w:szCs w:val="28"/>
        </w:rPr>
        <w:t xml:space="preserve"> </w:t>
      </w:r>
      <w:r w:rsidR="0020094F" w:rsidRPr="0020094F">
        <w:rPr>
          <w:b/>
          <w:color w:val="000000"/>
          <w:sz w:val="28"/>
          <w:szCs w:val="28"/>
        </w:rPr>
        <w:t>одного</w:t>
      </w:r>
      <w:r w:rsidRPr="0020094F">
        <w:rPr>
          <w:b/>
          <w:color w:val="000000"/>
          <w:sz w:val="28"/>
          <w:szCs w:val="28"/>
        </w:rPr>
        <w:t xml:space="preserve"> квадратного метра нерухомого майна фізичних осіб,</w:t>
      </w:r>
    </w:p>
    <w:p w:rsidR="00BC2FA8" w:rsidRPr="0020094F" w:rsidRDefault="00BC2FA8" w:rsidP="00BC2FA8">
      <w:pPr>
        <w:spacing w:before="100" w:beforeAutospacing="1" w:after="100" w:afterAutospacing="1"/>
        <w:ind w:firstLine="709"/>
        <w:contextualSpacing/>
        <w:jc w:val="center"/>
        <w:rPr>
          <w:b/>
          <w:color w:val="000000"/>
          <w:sz w:val="28"/>
          <w:szCs w:val="28"/>
        </w:rPr>
      </w:pPr>
      <w:r w:rsidRPr="0020094F">
        <w:rPr>
          <w:b/>
          <w:color w:val="000000"/>
          <w:sz w:val="28"/>
          <w:szCs w:val="28"/>
        </w:rPr>
        <w:t xml:space="preserve"> яке  розміщене на території міста Глухів</w:t>
      </w:r>
    </w:p>
    <w:p w:rsidR="00BC2FA8" w:rsidRDefault="00BC2FA8" w:rsidP="00BC2FA8">
      <w:pPr>
        <w:spacing w:before="100" w:beforeAutospacing="1" w:after="100" w:afterAutospacing="1"/>
        <w:ind w:firstLine="709"/>
        <w:contextualSpacing/>
        <w:jc w:val="center"/>
      </w:pPr>
    </w:p>
    <w:p w:rsidR="00BC2FA8" w:rsidRPr="00BC2FA8" w:rsidRDefault="007E5A18" w:rsidP="00BC2FA8">
      <w:pPr>
        <w:spacing w:before="100" w:beforeAutospacing="1" w:after="100" w:afterAutospacing="1"/>
        <w:ind w:firstLine="708"/>
        <w:jc w:val="both"/>
        <w:rPr>
          <w:sz w:val="28"/>
          <w:szCs w:val="28"/>
        </w:rPr>
      </w:pPr>
      <w:r>
        <w:rPr>
          <w:sz w:val="28"/>
          <w:szCs w:val="28"/>
        </w:rPr>
        <w:t xml:space="preserve">1. </w:t>
      </w:r>
      <w:r w:rsidR="00BC2FA8" w:rsidRPr="00BC2FA8">
        <w:rPr>
          <w:sz w:val="28"/>
          <w:szCs w:val="28"/>
        </w:rPr>
        <w:t>Мінімальна вартість місячної оренди (суборенди), житлового найму (піднайму) нерухомого майна (включаючи земельну ділянку, на якій розміщується нерухоме майно, присадибну ділянку), крім земельної ділянки сільськогосподарського призначення, земельної частки (паю), майнового паю, розраховується відповідно до постанови Кабінету Міністрів України від 29.12.2010 № 1253 «Про затвердження Методики визначення мінімальної суми орендного платежу за нерухоме майно фізичних осіб».</w:t>
      </w:r>
    </w:p>
    <w:p w:rsidR="00BC2FA8" w:rsidRPr="00BC2FA8" w:rsidRDefault="007E5A18" w:rsidP="00BC2FA8">
      <w:pPr>
        <w:spacing w:before="100" w:beforeAutospacing="1" w:after="100" w:afterAutospacing="1"/>
        <w:ind w:firstLine="708"/>
        <w:jc w:val="both"/>
        <w:rPr>
          <w:sz w:val="28"/>
          <w:szCs w:val="28"/>
        </w:rPr>
      </w:pPr>
      <w:r>
        <w:rPr>
          <w:sz w:val="28"/>
          <w:szCs w:val="28"/>
        </w:rPr>
        <w:t xml:space="preserve">2. </w:t>
      </w:r>
      <w:r w:rsidR="00BC2FA8" w:rsidRPr="00BC2FA8">
        <w:rPr>
          <w:sz w:val="28"/>
          <w:szCs w:val="28"/>
        </w:rPr>
        <w:t xml:space="preserve">Мінімальна сума орендного платежу за нерухоме майно визначається виходячи з мінімальної вартості місячної оренди </w:t>
      </w:r>
      <w:r w:rsidR="00196317">
        <w:rPr>
          <w:sz w:val="28"/>
          <w:szCs w:val="28"/>
        </w:rPr>
        <w:t>одного метра квадратного</w:t>
      </w:r>
      <w:r w:rsidR="00BC2FA8" w:rsidRPr="00BC2FA8">
        <w:rPr>
          <w:sz w:val="28"/>
          <w:szCs w:val="28"/>
        </w:rPr>
        <w:t xml:space="preserve"> загальної площі нерухомого майна фізичних осіб, яке розташоване в м.</w:t>
      </w:r>
      <w:r w:rsidR="005D0BF9">
        <w:rPr>
          <w:sz w:val="28"/>
          <w:szCs w:val="28"/>
        </w:rPr>
        <w:t xml:space="preserve"> </w:t>
      </w:r>
      <w:r w:rsidR="000D2F70">
        <w:rPr>
          <w:sz w:val="28"/>
          <w:szCs w:val="28"/>
        </w:rPr>
        <w:t>Глухові</w:t>
      </w:r>
      <w:r w:rsidR="00BC2FA8" w:rsidRPr="00BC2FA8">
        <w:rPr>
          <w:sz w:val="28"/>
          <w:szCs w:val="28"/>
        </w:rPr>
        <w:t>, за такою формулою:</w:t>
      </w:r>
    </w:p>
    <w:p w:rsidR="00787C95" w:rsidRPr="003159F2" w:rsidRDefault="00787C95" w:rsidP="00787C95">
      <w:pPr>
        <w:pStyle w:val="HTML"/>
        <w:shd w:val="clear" w:color="auto" w:fill="FFFFFF"/>
        <w:ind w:left="2160"/>
        <w:textAlignment w:val="baseline"/>
        <w:rPr>
          <w:rFonts w:ascii="Times New Roman" w:hAnsi="Times New Roman" w:cs="Times New Roman"/>
          <w:sz w:val="28"/>
          <w:szCs w:val="28"/>
          <w:lang w:val="ru-RU"/>
        </w:rPr>
      </w:pPr>
      <w:r w:rsidRPr="009E0444">
        <w:rPr>
          <w:rFonts w:ascii="Times New Roman" w:hAnsi="Times New Roman" w:cs="Times New Roman"/>
          <w:b/>
          <w:sz w:val="28"/>
          <w:szCs w:val="28"/>
          <w:lang w:val="uk-UA"/>
        </w:rPr>
        <w:t xml:space="preserve">                             </w:t>
      </w:r>
      <w:proofErr w:type="spellStart"/>
      <w:r w:rsidRPr="003159F2">
        <w:rPr>
          <w:rFonts w:ascii="Times New Roman" w:hAnsi="Times New Roman" w:cs="Times New Roman"/>
          <w:b/>
          <w:sz w:val="28"/>
          <w:szCs w:val="28"/>
          <w:lang w:val="ru-RU"/>
        </w:rPr>
        <w:t>Р</w:t>
      </w:r>
      <w:r w:rsidRPr="003159F2">
        <w:rPr>
          <w:rFonts w:ascii="Times New Roman" w:hAnsi="Times New Roman" w:cs="Times New Roman"/>
          <w:b/>
          <w:sz w:val="24"/>
          <w:szCs w:val="24"/>
          <w:lang w:val="ru-RU"/>
        </w:rPr>
        <w:t>н</w:t>
      </w:r>
      <w:proofErr w:type="spellEnd"/>
      <w:r w:rsidRPr="003159F2">
        <w:rPr>
          <w:rFonts w:ascii="Times New Roman" w:hAnsi="Times New Roman" w:cs="Times New Roman"/>
          <w:b/>
          <w:sz w:val="28"/>
          <w:szCs w:val="28"/>
          <w:lang w:val="ru-RU"/>
        </w:rPr>
        <w:t xml:space="preserve"> </w:t>
      </w:r>
      <w:r w:rsidRPr="003159F2">
        <w:rPr>
          <w:rFonts w:ascii="Times New Roman" w:hAnsi="Times New Roman" w:cs="Times New Roman"/>
          <w:b/>
          <w:sz w:val="28"/>
          <w:szCs w:val="28"/>
          <w:lang w:val="ru-RU"/>
        </w:rPr>
        <w:br/>
        <w:t xml:space="preserve">                   Р = ----------</w:t>
      </w:r>
      <w:r w:rsidRPr="003159F2">
        <w:rPr>
          <w:rFonts w:ascii="Times New Roman" w:hAnsi="Times New Roman" w:cs="Times New Roman"/>
          <w:sz w:val="28"/>
          <w:szCs w:val="28"/>
          <w:lang w:val="ru-RU"/>
        </w:rPr>
        <w:t xml:space="preserve"> </w:t>
      </w:r>
      <w:r w:rsidRPr="003159F2">
        <w:rPr>
          <w:rFonts w:ascii="Times New Roman" w:hAnsi="Times New Roman" w:cs="Times New Roman"/>
          <w:b/>
          <w:bCs/>
          <w:sz w:val="24"/>
          <w:szCs w:val="24"/>
          <w:bdr w:val="none" w:sz="0" w:space="0" w:color="auto" w:frame="1"/>
          <w:lang w:val="ru-RU"/>
        </w:rPr>
        <w:t>х</w:t>
      </w:r>
      <w:r w:rsidRPr="003159F2">
        <w:rPr>
          <w:rFonts w:ascii="Times New Roman" w:hAnsi="Times New Roman" w:cs="Times New Roman"/>
          <w:b/>
          <w:bCs/>
          <w:sz w:val="28"/>
          <w:szCs w:val="28"/>
          <w:bdr w:val="none" w:sz="0" w:space="0" w:color="auto" w:frame="1"/>
        </w:rPr>
        <w:t> </w:t>
      </w:r>
      <w:r w:rsidRPr="003159F2">
        <w:rPr>
          <w:rFonts w:ascii="Times New Roman" w:hAnsi="Times New Roman" w:cs="Times New Roman"/>
          <w:b/>
          <w:bCs/>
          <w:sz w:val="28"/>
          <w:szCs w:val="28"/>
          <w:bdr w:val="none" w:sz="0" w:space="0" w:color="auto" w:frame="1"/>
          <w:lang w:val="ru-RU"/>
        </w:rPr>
        <w:t>Ф</w:t>
      </w:r>
      <w:r w:rsidRPr="003159F2">
        <w:rPr>
          <w:rFonts w:ascii="Times New Roman" w:hAnsi="Times New Roman" w:cs="Times New Roman"/>
          <w:sz w:val="28"/>
          <w:szCs w:val="28"/>
          <w:lang w:val="ru-RU"/>
        </w:rPr>
        <w:t>,</w:t>
      </w:r>
    </w:p>
    <w:p w:rsidR="00787C95" w:rsidRPr="003159F2" w:rsidRDefault="00787C95" w:rsidP="00787C95">
      <w:pPr>
        <w:pStyle w:val="HTML"/>
        <w:shd w:val="clear" w:color="auto" w:fill="FFFFFF"/>
        <w:ind w:left="2160"/>
        <w:textAlignment w:val="baseline"/>
        <w:rPr>
          <w:rFonts w:ascii="Times New Roman" w:hAnsi="Times New Roman" w:cs="Times New Roman"/>
          <w:b/>
          <w:sz w:val="28"/>
          <w:szCs w:val="28"/>
          <w:lang w:val="ru-RU"/>
        </w:rPr>
      </w:pPr>
      <w:r w:rsidRPr="003159F2">
        <w:rPr>
          <w:rFonts w:ascii="Times New Roman" w:hAnsi="Times New Roman" w:cs="Times New Roman"/>
          <w:b/>
          <w:sz w:val="28"/>
          <w:szCs w:val="28"/>
          <w:lang w:val="ru-RU"/>
        </w:rPr>
        <w:t xml:space="preserve">                         </w:t>
      </w:r>
      <w:r>
        <w:rPr>
          <w:rFonts w:ascii="Times New Roman" w:hAnsi="Times New Roman" w:cs="Times New Roman"/>
          <w:b/>
          <w:sz w:val="28"/>
          <w:szCs w:val="28"/>
          <w:lang w:val="ru-RU"/>
        </w:rPr>
        <w:t xml:space="preserve">  </w:t>
      </w:r>
      <w:r w:rsidRPr="003159F2">
        <w:rPr>
          <w:rFonts w:ascii="Times New Roman" w:hAnsi="Times New Roman" w:cs="Times New Roman"/>
          <w:b/>
          <w:sz w:val="28"/>
          <w:szCs w:val="28"/>
          <w:lang w:val="ru-RU"/>
        </w:rPr>
        <w:t xml:space="preserve">К </w:t>
      </w:r>
      <w:r w:rsidRPr="003159F2">
        <w:rPr>
          <w:rFonts w:ascii="Times New Roman" w:hAnsi="Times New Roman" w:cs="Times New Roman"/>
          <w:b/>
          <w:sz w:val="24"/>
          <w:szCs w:val="24"/>
          <w:lang w:val="ru-RU"/>
        </w:rPr>
        <w:t>х</w:t>
      </w:r>
      <w:r w:rsidRPr="003159F2">
        <w:rPr>
          <w:rFonts w:ascii="Times New Roman" w:hAnsi="Times New Roman" w:cs="Times New Roman"/>
          <w:b/>
          <w:sz w:val="28"/>
          <w:szCs w:val="28"/>
          <w:lang w:val="ru-RU"/>
        </w:rPr>
        <w:t xml:space="preserve"> 12 </w:t>
      </w:r>
    </w:p>
    <w:p w:rsidR="00BC2FA8" w:rsidRPr="00BC2FA8" w:rsidRDefault="00BC2FA8" w:rsidP="00BC2FA8">
      <w:pPr>
        <w:spacing w:before="100" w:beforeAutospacing="1" w:after="100" w:afterAutospacing="1"/>
        <w:jc w:val="both"/>
        <w:rPr>
          <w:sz w:val="28"/>
          <w:szCs w:val="28"/>
        </w:rPr>
      </w:pPr>
      <w:r w:rsidRPr="00BC2FA8">
        <w:rPr>
          <w:sz w:val="28"/>
          <w:szCs w:val="28"/>
        </w:rPr>
        <w:t xml:space="preserve">де </w:t>
      </w:r>
      <w:r w:rsidRPr="0020094F">
        <w:rPr>
          <w:b/>
          <w:sz w:val="28"/>
          <w:szCs w:val="28"/>
        </w:rPr>
        <w:t xml:space="preserve">Р </w:t>
      </w:r>
      <w:r w:rsidRPr="00BC2FA8">
        <w:rPr>
          <w:sz w:val="28"/>
          <w:szCs w:val="28"/>
        </w:rPr>
        <w:t xml:space="preserve">- мінімальна вартість місячної </w:t>
      </w:r>
      <w:r w:rsidR="00196317">
        <w:rPr>
          <w:sz w:val="28"/>
          <w:szCs w:val="28"/>
        </w:rPr>
        <w:t>оренди  1 м</w:t>
      </w:r>
      <w:r w:rsidR="00196317" w:rsidRPr="00196317">
        <w:rPr>
          <w:sz w:val="28"/>
          <w:szCs w:val="28"/>
          <w:vertAlign w:val="superscript"/>
        </w:rPr>
        <w:t>2</w:t>
      </w:r>
      <w:r w:rsidR="00196317">
        <w:rPr>
          <w:sz w:val="28"/>
          <w:szCs w:val="28"/>
        </w:rPr>
        <w:t xml:space="preserve"> </w:t>
      </w:r>
      <w:r w:rsidRPr="00BC2FA8">
        <w:rPr>
          <w:sz w:val="28"/>
          <w:szCs w:val="28"/>
        </w:rPr>
        <w:t>загальної площі нерухомого майна у гривнях;</w:t>
      </w:r>
    </w:p>
    <w:p w:rsidR="00BC2FA8" w:rsidRPr="00BC2FA8" w:rsidRDefault="00BC2FA8" w:rsidP="00BC2FA8">
      <w:pPr>
        <w:spacing w:before="100" w:beforeAutospacing="1" w:after="100" w:afterAutospacing="1"/>
        <w:jc w:val="both"/>
        <w:rPr>
          <w:sz w:val="28"/>
          <w:szCs w:val="28"/>
        </w:rPr>
      </w:pPr>
      <w:proofErr w:type="spellStart"/>
      <w:r w:rsidRPr="0020094F">
        <w:rPr>
          <w:b/>
          <w:sz w:val="28"/>
          <w:szCs w:val="28"/>
        </w:rPr>
        <w:t>Рн</w:t>
      </w:r>
      <w:proofErr w:type="spellEnd"/>
      <w:r w:rsidRPr="00BC2FA8">
        <w:rPr>
          <w:sz w:val="28"/>
          <w:szCs w:val="28"/>
        </w:rPr>
        <w:t xml:space="preserve"> - середня вартість </w:t>
      </w:r>
      <w:r w:rsidR="00196317">
        <w:rPr>
          <w:sz w:val="28"/>
          <w:szCs w:val="28"/>
        </w:rPr>
        <w:t>1 м</w:t>
      </w:r>
      <w:r w:rsidR="00196317" w:rsidRPr="00196317">
        <w:rPr>
          <w:sz w:val="28"/>
          <w:szCs w:val="28"/>
          <w:vertAlign w:val="superscript"/>
        </w:rPr>
        <w:t>2</w:t>
      </w:r>
      <w:r w:rsidR="00196317">
        <w:rPr>
          <w:sz w:val="28"/>
          <w:szCs w:val="28"/>
        </w:rPr>
        <w:t xml:space="preserve"> </w:t>
      </w:r>
      <w:r w:rsidRPr="00BC2FA8">
        <w:rPr>
          <w:sz w:val="28"/>
          <w:szCs w:val="28"/>
        </w:rPr>
        <w:t>новозбудованого об’єкта, подібного до орендованого, яка обчислюється залежно від ринкової вартості, у гривнях</w:t>
      </w:r>
      <w:r w:rsidR="009E0444" w:rsidRPr="009E0444">
        <w:rPr>
          <w:b/>
          <w:sz w:val="32"/>
          <w:szCs w:val="32"/>
        </w:rPr>
        <w:t>*</w:t>
      </w:r>
      <w:r w:rsidRPr="00BC2FA8">
        <w:rPr>
          <w:sz w:val="28"/>
          <w:szCs w:val="28"/>
        </w:rPr>
        <w:t>.</w:t>
      </w:r>
    </w:p>
    <w:p w:rsidR="00BC2FA8" w:rsidRPr="00BC2FA8" w:rsidRDefault="00BC2FA8" w:rsidP="00BC2FA8">
      <w:pPr>
        <w:spacing w:before="100" w:beforeAutospacing="1" w:after="100" w:afterAutospacing="1"/>
        <w:jc w:val="both"/>
        <w:rPr>
          <w:sz w:val="28"/>
          <w:szCs w:val="28"/>
        </w:rPr>
      </w:pPr>
      <w:r w:rsidRPr="0020094F">
        <w:rPr>
          <w:b/>
          <w:sz w:val="28"/>
          <w:szCs w:val="28"/>
        </w:rPr>
        <w:t>К</w:t>
      </w:r>
      <w:r w:rsidRPr="00BC2FA8">
        <w:rPr>
          <w:sz w:val="28"/>
          <w:szCs w:val="28"/>
        </w:rPr>
        <w:t xml:space="preserve"> - коефіцієнт окупності об'єкта у разі надання його в оренду, що відповідає проектному строку експлуатації такого об'єкта (від 5 до 100 років)</w:t>
      </w:r>
      <w:r w:rsidR="009E0444">
        <w:rPr>
          <w:sz w:val="28"/>
          <w:szCs w:val="28"/>
        </w:rPr>
        <w:t>**</w:t>
      </w:r>
      <w:r w:rsidRPr="00BC2FA8">
        <w:rPr>
          <w:sz w:val="28"/>
          <w:szCs w:val="28"/>
        </w:rPr>
        <w:t>.</w:t>
      </w:r>
    </w:p>
    <w:p w:rsidR="00D47434" w:rsidRDefault="00D47434" w:rsidP="00D957A4">
      <w:pPr>
        <w:spacing w:before="100" w:beforeAutospacing="1" w:after="100" w:afterAutospacing="1"/>
        <w:jc w:val="both"/>
        <w:rPr>
          <w:sz w:val="28"/>
          <w:szCs w:val="28"/>
        </w:rPr>
      </w:pPr>
      <w:r w:rsidRPr="0020094F">
        <w:rPr>
          <w:b/>
          <w:sz w:val="28"/>
          <w:szCs w:val="28"/>
        </w:rPr>
        <w:t>Ф</w:t>
      </w:r>
      <w:r w:rsidRPr="00E530AB">
        <w:rPr>
          <w:sz w:val="28"/>
          <w:szCs w:val="28"/>
        </w:rPr>
        <w:t xml:space="preserve"> – функціональне використання об’єкта  нерухомого майна, який у разі його  використання  для  провадження  виробничої діяльності дорівнює 2,  іншої комерційної діяльності – 3; некомерційної діяльності, у тому числі для проживання  фізичних осіб – 1</w:t>
      </w:r>
      <w:r>
        <w:rPr>
          <w:sz w:val="28"/>
          <w:szCs w:val="28"/>
        </w:rPr>
        <w:t>.</w:t>
      </w:r>
    </w:p>
    <w:p w:rsidR="0085446C" w:rsidRDefault="0085446C" w:rsidP="00E54D1B">
      <w:pPr>
        <w:spacing w:before="100" w:beforeAutospacing="1" w:after="100" w:afterAutospacing="1"/>
        <w:ind w:firstLine="708"/>
        <w:jc w:val="both"/>
        <w:rPr>
          <w:b/>
          <w:sz w:val="28"/>
          <w:szCs w:val="28"/>
          <w:u w:val="single"/>
        </w:rPr>
      </w:pPr>
    </w:p>
    <w:p w:rsidR="00E54D1B" w:rsidRPr="008F76AE" w:rsidRDefault="00E54D1B" w:rsidP="00E54D1B">
      <w:pPr>
        <w:spacing w:before="100" w:beforeAutospacing="1" w:after="100" w:afterAutospacing="1"/>
        <w:ind w:firstLine="708"/>
        <w:jc w:val="both"/>
        <w:rPr>
          <w:b/>
          <w:sz w:val="28"/>
          <w:szCs w:val="28"/>
          <w:u w:val="single"/>
        </w:rPr>
      </w:pPr>
      <w:r w:rsidRPr="008F76AE">
        <w:rPr>
          <w:b/>
          <w:sz w:val="28"/>
          <w:szCs w:val="28"/>
          <w:u w:val="single"/>
        </w:rPr>
        <w:lastRenderedPageBreak/>
        <w:t>Приклад розрахунку:</w:t>
      </w:r>
    </w:p>
    <w:p w:rsidR="00BC2FA8" w:rsidRPr="00BC2FA8" w:rsidRDefault="00BC2FA8" w:rsidP="00BC2FA8">
      <w:pPr>
        <w:spacing w:before="100" w:beforeAutospacing="1" w:after="100" w:afterAutospacing="1"/>
        <w:ind w:firstLine="708"/>
        <w:jc w:val="both"/>
        <w:rPr>
          <w:sz w:val="28"/>
          <w:szCs w:val="28"/>
        </w:rPr>
      </w:pPr>
      <w:r w:rsidRPr="00BC2FA8">
        <w:rPr>
          <w:sz w:val="28"/>
          <w:szCs w:val="28"/>
        </w:rPr>
        <w:t xml:space="preserve">Таким чином, </w:t>
      </w:r>
      <w:r w:rsidR="00650775">
        <w:rPr>
          <w:sz w:val="28"/>
          <w:szCs w:val="28"/>
        </w:rPr>
        <w:t>з</w:t>
      </w:r>
      <w:r w:rsidR="00650775" w:rsidRPr="00BC2FA8">
        <w:rPr>
          <w:sz w:val="28"/>
          <w:szCs w:val="28"/>
        </w:rPr>
        <w:t xml:space="preserve"> урахуванням   застосування  додатков</w:t>
      </w:r>
      <w:r w:rsidR="00650775">
        <w:rPr>
          <w:sz w:val="28"/>
          <w:szCs w:val="28"/>
        </w:rPr>
        <w:t>их</w:t>
      </w:r>
      <w:r w:rsidR="00650775" w:rsidRPr="00BC2FA8">
        <w:rPr>
          <w:sz w:val="28"/>
          <w:szCs w:val="28"/>
        </w:rPr>
        <w:t>  коефіцієнт</w:t>
      </w:r>
      <w:r w:rsidR="00650775">
        <w:rPr>
          <w:sz w:val="28"/>
          <w:szCs w:val="28"/>
        </w:rPr>
        <w:t>ів,</w:t>
      </w:r>
      <w:r w:rsidR="00650775" w:rsidRPr="00BC2FA8">
        <w:rPr>
          <w:sz w:val="28"/>
          <w:szCs w:val="28"/>
        </w:rPr>
        <w:t xml:space="preserve">  </w:t>
      </w:r>
      <w:r w:rsidRPr="00BC2FA8">
        <w:rPr>
          <w:sz w:val="28"/>
          <w:szCs w:val="28"/>
        </w:rPr>
        <w:t>мінімальна вартість місячної оренди одного квадратного метра нерухомості фізичних осіб при передачі в оренду на території м.</w:t>
      </w:r>
      <w:r w:rsidR="00BE3433">
        <w:rPr>
          <w:sz w:val="28"/>
          <w:szCs w:val="28"/>
        </w:rPr>
        <w:t xml:space="preserve"> </w:t>
      </w:r>
      <w:r w:rsidR="007E5A18">
        <w:rPr>
          <w:sz w:val="28"/>
          <w:szCs w:val="28"/>
        </w:rPr>
        <w:t>Глух</w:t>
      </w:r>
      <w:r w:rsidR="00BE3433">
        <w:rPr>
          <w:sz w:val="28"/>
          <w:szCs w:val="28"/>
        </w:rPr>
        <w:t>ова на 2017 рік</w:t>
      </w:r>
      <w:r w:rsidRPr="00BC2FA8">
        <w:rPr>
          <w:sz w:val="28"/>
          <w:szCs w:val="28"/>
        </w:rPr>
        <w:t xml:space="preserve"> складає:</w:t>
      </w:r>
    </w:p>
    <w:p w:rsidR="00BC2FA8" w:rsidRDefault="00BC2FA8" w:rsidP="005373EB">
      <w:pPr>
        <w:spacing w:before="100" w:beforeAutospacing="1" w:after="100" w:afterAutospacing="1"/>
        <w:contextualSpacing/>
        <w:jc w:val="both"/>
        <w:rPr>
          <w:sz w:val="28"/>
          <w:szCs w:val="28"/>
        </w:rPr>
      </w:pPr>
      <w:r w:rsidRPr="00CF1464">
        <w:rPr>
          <w:b/>
          <w:sz w:val="28"/>
          <w:szCs w:val="28"/>
        </w:rPr>
        <w:t xml:space="preserve">Р = </w:t>
      </w:r>
      <w:r w:rsidR="00C91034" w:rsidRPr="00CF1464">
        <w:rPr>
          <w:b/>
          <w:sz w:val="28"/>
          <w:szCs w:val="28"/>
        </w:rPr>
        <w:t>9040,00 / (100 х 12) </w:t>
      </w:r>
      <w:r w:rsidR="00E530AB" w:rsidRPr="00CF1464">
        <w:rPr>
          <w:b/>
          <w:sz w:val="28"/>
          <w:szCs w:val="28"/>
        </w:rPr>
        <w:t>х 1</w:t>
      </w:r>
      <w:r w:rsidRPr="00CF1464">
        <w:rPr>
          <w:b/>
          <w:sz w:val="28"/>
          <w:szCs w:val="28"/>
        </w:rPr>
        <w:t xml:space="preserve"> = </w:t>
      </w:r>
      <w:r w:rsidR="00C91034" w:rsidRPr="00CF1464">
        <w:rPr>
          <w:b/>
          <w:sz w:val="28"/>
          <w:szCs w:val="28"/>
        </w:rPr>
        <w:t>7,53</w:t>
      </w:r>
      <w:r w:rsidRPr="00CF1464">
        <w:rPr>
          <w:b/>
          <w:sz w:val="28"/>
          <w:szCs w:val="28"/>
        </w:rPr>
        <w:t xml:space="preserve"> грн</w:t>
      </w:r>
      <w:r w:rsidRPr="00BC2FA8">
        <w:rPr>
          <w:sz w:val="28"/>
          <w:szCs w:val="28"/>
        </w:rPr>
        <w:t>  –  для некомерційної діяльності, в тому числі для проживання фізичних осіб;</w:t>
      </w:r>
    </w:p>
    <w:p w:rsidR="00BE3433" w:rsidRPr="00BC2FA8" w:rsidRDefault="00BE3433" w:rsidP="005373EB">
      <w:pPr>
        <w:spacing w:before="100" w:beforeAutospacing="1" w:after="100" w:afterAutospacing="1"/>
        <w:contextualSpacing/>
        <w:jc w:val="both"/>
        <w:rPr>
          <w:sz w:val="28"/>
          <w:szCs w:val="28"/>
        </w:rPr>
      </w:pPr>
    </w:p>
    <w:p w:rsidR="00BC2FA8" w:rsidRDefault="00BC2FA8" w:rsidP="005373EB">
      <w:pPr>
        <w:spacing w:before="100" w:beforeAutospacing="1" w:after="100" w:afterAutospacing="1"/>
        <w:contextualSpacing/>
        <w:jc w:val="both"/>
        <w:rPr>
          <w:sz w:val="28"/>
          <w:szCs w:val="28"/>
        </w:rPr>
      </w:pPr>
      <w:r w:rsidRPr="00CF1464">
        <w:rPr>
          <w:b/>
          <w:sz w:val="28"/>
          <w:szCs w:val="28"/>
        </w:rPr>
        <w:t xml:space="preserve">Р = </w:t>
      </w:r>
      <w:r w:rsidR="00C91034" w:rsidRPr="00CF1464">
        <w:rPr>
          <w:b/>
          <w:sz w:val="28"/>
          <w:szCs w:val="28"/>
        </w:rPr>
        <w:t>9040</w:t>
      </w:r>
      <w:r w:rsidRPr="00CF1464">
        <w:rPr>
          <w:b/>
          <w:sz w:val="28"/>
          <w:szCs w:val="28"/>
        </w:rPr>
        <w:t>,00 /</w:t>
      </w:r>
      <w:r w:rsidR="00C91034" w:rsidRPr="00CF1464">
        <w:rPr>
          <w:b/>
          <w:sz w:val="28"/>
          <w:szCs w:val="28"/>
        </w:rPr>
        <w:t xml:space="preserve"> </w:t>
      </w:r>
      <w:r w:rsidRPr="00CF1464">
        <w:rPr>
          <w:b/>
          <w:sz w:val="28"/>
          <w:szCs w:val="28"/>
        </w:rPr>
        <w:t>(100 х 12) </w:t>
      </w:r>
      <w:r w:rsidR="00E530AB" w:rsidRPr="00CF1464">
        <w:rPr>
          <w:b/>
          <w:sz w:val="28"/>
          <w:szCs w:val="28"/>
        </w:rPr>
        <w:t xml:space="preserve">х </w:t>
      </w:r>
      <w:r w:rsidRPr="00CF1464">
        <w:rPr>
          <w:b/>
          <w:sz w:val="28"/>
          <w:szCs w:val="28"/>
        </w:rPr>
        <w:t xml:space="preserve">2= </w:t>
      </w:r>
      <w:r w:rsidR="006724BC" w:rsidRPr="00CF1464">
        <w:rPr>
          <w:b/>
          <w:sz w:val="28"/>
          <w:szCs w:val="28"/>
        </w:rPr>
        <w:t>1</w:t>
      </w:r>
      <w:r w:rsidR="00C81176" w:rsidRPr="00CF1464">
        <w:rPr>
          <w:b/>
          <w:sz w:val="28"/>
          <w:szCs w:val="28"/>
        </w:rPr>
        <w:t>5</w:t>
      </w:r>
      <w:r w:rsidRPr="00CF1464">
        <w:rPr>
          <w:b/>
          <w:sz w:val="28"/>
          <w:szCs w:val="28"/>
        </w:rPr>
        <w:t>,</w:t>
      </w:r>
      <w:r w:rsidR="00C81176" w:rsidRPr="00CF1464">
        <w:rPr>
          <w:b/>
          <w:sz w:val="28"/>
          <w:szCs w:val="28"/>
        </w:rPr>
        <w:t>06</w:t>
      </w:r>
      <w:r w:rsidRPr="00CF1464">
        <w:rPr>
          <w:b/>
          <w:sz w:val="28"/>
          <w:szCs w:val="28"/>
        </w:rPr>
        <w:t xml:space="preserve"> грн</w:t>
      </w:r>
      <w:r w:rsidRPr="00BC2FA8">
        <w:rPr>
          <w:sz w:val="28"/>
          <w:szCs w:val="28"/>
        </w:rPr>
        <w:t>– для провадження виробничої діяльності;</w:t>
      </w:r>
    </w:p>
    <w:p w:rsidR="00BE3433" w:rsidRPr="00BC2FA8" w:rsidRDefault="00BE3433" w:rsidP="005373EB">
      <w:pPr>
        <w:spacing w:before="100" w:beforeAutospacing="1" w:after="100" w:afterAutospacing="1"/>
        <w:contextualSpacing/>
        <w:jc w:val="both"/>
        <w:rPr>
          <w:sz w:val="28"/>
          <w:szCs w:val="28"/>
        </w:rPr>
      </w:pPr>
    </w:p>
    <w:p w:rsidR="00BC2FA8" w:rsidRDefault="00BC2FA8" w:rsidP="005373EB">
      <w:pPr>
        <w:spacing w:before="100" w:beforeAutospacing="1" w:after="100" w:afterAutospacing="1"/>
        <w:contextualSpacing/>
        <w:jc w:val="both"/>
        <w:rPr>
          <w:sz w:val="28"/>
          <w:szCs w:val="28"/>
        </w:rPr>
      </w:pPr>
      <w:r w:rsidRPr="00CF1464">
        <w:rPr>
          <w:b/>
          <w:sz w:val="28"/>
          <w:szCs w:val="28"/>
        </w:rPr>
        <w:t xml:space="preserve">Р = </w:t>
      </w:r>
      <w:r w:rsidR="00C81176" w:rsidRPr="00CF1464">
        <w:rPr>
          <w:b/>
          <w:sz w:val="28"/>
          <w:szCs w:val="28"/>
        </w:rPr>
        <w:t>9040</w:t>
      </w:r>
      <w:r w:rsidRPr="00CF1464">
        <w:rPr>
          <w:b/>
          <w:sz w:val="28"/>
          <w:szCs w:val="28"/>
        </w:rPr>
        <w:t>,00 / (100 х 12) </w:t>
      </w:r>
      <w:r w:rsidR="00E530AB" w:rsidRPr="00CF1464">
        <w:rPr>
          <w:b/>
          <w:sz w:val="28"/>
          <w:szCs w:val="28"/>
        </w:rPr>
        <w:t>х</w:t>
      </w:r>
      <w:r w:rsidRPr="00CF1464">
        <w:rPr>
          <w:b/>
          <w:sz w:val="28"/>
          <w:szCs w:val="28"/>
        </w:rPr>
        <w:t xml:space="preserve"> 3 = </w:t>
      </w:r>
      <w:r w:rsidR="00C81176" w:rsidRPr="00CF1464">
        <w:rPr>
          <w:b/>
          <w:sz w:val="28"/>
          <w:szCs w:val="28"/>
        </w:rPr>
        <w:t>22,5</w:t>
      </w:r>
      <w:r w:rsidRPr="00CF1464">
        <w:rPr>
          <w:b/>
          <w:sz w:val="28"/>
          <w:szCs w:val="28"/>
        </w:rPr>
        <w:t xml:space="preserve"> грн</w:t>
      </w:r>
      <w:r w:rsidRPr="00BC2FA8">
        <w:rPr>
          <w:sz w:val="28"/>
          <w:szCs w:val="28"/>
        </w:rPr>
        <w:t xml:space="preserve"> – для комерційної діяльності.</w:t>
      </w:r>
    </w:p>
    <w:p w:rsidR="00C54360" w:rsidRDefault="00C54360" w:rsidP="005373EB">
      <w:pPr>
        <w:spacing w:before="100" w:beforeAutospacing="1" w:after="100" w:afterAutospacing="1"/>
        <w:contextualSpacing/>
        <w:jc w:val="both"/>
        <w:rPr>
          <w:sz w:val="28"/>
          <w:szCs w:val="28"/>
        </w:rPr>
      </w:pPr>
    </w:p>
    <w:p w:rsidR="009E0444" w:rsidRDefault="009E0444" w:rsidP="005373EB">
      <w:pPr>
        <w:spacing w:before="100" w:beforeAutospacing="1" w:after="100" w:afterAutospacing="1"/>
        <w:contextualSpacing/>
        <w:jc w:val="both"/>
        <w:rPr>
          <w:sz w:val="28"/>
          <w:szCs w:val="28"/>
        </w:rPr>
      </w:pPr>
      <w:r>
        <w:rPr>
          <w:sz w:val="28"/>
          <w:szCs w:val="28"/>
        </w:rPr>
        <w:t>________________________</w:t>
      </w:r>
    </w:p>
    <w:p w:rsidR="009E0444" w:rsidRDefault="009E0444" w:rsidP="009E0444">
      <w:pPr>
        <w:spacing w:before="100" w:beforeAutospacing="1" w:after="100" w:afterAutospacing="1"/>
        <w:jc w:val="both"/>
        <w:rPr>
          <w:sz w:val="28"/>
          <w:szCs w:val="28"/>
        </w:rPr>
      </w:pPr>
      <w:r w:rsidRPr="00506883">
        <w:rPr>
          <w:b/>
          <w:sz w:val="32"/>
          <w:szCs w:val="32"/>
        </w:rPr>
        <w:t>*</w:t>
      </w:r>
      <w:r>
        <w:rPr>
          <w:sz w:val="28"/>
          <w:szCs w:val="28"/>
        </w:rPr>
        <w:t>- у</w:t>
      </w:r>
      <w:r w:rsidRPr="00BC2FA8">
        <w:rPr>
          <w:sz w:val="28"/>
          <w:szCs w:val="28"/>
        </w:rPr>
        <w:t xml:space="preserve"> відповідності до наказу Міністерства регіонального розвитку</w:t>
      </w:r>
      <w:r>
        <w:rPr>
          <w:sz w:val="28"/>
          <w:szCs w:val="28"/>
        </w:rPr>
        <w:t>,</w:t>
      </w:r>
      <w:r w:rsidRPr="00BC2FA8">
        <w:rPr>
          <w:sz w:val="28"/>
          <w:szCs w:val="28"/>
        </w:rPr>
        <w:t xml:space="preserve"> </w:t>
      </w:r>
      <w:r>
        <w:rPr>
          <w:sz w:val="28"/>
          <w:szCs w:val="28"/>
        </w:rPr>
        <w:t>будівництва та житлово-комунального господарства</w:t>
      </w:r>
      <w:r w:rsidRPr="00BC2FA8">
        <w:rPr>
          <w:sz w:val="28"/>
          <w:szCs w:val="28"/>
        </w:rPr>
        <w:t xml:space="preserve"> України від </w:t>
      </w:r>
      <w:r>
        <w:rPr>
          <w:sz w:val="28"/>
          <w:szCs w:val="28"/>
        </w:rPr>
        <w:t>18.10</w:t>
      </w:r>
      <w:r w:rsidRPr="00BC2FA8">
        <w:rPr>
          <w:sz w:val="28"/>
          <w:szCs w:val="28"/>
        </w:rPr>
        <w:t>.201</w:t>
      </w:r>
      <w:r>
        <w:rPr>
          <w:sz w:val="28"/>
          <w:szCs w:val="28"/>
        </w:rPr>
        <w:t xml:space="preserve">6 </w:t>
      </w:r>
      <w:r w:rsidRPr="00BC2FA8">
        <w:rPr>
          <w:sz w:val="28"/>
          <w:szCs w:val="28"/>
        </w:rPr>
        <w:t>№</w:t>
      </w:r>
      <w:r>
        <w:rPr>
          <w:sz w:val="28"/>
          <w:szCs w:val="28"/>
        </w:rPr>
        <w:t xml:space="preserve"> 279</w:t>
      </w:r>
      <w:r w:rsidRPr="00BC2FA8">
        <w:rPr>
          <w:sz w:val="28"/>
          <w:szCs w:val="28"/>
        </w:rPr>
        <w:t xml:space="preserve"> «Про прогнозні середньорічні показники опосередкованої вартості  </w:t>
      </w:r>
      <w:r>
        <w:rPr>
          <w:sz w:val="28"/>
          <w:szCs w:val="28"/>
        </w:rPr>
        <w:t xml:space="preserve">спорудження </w:t>
      </w:r>
      <w:r w:rsidRPr="00BC2FA8">
        <w:rPr>
          <w:sz w:val="28"/>
          <w:szCs w:val="28"/>
        </w:rPr>
        <w:t>житла за регіонами України на 201</w:t>
      </w:r>
      <w:r>
        <w:rPr>
          <w:sz w:val="28"/>
          <w:szCs w:val="28"/>
        </w:rPr>
        <w:t xml:space="preserve">7 </w:t>
      </w:r>
      <w:r w:rsidRPr="00BC2FA8">
        <w:rPr>
          <w:sz w:val="28"/>
          <w:szCs w:val="28"/>
        </w:rPr>
        <w:t xml:space="preserve">рік» - опосередкована вартість </w:t>
      </w:r>
      <w:r>
        <w:rPr>
          <w:sz w:val="28"/>
          <w:szCs w:val="28"/>
        </w:rPr>
        <w:t>спорудження</w:t>
      </w:r>
      <w:r w:rsidRPr="00BC2FA8">
        <w:rPr>
          <w:sz w:val="28"/>
          <w:szCs w:val="28"/>
        </w:rPr>
        <w:t xml:space="preserve"> житла у розрахунку на </w:t>
      </w:r>
      <w:smartTag w:uri="urn:schemas-microsoft-com:office:smarttags" w:element="metricconverter">
        <w:smartTagPr>
          <w:attr w:name="ProductID" w:val="1 кв. метр"/>
        </w:smartTagPr>
        <w:r w:rsidRPr="00BC2FA8">
          <w:rPr>
            <w:sz w:val="28"/>
            <w:szCs w:val="28"/>
          </w:rPr>
          <w:t>1 кв. метр</w:t>
        </w:r>
      </w:smartTag>
      <w:r w:rsidRPr="00BC2FA8">
        <w:rPr>
          <w:sz w:val="28"/>
          <w:szCs w:val="28"/>
        </w:rPr>
        <w:t xml:space="preserve"> по </w:t>
      </w:r>
      <w:r>
        <w:rPr>
          <w:sz w:val="28"/>
          <w:szCs w:val="28"/>
        </w:rPr>
        <w:t>Сум</w:t>
      </w:r>
      <w:r w:rsidRPr="00BC2FA8">
        <w:rPr>
          <w:sz w:val="28"/>
          <w:szCs w:val="28"/>
        </w:rPr>
        <w:t xml:space="preserve">ській області </w:t>
      </w:r>
      <w:r>
        <w:rPr>
          <w:sz w:val="28"/>
          <w:szCs w:val="28"/>
        </w:rPr>
        <w:t>(</w:t>
      </w:r>
      <w:proofErr w:type="spellStart"/>
      <w:r w:rsidRPr="00BC2FA8">
        <w:rPr>
          <w:sz w:val="28"/>
          <w:szCs w:val="28"/>
        </w:rPr>
        <w:t>Рн</w:t>
      </w:r>
      <w:proofErr w:type="spellEnd"/>
      <w:r>
        <w:rPr>
          <w:sz w:val="28"/>
          <w:szCs w:val="28"/>
        </w:rPr>
        <w:t>)</w:t>
      </w:r>
      <w:r w:rsidRPr="00BC2FA8">
        <w:rPr>
          <w:sz w:val="28"/>
          <w:szCs w:val="28"/>
        </w:rPr>
        <w:t xml:space="preserve"> </w:t>
      </w:r>
      <w:r w:rsidRPr="002268B6">
        <w:rPr>
          <w:sz w:val="28"/>
          <w:szCs w:val="28"/>
        </w:rPr>
        <w:t xml:space="preserve">складає -  </w:t>
      </w:r>
      <w:r w:rsidRPr="002268B6">
        <w:rPr>
          <w:color w:val="333333"/>
          <w:sz w:val="28"/>
          <w:szCs w:val="28"/>
          <w:shd w:val="clear" w:color="auto" w:fill="FFFFFF"/>
        </w:rPr>
        <w:t>9040,00</w:t>
      </w:r>
      <w:r w:rsidRPr="002268B6">
        <w:rPr>
          <w:sz w:val="28"/>
          <w:szCs w:val="28"/>
        </w:rPr>
        <w:t xml:space="preserve"> грн.</w:t>
      </w:r>
      <w:r>
        <w:rPr>
          <w:sz w:val="28"/>
          <w:szCs w:val="28"/>
        </w:rPr>
        <w:t xml:space="preserve"> Даний</w:t>
      </w:r>
      <w:r>
        <w:rPr>
          <w:sz w:val="28"/>
          <w:szCs w:val="28"/>
        </w:rPr>
        <w:tab/>
        <w:t xml:space="preserve"> показник щорічно </w:t>
      </w:r>
      <w:r w:rsidR="00506883">
        <w:rPr>
          <w:sz w:val="28"/>
          <w:szCs w:val="28"/>
        </w:rPr>
        <w:t>уточнюється</w:t>
      </w:r>
      <w:r>
        <w:rPr>
          <w:sz w:val="28"/>
          <w:szCs w:val="28"/>
        </w:rPr>
        <w:t>;</w:t>
      </w:r>
    </w:p>
    <w:p w:rsidR="009E0444" w:rsidRDefault="009E0444" w:rsidP="009E0444">
      <w:pPr>
        <w:spacing w:before="100" w:beforeAutospacing="1" w:after="100" w:afterAutospacing="1"/>
        <w:jc w:val="both"/>
        <w:rPr>
          <w:sz w:val="28"/>
          <w:szCs w:val="28"/>
        </w:rPr>
      </w:pPr>
      <w:r w:rsidRPr="00506883">
        <w:rPr>
          <w:b/>
          <w:sz w:val="32"/>
          <w:szCs w:val="32"/>
        </w:rPr>
        <w:t>**</w:t>
      </w:r>
      <w:r>
        <w:rPr>
          <w:sz w:val="28"/>
          <w:szCs w:val="28"/>
        </w:rPr>
        <w:t>-</w:t>
      </w:r>
      <w:r w:rsidRPr="009E0444">
        <w:rPr>
          <w:sz w:val="28"/>
          <w:szCs w:val="28"/>
        </w:rPr>
        <w:t xml:space="preserve"> </w:t>
      </w:r>
      <w:r w:rsidRPr="00BC2FA8">
        <w:rPr>
          <w:sz w:val="28"/>
          <w:szCs w:val="28"/>
        </w:rPr>
        <w:t>У відповідності до наказу Державного комітету будівництва,  архітектури та житлової політики України від 30.09.1998 №</w:t>
      </w:r>
      <w:r>
        <w:rPr>
          <w:sz w:val="28"/>
          <w:szCs w:val="28"/>
        </w:rPr>
        <w:t xml:space="preserve"> </w:t>
      </w:r>
      <w:r w:rsidRPr="00BC2FA8">
        <w:rPr>
          <w:sz w:val="28"/>
          <w:szCs w:val="28"/>
        </w:rPr>
        <w:t xml:space="preserve">215 «Про затвердження єдиного класифікатора житлових будинків залежно від якості житла та наявного інженерного обладнання», враховуючи характеристики за основними ознаками будинків по </w:t>
      </w:r>
      <w:r>
        <w:rPr>
          <w:sz w:val="28"/>
          <w:szCs w:val="28"/>
        </w:rPr>
        <w:t>місту</w:t>
      </w:r>
      <w:r w:rsidRPr="00BC2FA8">
        <w:rPr>
          <w:sz w:val="28"/>
          <w:szCs w:val="28"/>
        </w:rPr>
        <w:t>, середній проектний строк експлуатації нерухомого майна по м.</w:t>
      </w:r>
      <w:r w:rsidR="00506883">
        <w:rPr>
          <w:sz w:val="28"/>
          <w:szCs w:val="28"/>
        </w:rPr>
        <w:t xml:space="preserve"> Глухову</w:t>
      </w:r>
      <w:r w:rsidRPr="00BC2FA8">
        <w:rPr>
          <w:sz w:val="28"/>
          <w:szCs w:val="28"/>
        </w:rPr>
        <w:t xml:space="preserve"> </w:t>
      </w:r>
      <w:r w:rsidRPr="008F76AE">
        <w:rPr>
          <w:sz w:val="28"/>
          <w:szCs w:val="28"/>
        </w:rPr>
        <w:t>становить - 100 років</w:t>
      </w:r>
      <w:r w:rsidRPr="00BC2FA8">
        <w:rPr>
          <w:sz w:val="28"/>
          <w:szCs w:val="28"/>
        </w:rPr>
        <w:t>, що приймається за  К.</w:t>
      </w:r>
    </w:p>
    <w:p w:rsidR="005373EB" w:rsidRDefault="00AA0907" w:rsidP="00AA0907">
      <w:pPr>
        <w:tabs>
          <w:tab w:val="left" w:pos="3195"/>
        </w:tabs>
        <w:spacing w:before="100" w:beforeAutospacing="1" w:after="100" w:afterAutospacing="1"/>
        <w:jc w:val="both"/>
        <w:rPr>
          <w:b/>
          <w:sz w:val="28"/>
          <w:szCs w:val="28"/>
        </w:rPr>
      </w:pPr>
      <w:r>
        <w:rPr>
          <w:sz w:val="28"/>
          <w:szCs w:val="28"/>
        </w:rPr>
        <w:tab/>
      </w:r>
    </w:p>
    <w:p w:rsidR="00806EE5" w:rsidRDefault="00806EE5" w:rsidP="005373EB">
      <w:pPr>
        <w:spacing w:before="100" w:beforeAutospacing="1" w:after="100" w:afterAutospacing="1"/>
        <w:contextualSpacing/>
        <w:jc w:val="both"/>
        <w:rPr>
          <w:b/>
          <w:sz w:val="28"/>
          <w:szCs w:val="28"/>
        </w:rPr>
      </w:pPr>
      <w:r w:rsidRPr="00806EE5">
        <w:rPr>
          <w:b/>
          <w:sz w:val="28"/>
          <w:szCs w:val="28"/>
        </w:rPr>
        <w:t>Міський голова</w:t>
      </w:r>
      <w:r w:rsidRPr="00806EE5">
        <w:rPr>
          <w:b/>
          <w:sz w:val="28"/>
          <w:szCs w:val="28"/>
        </w:rPr>
        <w:tab/>
      </w:r>
      <w:r w:rsidRPr="00806EE5">
        <w:rPr>
          <w:b/>
          <w:sz w:val="28"/>
          <w:szCs w:val="28"/>
        </w:rPr>
        <w:tab/>
      </w:r>
      <w:r w:rsidRPr="00806EE5">
        <w:rPr>
          <w:b/>
          <w:sz w:val="28"/>
          <w:szCs w:val="28"/>
        </w:rPr>
        <w:tab/>
      </w:r>
      <w:r w:rsidRPr="00806EE5">
        <w:rPr>
          <w:b/>
          <w:sz w:val="28"/>
          <w:szCs w:val="28"/>
        </w:rPr>
        <w:tab/>
      </w:r>
      <w:r w:rsidRPr="00806EE5">
        <w:rPr>
          <w:b/>
          <w:sz w:val="28"/>
          <w:szCs w:val="28"/>
        </w:rPr>
        <w:tab/>
      </w:r>
      <w:r w:rsidRPr="00806EE5">
        <w:rPr>
          <w:b/>
          <w:sz w:val="28"/>
          <w:szCs w:val="28"/>
        </w:rPr>
        <w:tab/>
      </w:r>
      <w:r w:rsidRPr="00806EE5">
        <w:rPr>
          <w:b/>
          <w:sz w:val="28"/>
          <w:szCs w:val="28"/>
        </w:rPr>
        <w:tab/>
        <w:t xml:space="preserve">       </w:t>
      </w:r>
      <w:r w:rsidR="000E633E">
        <w:rPr>
          <w:b/>
          <w:sz w:val="28"/>
          <w:szCs w:val="28"/>
        </w:rPr>
        <w:t>М</w:t>
      </w:r>
      <w:r w:rsidRPr="00806EE5">
        <w:rPr>
          <w:b/>
          <w:sz w:val="28"/>
          <w:szCs w:val="28"/>
        </w:rPr>
        <w:t>.</w:t>
      </w:r>
      <w:r w:rsidR="000E633E">
        <w:rPr>
          <w:b/>
          <w:sz w:val="28"/>
          <w:szCs w:val="28"/>
        </w:rPr>
        <w:t>Терещенко</w:t>
      </w:r>
    </w:p>
    <w:p w:rsidR="00806EE5" w:rsidRDefault="00806EE5" w:rsidP="00BC2FA8">
      <w:pPr>
        <w:spacing w:before="100" w:beforeAutospacing="1" w:after="100" w:afterAutospacing="1"/>
        <w:jc w:val="both"/>
        <w:rPr>
          <w:b/>
          <w:sz w:val="28"/>
          <w:szCs w:val="28"/>
        </w:rPr>
      </w:pPr>
      <w:bookmarkStart w:id="0" w:name="_GoBack"/>
      <w:bookmarkEnd w:id="0"/>
    </w:p>
    <w:sectPr w:rsidR="00806EE5" w:rsidSect="009E40F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A57577"/>
    <w:rsid w:val="00014643"/>
    <w:rsid w:val="000268B7"/>
    <w:rsid w:val="00090CF3"/>
    <w:rsid w:val="000A743D"/>
    <w:rsid w:val="000C4213"/>
    <w:rsid w:val="000D1A8A"/>
    <w:rsid w:val="000D2F70"/>
    <w:rsid w:val="000D5021"/>
    <w:rsid w:val="000E633E"/>
    <w:rsid w:val="00100A9D"/>
    <w:rsid w:val="001351A5"/>
    <w:rsid w:val="001901D2"/>
    <w:rsid w:val="00196317"/>
    <w:rsid w:val="001D66D4"/>
    <w:rsid w:val="001E0262"/>
    <w:rsid w:val="001F64E4"/>
    <w:rsid w:val="0020094F"/>
    <w:rsid w:val="00216B72"/>
    <w:rsid w:val="00217738"/>
    <w:rsid w:val="002268B6"/>
    <w:rsid w:val="00264B57"/>
    <w:rsid w:val="00270C7E"/>
    <w:rsid w:val="002757F2"/>
    <w:rsid w:val="00296971"/>
    <w:rsid w:val="002B5370"/>
    <w:rsid w:val="002E5E8B"/>
    <w:rsid w:val="003159F2"/>
    <w:rsid w:val="00334781"/>
    <w:rsid w:val="003452CC"/>
    <w:rsid w:val="003470A6"/>
    <w:rsid w:val="00386193"/>
    <w:rsid w:val="003D6552"/>
    <w:rsid w:val="00400007"/>
    <w:rsid w:val="004002C3"/>
    <w:rsid w:val="004223EE"/>
    <w:rsid w:val="00467AD8"/>
    <w:rsid w:val="004A5E41"/>
    <w:rsid w:val="004C6A1D"/>
    <w:rsid w:val="00506883"/>
    <w:rsid w:val="0053684C"/>
    <w:rsid w:val="005373EB"/>
    <w:rsid w:val="00552C82"/>
    <w:rsid w:val="00552FE6"/>
    <w:rsid w:val="005973DB"/>
    <w:rsid w:val="005A11D9"/>
    <w:rsid w:val="005B1131"/>
    <w:rsid w:val="005B3208"/>
    <w:rsid w:val="005B48B9"/>
    <w:rsid w:val="005C16CB"/>
    <w:rsid w:val="005D0BF9"/>
    <w:rsid w:val="006140C4"/>
    <w:rsid w:val="006157E7"/>
    <w:rsid w:val="00617DD4"/>
    <w:rsid w:val="006206B7"/>
    <w:rsid w:val="00643915"/>
    <w:rsid w:val="00650775"/>
    <w:rsid w:val="00650DDE"/>
    <w:rsid w:val="006724BC"/>
    <w:rsid w:val="006A20FF"/>
    <w:rsid w:val="006A7E8B"/>
    <w:rsid w:val="006C410A"/>
    <w:rsid w:val="006F45F8"/>
    <w:rsid w:val="00706277"/>
    <w:rsid w:val="00734E12"/>
    <w:rsid w:val="007631A6"/>
    <w:rsid w:val="00787C95"/>
    <w:rsid w:val="007D50F3"/>
    <w:rsid w:val="007D7D9F"/>
    <w:rsid w:val="007E5A18"/>
    <w:rsid w:val="00804F37"/>
    <w:rsid w:val="00806EE5"/>
    <w:rsid w:val="00811155"/>
    <w:rsid w:val="0081228B"/>
    <w:rsid w:val="00832A4B"/>
    <w:rsid w:val="0085446C"/>
    <w:rsid w:val="00864978"/>
    <w:rsid w:val="00875347"/>
    <w:rsid w:val="0088381F"/>
    <w:rsid w:val="008C15AF"/>
    <w:rsid w:val="008F3B20"/>
    <w:rsid w:val="008F76AE"/>
    <w:rsid w:val="00952F8D"/>
    <w:rsid w:val="0096558D"/>
    <w:rsid w:val="009707F9"/>
    <w:rsid w:val="009E0444"/>
    <w:rsid w:val="009E40F2"/>
    <w:rsid w:val="00A24BC5"/>
    <w:rsid w:val="00A41B1E"/>
    <w:rsid w:val="00A51907"/>
    <w:rsid w:val="00A548C6"/>
    <w:rsid w:val="00A57577"/>
    <w:rsid w:val="00A83C34"/>
    <w:rsid w:val="00A85214"/>
    <w:rsid w:val="00AA0907"/>
    <w:rsid w:val="00B4193E"/>
    <w:rsid w:val="00B44724"/>
    <w:rsid w:val="00B716D9"/>
    <w:rsid w:val="00B842D1"/>
    <w:rsid w:val="00B94EDE"/>
    <w:rsid w:val="00B952C0"/>
    <w:rsid w:val="00BA55BD"/>
    <w:rsid w:val="00BC1488"/>
    <w:rsid w:val="00BC2FA8"/>
    <w:rsid w:val="00BE3433"/>
    <w:rsid w:val="00C0680D"/>
    <w:rsid w:val="00C143E7"/>
    <w:rsid w:val="00C20105"/>
    <w:rsid w:val="00C54360"/>
    <w:rsid w:val="00C7064A"/>
    <w:rsid w:val="00C81176"/>
    <w:rsid w:val="00C91034"/>
    <w:rsid w:val="00C96582"/>
    <w:rsid w:val="00CF1464"/>
    <w:rsid w:val="00D31AB0"/>
    <w:rsid w:val="00D415D1"/>
    <w:rsid w:val="00D47434"/>
    <w:rsid w:val="00D65B1D"/>
    <w:rsid w:val="00D663E1"/>
    <w:rsid w:val="00D957A4"/>
    <w:rsid w:val="00DD0F66"/>
    <w:rsid w:val="00DD5CA6"/>
    <w:rsid w:val="00E02365"/>
    <w:rsid w:val="00E51E7E"/>
    <w:rsid w:val="00E530AB"/>
    <w:rsid w:val="00E54D1B"/>
    <w:rsid w:val="00E62A91"/>
    <w:rsid w:val="00E70F76"/>
    <w:rsid w:val="00E721CD"/>
    <w:rsid w:val="00EB40F9"/>
    <w:rsid w:val="00F15181"/>
    <w:rsid w:val="00F31342"/>
    <w:rsid w:val="00F53E4C"/>
    <w:rsid w:val="00F851BC"/>
    <w:rsid w:val="00FE5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8870BF-ECB6-4D5C-841E-790B7AA0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577"/>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57577"/>
    <w:pPr>
      <w:jc w:val="center"/>
    </w:pPr>
    <w:rPr>
      <w:sz w:val="28"/>
      <w:szCs w:val="28"/>
    </w:rPr>
  </w:style>
  <w:style w:type="character" w:customStyle="1" w:styleId="a4">
    <w:name w:val="Назва Знак"/>
    <w:basedOn w:val="a0"/>
    <w:link w:val="a3"/>
    <w:rsid w:val="00A57577"/>
    <w:rPr>
      <w:rFonts w:ascii="Times New Roman" w:eastAsia="Times New Roman" w:hAnsi="Times New Roman" w:cs="Times New Roman"/>
      <w:sz w:val="28"/>
      <w:szCs w:val="28"/>
      <w:lang w:val="uk-UA" w:eastAsia="ru-RU"/>
    </w:rPr>
  </w:style>
  <w:style w:type="paragraph" w:styleId="a5">
    <w:name w:val="List Paragraph"/>
    <w:basedOn w:val="a"/>
    <w:uiPriority w:val="34"/>
    <w:qFormat/>
    <w:rsid w:val="004A5E41"/>
    <w:pPr>
      <w:ind w:left="720"/>
      <w:contextualSpacing/>
    </w:pPr>
  </w:style>
  <w:style w:type="character" w:styleId="a6">
    <w:name w:val="Emphasis"/>
    <w:basedOn w:val="a0"/>
    <w:uiPriority w:val="20"/>
    <w:qFormat/>
    <w:rsid w:val="00BC2FA8"/>
    <w:rPr>
      <w:i/>
      <w:iCs/>
    </w:rPr>
  </w:style>
  <w:style w:type="character" w:styleId="a7">
    <w:name w:val="Strong"/>
    <w:basedOn w:val="a0"/>
    <w:qFormat/>
    <w:rsid w:val="00806EE5"/>
    <w:rPr>
      <w:b/>
      <w:bCs/>
    </w:rPr>
  </w:style>
  <w:style w:type="paragraph" w:styleId="a8">
    <w:name w:val="Body Text"/>
    <w:basedOn w:val="a"/>
    <w:link w:val="a9"/>
    <w:rsid w:val="00806EE5"/>
    <w:pPr>
      <w:spacing w:before="100" w:beforeAutospacing="1" w:after="100" w:afterAutospacing="1"/>
    </w:pPr>
    <w:rPr>
      <w:lang w:val="ru-RU"/>
    </w:rPr>
  </w:style>
  <w:style w:type="character" w:customStyle="1" w:styleId="a9">
    <w:name w:val="Основний текст Знак"/>
    <w:basedOn w:val="a0"/>
    <w:link w:val="a8"/>
    <w:rsid w:val="00806EE5"/>
    <w:rPr>
      <w:rFonts w:ascii="Times New Roman" w:eastAsia="Times New Roman" w:hAnsi="Times New Roman" w:cs="Times New Roman"/>
      <w:sz w:val="24"/>
      <w:szCs w:val="24"/>
      <w:lang w:val="ru-RU" w:eastAsia="ru-RU"/>
    </w:rPr>
  </w:style>
  <w:style w:type="paragraph" w:styleId="aa">
    <w:name w:val="header"/>
    <w:basedOn w:val="a"/>
    <w:link w:val="ab"/>
    <w:rsid w:val="00806EE5"/>
    <w:pPr>
      <w:spacing w:before="100" w:beforeAutospacing="1" w:after="100" w:afterAutospacing="1"/>
    </w:pPr>
    <w:rPr>
      <w:lang w:val="ru-RU"/>
    </w:rPr>
  </w:style>
  <w:style w:type="character" w:customStyle="1" w:styleId="ab">
    <w:name w:val="Верхній колонтитул Знак"/>
    <w:basedOn w:val="a0"/>
    <w:link w:val="aa"/>
    <w:rsid w:val="00806EE5"/>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E53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0">
    <w:name w:val="Стандартний HTML Знак"/>
    <w:basedOn w:val="a0"/>
    <w:link w:val="HTML"/>
    <w:uiPriority w:val="99"/>
    <w:rsid w:val="00E530AB"/>
    <w:rPr>
      <w:rFonts w:ascii="Courier New" w:eastAsia="Times New Roman" w:hAnsi="Courier New" w:cs="Courier New"/>
      <w:sz w:val="20"/>
      <w:szCs w:val="20"/>
    </w:rPr>
  </w:style>
  <w:style w:type="paragraph" w:styleId="ac">
    <w:name w:val="Normal (Web)"/>
    <w:basedOn w:val="a"/>
    <w:rsid w:val="00B94EDE"/>
    <w:pPr>
      <w:spacing w:before="75" w:after="75"/>
    </w:pPr>
  </w:style>
  <w:style w:type="paragraph" w:styleId="ad">
    <w:name w:val="Balloon Text"/>
    <w:basedOn w:val="a"/>
    <w:link w:val="ae"/>
    <w:uiPriority w:val="99"/>
    <w:semiHidden/>
    <w:unhideWhenUsed/>
    <w:rsid w:val="00BA55BD"/>
    <w:rPr>
      <w:rFonts w:ascii="Segoe UI" w:hAnsi="Segoe UI" w:cs="Segoe UI"/>
      <w:sz w:val="18"/>
      <w:szCs w:val="18"/>
    </w:rPr>
  </w:style>
  <w:style w:type="character" w:customStyle="1" w:styleId="ae">
    <w:name w:val="Текст у виносці Знак"/>
    <w:basedOn w:val="a0"/>
    <w:link w:val="ad"/>
    <w:uiPriority w:val="99"/>
    <w:semiHidden/>
    <w:rsid w:val="00BA55BD"/>
    <w:rPr>
      <w:rFonts w:ascii="Segoe UI" w:eastAsia="Times New Roman" w:hAnsi="Segoe UI" w:cs="Segoe UI"/>
      <w:sz w:val="18"/>
      <w:szCs w:val="18"/>
      <w:lang w:val="uk-UA" w:eastAsia="ru-RU"/>
    </w:rPr>
  </w:style>
  <w:style w:type="character" w:styleId="af">
    <w:name w:val="Hyperlink"/>
    <w:basedOn w:val="a0"/>
    <w:uiPriority w:val="99"/>
    <w:semiHidden/>
    <w:unhideWhenUsed/>
    <w:rsid w:val="008F3B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80239">
      <w:bodyDiv w:val="1"/>
      <w:marLeft w:val="0"/>
      <w:marRight w:val="0"/>
      <w:marTop w:val="0"/>
      <w:marBottom w:val="0"/>
      <w:divBdr>
        <w:top w:val="none" w:sz="0" w:space="0" w:color="auto"/>
        <w:left w:val="none" w:sz="0" w:space="0" w:color="auto"/>
        <w:bottom w:val="none" w:sz="0" w:space="0" w:color="auto"/>
        <w:right w:val="none" w:sz="0" w:space="0" w:color="auto"/>
      </w:divBdr>
    </w:div>
    <w:div w:id="1398018541">
      <w:bodyDiv w:val="1"/>
      <w:marLeft w:val="0"/>
      <w:marRight w:val="0"/>
      <w:marTop w:val="0"/>
      <w:marBottom w:val="0"/>
      <w:divBdr>
        <w:top w:val="none" w:sz="0" w:space="0" w:color="auto"/>
        <w:left w:val="none" w:sz="0" w:space="0" w:color="auto"/>
        <w:bottom w:val="none" w:sz="0" w:space="0" w:color="auto"/>
        <w:right w:val="none" w:sz="0" w:space="0" w:color="auto"/>
      </w:divBdr>
    </w:div>
    <w:div w:id="1915503484">
      <w:bodyDiv w:val="1"/>
      <w:marLeft w:val="0"/>
      <w:marRight w:val="0"/>
      <w:marTop w:val="0"/>
      <w:marBottom w:val="0"/>
      <w:divBdr>
        <w:top w:val="none" w:sz="0" w:space="0" w:color="auto"/>
        <w:left w:val="none" w:sz="0" w:space="0" w:color="auto"/>
        <w:bottom w:val="none" w:sz="0" w:space="0" w:color="auto"/>
        <w:right w:val="none" w:sz="0" w:space="0" w:color="auto"/>
      </w:divBdr>
    </w:div>
    <w:div w:id="206158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52735-563C-4304-B3C8-9D32FD567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4</Pages>
  <Words>812</Words>
  <Characters>4635</Characters>
  <Application>Microsoft Office Word</Application>
  <DocSecurity>0</DocSecurity>
  <Lines>38</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5437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121</cp:revision>
  <cp:lastPrinted>2019-01-08T07:38:00Z</cp:lastPrinted>
  <dcterms:created xsi:type="dcterms:W3CDTF">2014-12-16T14:01:00Z</dcterms:created>
  <dcterms:modified xsi:type="dcterms:W3CDTF">2019-01-31T08:41:00Z</dcterms:modified>
</cp:coreProperties>
</file>