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7A973" w14:textId="77777777" w:rsidR="001C65B2" w:rsidRPr="00EB51B7" w:rsidRDefault="001C65B2" w:rsidP="006B1BDF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 w:val="24"/>
          <w:szCs w:val="24"/>
        </w:rPr>
      </w:pPr>
      <w:r w:rsidRPr="00EB51B7">
        <w:rPr>
          <w:b w:val="0"/>
          <w:noProof/>
          <w:sz w:val="24"/>
          <w:szCs w:val="24"/>
          <w:lang w:val="ru-RU"/>
        </w:rPr>
        <w:drawing>
          <wp:inline distT="0" distB="0" distL="0" distR="0" wp14:anchorId="4DAFE0FF" wp14:editId="6F5768FB">
            <wp:extent cx="45720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C5813" w14:textId="77777777" w:rsidR="001C65B2" w:rsidRPr="00EB51B7" w:rsidRDefault="001C65B2" w:rsidP="00C24B80">
      <w:pPr>
        <w:pStyle w:val="1"/>
        <w:tabs>
          <w:tab w:val="left" w:pos="4111"/>
          <w:tab w:val="left" w:pos="5670"/>
        </w:tabs>
        <w:spacing w:line="360" w:lineRule="auto"/>
        <w:jc w:val="center"/>
        <w:rPr>
          <w:rFonts w:ascii="Times New Roman" w:hAnsi="Times New Roman"/>
          <w:szCs w:val="28"/>
        </w:rPr>
      </w:pPr>
      <w:r w:rsidRPr="00EB51B7">
        <w:rPr>
          <w:rFonts w:ascii="Times New Roman" w:hAnsi="Times New Roman"/>
          <w:szCs w:val="28"/>
        </w:rPr>
        <w:t>ГЛУХІВСЬКА МІСЬКА РАДА СУМСЬКОЇ ОБЛАСТІ</w:t>
      </w:r>
    </w:p>
    <w:p w14:paraId="686BACB0" w14:textId="77777777" w:rsidR="001C65B2" w:rsidRPr="00EB51B7" w:rsidRDefault="001C65B2" w:rsidP="00DE44EE">
      <w:pPr>
        <w:pStyle w:val="2"/>
        <w:tabs>
          <w:tab w:val="left" w:pos="3119"/>
        </w:tabs>
        <w:spacing w:line="360" w:lineRule="auto"/>
        <w:jc w:val="center"/>
        <w:rPr>
          <w:b/>
          <w:szCs w:val="28"/>
        </w:rPr>
      </w:pPr>
      <w:r w:rsidRPr="00EB51B7">
        <w:rPr>
          <w:b/>
          <w:szCs w:val="28"/>
        </w:rPr>
        <w:t>ВИКОНАВЧИЙ  КОМІТЕТ</w:t>
      </w:r>
    </w:p>
    <w:p w14:paraId="1C54A337" w14:textId="2447F458" w:rsidR="001C65B2" w:rsidRPr="00EB51B7" w:rsidRDefault="001C65B2" w:rsidP="00DE44EE">
      <w:pPr>
        <w:pStyle w:val="2"/>
        <w:spacing w:line="360" w:lineRule="auto"/>
        <w:jc w:val="center"/>
        <w:rPr>
          <w:b/>
          <w:sz w:val="32"/>
          <w:szCs w:val="32"/>
        </w:rPr>
      </w:pPr>
      <w:r w:rsidRPr="00EB51B7">
        <w:rPr>
          <w:b/>
          <w:sz w:val="32"/>
          <w:szCs w:val="32"/>
        </w:rPr>
        <w:t xml:space="preserve">Р І Ш Е Н </w:t>
      </w:r>
      <w:proofErr w:type="spellStart"/>
      <w:r w:rsidRPr="00EB51B7">
        <w:rPr>
          <w:b/>
          <w:sz w:val="32"/>
          <w:szCs w:val="32"/>
        </w:rPr>
        <w:t>Н</w:t>
      </w:r>
      <w:proofErr w:type="spellEnd"/>
      <w:r w:rsidRPr="00EB51B7">
        <w:rPr>
          <w:b/>
          <w:sz w:val="32"/>
          <w:szCs w:val="32"/>
        </w:rPr>
        <w:t xml:space="preserve"> Я</w:t>
      </w:r>
      <w:r w:rsidRPr="00EB51B7">
        <w:rPr>
          <w:b/>
          <w:szCs w:val="28"/>
        </w:rPr>
        <w:t xml:space="preserve">       </w:t>
      </w:r>
    </w:p>
    <w:p w14:paraId="76062694" w14:textId="18253CCB" w:rsidR="001C65B2" w:rsidRPr="00EB51B7" w:rsidRDefault="00DE44EE" w:rsidP="00DE44EE">
      <w:pPr>
        <w:spacing w:line="360" w:lineRule="auto"/>
        <w:rPr>
          <w:sz w:val="28"/>
          <w:szCs w:val="28"/>
          <w:lang w:val="uk-UA"/>
        </w:rPr>
      </w:pPr>
      <w:r w:rsidRPr="00EB51B7">
        <w:rPr>
          <w:sz w:val="28"/>
          <w:szCs w:val="28"/>
          <w:lang w:val="uk-UA"/>
        </w:rPr>
        <w:t>__</w:t>
      </w:r>
      <w:r w:rsidR="008E2598" w:rsidRPr="00EB51B7">
        <w:rPr>
          <w:sz w:val="28"/>
          <w:szCs w:val="28"/>
          <w:lang w:val="uk-UA"/>
        </w:rPr>
        <w:t>_______</w:t>
      </w:r>
      <w:r w:rsidR="008E2598" w:rsidRPr="00EB51B7">
        <w:rPr>
          <w:sz w:val="28"/>
          <w:szCs w:val="28"/>
          <w:lang w:val="uk-UA"/>
        </w:rPr>
        <w:tab/>
      </w:r>
      <w:r w:rsidR="001C65B2" w:rsidRPr="00EB51B7">
        <w:rPr>
          <w:sz w:val="28"/>
          <w:szCs w:val="28"/>
        </w:rPr>
        <w:t xml:space="preserve">  </w:t>
      </w:r>
      <w:r w:rsidR="001C65B2" w:rsidRPr="00EB51B7">
        <w:rPr>
          <w:sz w:val="28"/>
          <w:szCs w:val="28"/>
        </w:rPr>
        <w:tab/>
        <w:t xml:space="preserve">      </w:t>
      </w:r>
      <w:r w:rsidR="00D86724" w:rsidRPr="00EB51B7">
        <w:rPr>
          <w:sz w:val="28"/>
          <w:szCs w:val="28"/>
        </w:rPr>
        <w:t xml:space="preserve">       </w:t>
      </w:r>
      <w:r w:rsidR="006B1BDF" w:rsidRPr="00EB51B7">
        <w:rPr>
          <w:sz w:val="28"/>
          <w:szCs w:val="28"/>
        </w:rPr>
        <w:t xml:space="preserve">  </w:t>
      </w:r>
      <w:r w:rsidR="001C65B2" w:rsidRPr="00EB51B7">
        <w:rPr>
          <w:sz w:val="28"/>
          <w:szCs w:val="28"/>
        </w:rPr>
        <w:t xml:space="preserve">     </w:t>
      </w:r>
      <w:r w:rsidRPr="00EB51B7">
        <w:rPr>
          <w:sz w:val="28"/>
          <w:szCs w:val="28"/>
          <w:lang w:val="uk-UA"/>
        </w:rPr>
        <w:t xml:space="preserve">            </w:t>
      </w:r>
      <w:proofErr w:type="spellStart"/>
      <w:r w:rsidR="001C65B2" w:rsidRPr="00EB51B7">
        <w:rPr>
          <w:sz w:val="28"/>
          <w:szCs w:val="28"/>
        </w:rPr>
        <w:t>м.Глухів</w:t>
      </w:r>
      <w:proofErr w:type="spellEnd"/>
      <w:r w:rsidR="001C65B2" w:rsidRPr="00EB51B7">
        <w:rPr>
          <w:sz w:val="28"/>
          <w:szCs w:val="28"/>
        </w:rPr>
        <w:t xml:space="preserve">                              № </w:t>
      </w:r>
      <w:r w:rsidR="005B5EDB" w:rsidRPr="00EB51B7">
        <w:rPr>
          <w:sz w:val="28"/>
          <w:szCs w:val="28"/>
          <w:lang w:val="uk-UA"/>
        </w:rPr>
        <w:t>__</w:t>
      </w:r>
      <w:r w:rsidR="008E2598" w:rsidRPr="00EB51B7">
        <w:rPr>
          <w:sz w:val="28"/>
          <w:szCs w:val="28"/>
          <w:lang w:val="uk-UA"/>
        </w:rPr>
        <w:t>___</w:t>
      </w:r>
    </w:p>
    <w:p w14:paraId="3FF35A8C" w14:textId="77777777" w:rsidR="006B1BDF" w:rsidRPr="00EB51B7" w:rsidRDefault="006B1BDF" w:rsidP="00DE44EE">
      <w:pPr>
        <w:pStyle w:val="a3"/>
        <w:ind w:left="0"/>
        <w:jc w:val="both"/>
        <w:rPr>
          <w:sz w:val="28"/>
          <w:szCs w:val="28"/>
          <w:lang w:val="uk-UA"/>
        </w:rPr>
      </w:pPr>
    </w:p>
    <w:p w14:paraId="75E578AF" w14:textId="7FA3AB8C" w:rsidR="001C65B2" w:rsidRPr="00EB51B7" w:rsidRDefault="001C65B2" w:rsidP="009E2351">
      <w:pPr>
        <w:ind w:right="-1"/>
        <w:jc w:val="both"/>
        <w:rPr>
          <w:b/>
          <w:sz w:val="28"/>
          <w:szCs w:val="28"/>
          <w:lang w:val="uk-UA"/>
        </w:rPr>
      </w:pPr>
      <w:r w:rsidRPr="00EB51B7">
        <w:rPr>
          <w:b/>
          <w:sz w:val="28"/>
          <w:szCs w:val="28"/>
          <w:lang w:val="uk-UA"/>
        </w:rPr>
        <w:t>Про затвердження планів заходів щодо</w:t>
      </w:r>
      <w:r w:rsidR="00554E1C" w:rsidRPr="00EB51B7">
        <w:rPr>
          <w:b/>
          <w:sz w:val="28"/>
          <w:szCs w:val="28"/>
          <w:lang w:val="uk-UA"/>
        </w:rPr>
        <w:t xml:space="preserve"> організації та</w:t>
      </w:r>
      <w:r w:rsidR="000704EF" w:rsidRPr="00EB51B7">
        <w:rPr>
          <w:b/>
          <w:sz w:val="28"/>
          <w:szCs w:val="28"/>
          <w:lang w:val="uk-UA"/>
        </w:rPr>
        <w:t xml:space="preserve"> </w:t>
      </w:r>
      <w:r w:rsidRPr="00EB51B7">
        <w:rPr>
          <w:b/>
          <w:sz w:val="28"/>
          <w:szCs w:val="28"/>
          <w:lang w:val="uk-UA"/>
        </w:rPr>
        <w:t xml:space="preserve">підготовки </w:t>
      </w:r>
      <w:r w:rsidR="00B20D00" w:rsidRPr="00EB51B7">
        <w:rPr>
          <w:b/>
          <w:sz w:val="28"/>
          <w:szCs w:val="28"/>
          <w:lang w:val="uk-UA"/>
        </w:rPr>
        <w:t xml:space="preserve">річної </w:t>
      </w:r>
      <w:r w:rsidRPr="00EB51B7">
        <w:rPr>
          <w:b/>
          <w:sz w:val="28"/>
          <w:szCs w:val="28"/>
          <w:lang w:val="uk-UA"/>
        </w:rPr>
        <w:t>звітності про виконання бюджету Глухівської міської територіальної громади</w:t>
      </w:r>
      <w:r w:rsidR="000704EF" w:rsidRPr="00EB51B7">
        <w:rPr>
          <w:b/>
          <w:sz w:val="28"/>
          <w:szCs w:val="28"/>
          <w:lang w:val="uk-UA"/>
        </w:rPr>
        <w:t xml:space="preserve"> </w:t>
      </w:r>
      <w:r w:rsidRPr="00EB51B7">
        <w:rPr>
          <w:b/>
          <w:sz w:val="28"/>
          <w:szCs w:val="28"/>
          <w:lang w:val="uk-UA"/>
        </w:rPr>
        <w:t xml:space="preserve">за </w:t>
      </w:r>
      <w:r w:rsidR="00EB51B7" w:rsidRPr="00EB51B7">
        <w:rPr>
          <w:b/>
          <w:sz w:val="28"/>
          <w:szCs w:val="28"/>
          <w:lang w:val="uk-UA"/>
        </w:rPr>
        <w:t>2024</w:t>
      </w:r>
      <w:r w:rsidRPr="00EB51B7">
        <w:rPr>
          <w:b/>
          <w:sz w:val="28"/>
          <w:szCs w:val="28"/>
          <w:lang w:val="uk-UA"/>
        </w:rPr>
        <w:t xml:space="preserve"> рік та організації виконання бюджету Глухівської міської територіальної громади у </w:t>
      </w:r>
      <w:r w:rsidR="00EB51B7" w:rsidRPr="00EB51B7">
        <w:rPr>
          <w:b/>
          <w:sz w:val="28"/>
          <w:szCs w:val="28"/>
          <w:lang w:val="uk-UA"/>
        </w:rPr>
        <w:t>2025</w:t>
      </w:r>
      <w:r w:rsidRPr="00EB51B7">
        <w:rPr>
          <w:b/>
          <w:sz w:val="28"/>
          <w:szCs w:val="28"/>
          <w:lang w:val="uk-UA"/>
        </w:rPr>
        <w:t xml:space="preserve"> році</w:t>
      </w:r>
    </w:p>
    <w:p w14:paraId="7F53CAE1" w14:textId="77777777" w:rsidR="00C13BF4" w:rsidRPr="00EB51B7" w:rsidRDefault="00C13BF4" w:rsidP="00C13BF4">
      <w:pPr>
        <w:tabs>
          <w:tab w:val="left" w:pos="9180"/>
        </w:tabs>
        <w:ind w:right="355"/>
        <w:jc w:val="both"/>
        <w:rPr>
          <w:i/>
          <w:sz w:val="28"/>
          <w:szCs w:val="28"/>
          <w:lang w:val="uk-UA"/>
        </w:rPr>
      </w:pPr>
    </w:p>
    <w:p w14:paraId="4C9B1CF0" w14:textId="77777777" w:rsidR="00C13BF4" w:rsidRPr="00EB51B7" w:rsidRDefault="00C13BF4" w:rsidP="00C13BF4">
      <w:pPr>
        <w:tabs>
          <w:tab w:val="left" w:pos="9180"/>
        </w:tabs>
        <w:ind w:right="355"/>
        <w:jc w:val="both"/>
        <w:rPr>
          <w:i/>
          <w:sz w:val="28"/>
          <w:szCs w:val="28"/>
          <w:lang w:val="uk-UA"/>
        </w:rPr>
      </w:pPr>
    </w:p>
    <w:p w14:paraId="75B1FF1F" w14:textId="77777777" w:rsidR="000704EF" w:rsidRPr="00EB51B7" w:rsidRDefault="00C13BF4" w:rsidP="000704EF">
      <w:pPr>
        <w:tabs>
          <w:tab w:val="left" w:pos="9180"/>
        </w:tabs>
        <w:jc w:val="both"/>
        <w:rPr>
          <w:b/>
          <w:sz w:val="28"/>
          <w:szCs w:val="28"/>
          <w:lang w:val="uk-UA"/>
        </w:rPr>
      </w:pPr>
      <w:r w:rsidRPr="00EB51B7">
        <w:rPr>
          <w:bCs/>
          <w:sz w:val="28"/>
          <w:szCs w:val="28"/>
          <w:lang w:val="uk-UA"/>
        </w:rPr>
        <w:t xml:space="preserve">         </w:t>
      </w:r>
      <w:r w:rsidR="001C65B2" w:rsidRPr="00EB51B7">
        <w:rPr>
          <w:bCs/>
          <w:sz w:val="28"/>
          <w:szCs w:val="28"/>
          <w:lang w:val="uk-UA"/>
        </w:rPr>
        <w:t xml:space="preserve">Відповідно до </w:t>
      </w:r>
      <w:r w:rsidR="00CF388E" w:rsidRPr="00EB51B7">
        <w:rPr>
          <w:bCs/>
          <w:sz w:val="28"/>
          <w:szCs w:val="28"/>
          <w:lang w:val="uk-UA"/>
        </w:rPr>
        <w:t>н</w:t>
      </w:r>
      <w:r w:rsidR="001C65B2" w:rsidRPr="00EB51B7">
        <w:rPr>
          <w:bCs/>
          <w:sz w:val="28"/>
          <w:szCs w:val="28"/>
          <w:lang w:val="uk-UA"/>
        </w:rPr>
        <w:t>аказу Міністерства фінансів України від 31.05.2019</w:t>
      </w:r>
      <w:r w:rsidRPr="00EB51B7">
        <w:rPr>
          <w:bCs/>
          <w:sz w:val="28"/>
          <w:szCs w:val="28"/>
          <w:lang w:val="uk-UA"/>
        </w:rPr>
        <w:t xml:space="preserve"> </w:t>
      </w:r>
      <w:r w:rsidR="001C65B2" w:rsidRPr="00EB51B7">
        <w:rPr>
          <w:bCs/>
          <w:sz w:val="28"/>
          <w:szCs w:val="28"/>
          <w:lang w:val="uk-UA"/>
        </w:rPr>
        <w:t xml:space="preserve">№ 228 «Про затвердження </w:t>
      </w:r>
      <w:r w:rsidR="00CF388E" w:rsidRPr="00EB51B7">
        <w:rPr>
          <w:bCs/>
          <w:sz w:val="28"/>
          <w:szCs w:val="28"/>
          <w:lang w:val="uk-UA"/>
        </w:rPr>
        <w:t>М</w:t>
      </w:r>
      <w:r w:rsidR="001C65B2" w:rsidRPr="00EB51B7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281AC0" w:rsidRPr="00EB51B7">
        <w:rPr>
          <w:bCs/>
          <w:sz w:val="28"/>
          <w:szCs w:val="28"/>
          <w:lang w:val="uk-UA"/>
        </w:rPr>
        <w:t xml:space="preserve"> Б</w:t>
      </w:r>
      <w:r w:rsidR="00CF388E" w:rsidRPr="00EB51B7">
        <w:rPr>
          <w:bCs/>
          <w:sz w:val="28"/>
          <w:szCs w:val="28"/>
          <w:lang w:val="uk-UA"/>
        </w:rPr>
        <w:t xml:space="preserve">юджетного регламенту Глухівської міської ради, затвердженого рішенням міської ради від 27.01.2021 № 131, </w:t>
      </w:r>
      <w:r w:rsidR="001C65B2" w:rsidRPr="00EB51B7">
        <w:rPr>
          <w:sz w:val="28"/>
          <w:szCs w:val="28"/>
          <w:lang w:val="uk-UA"/>
        </w:rPr>
        <w:t>керуючись статт</w:t>
      </w:r>
      <w:r w:rsidR="00281AC0" w:rsidRPr="00EB51B7">
        <w:rPr>
          <w:sz w:val="28"/>
          <w:szCs w:val="28"/>
          <w:lang w:val="uk-UA"/>
        </w:rPr>
        <w:t>ею</w:t>
      </w:r>
      <w:r w:rsidR="001C65B2" w:rsidRPr="00EB51B7">
        <w:rPr>
          <w:sz w:val="28"/>
          <w:szCs w:val="28"/>
          <w:lang w:val="uk-UA"/>
        </w:rPr>
        <w:t xml:space="preserve"> 28, </w:t>
      </w:r>
      <w:r w:rsidR="00CF388E" w:rsidRPr="00EB51B7">
        <w:rPr>
          <w:sz w:val="28"/>
          <w:szCs w:val="28"/>
          <w:lang w:val="uk-UA"/>
        </w:rPr>
        <w:t xml:space="preserve">частиною першою статті 52, частиною шостою статті </w:t>
      </w:r>
      <w:r w:rsidR="001C65B2" w:rsidRPr="00EB51B7">
        <w:rPr>
          <w:sz w:val="28"/>
          <w:szCs w:val="28"/>
          <w:lang w:val="uk-UA"/>
        </w:rPr>
        <w:t xml:space="preserve">59  Закону України «Про місцеве самоврядування в Україні», </w:t>
      </w:r>
      <w:r w:rsidR="001C65B2" w:rsidRPr="00EB51B7">
        <w:rPr>
          <w:b/>
          <w:sz w:val="28"/>
          <w:szCs w:val="28"/>
          <w:lang w:val="uk-UA"/>
        </w:rPr>
        <w:t>викона</w:t>
      </w:r>
      <w:r w:rsidR="006B1BDF" w:rsidRPr="00EB51B7">
        <w:rPr>
          <w:b/>
          <w:sz w:val="28"/>
          <w:szCs w:val="28"/>
          <w:lang w:val="uk-UA"/>
        </w:rPr>
        <w:t>вчий комітет міської ради</w:t>
      </w:r>
      <w:r w:rsidR="001C65B2" w:rsidRPr="00EB51B7">
        <w:rPr>
          <w:sz w:val="28"/>
          <w:szCs w:val="28"/>
          <w:lang w:val="uk-UA"/>
        </w:rPr>
        <w:t xml:space="preserve"> </w:t>
      </w:r>
      <w:r w:rsidR="001C65B2" w:rsidRPr="00EB51B7">
        <w:rPr>
          <w:b/>
          <w:sz w:val="28"/>
          <w:szCs w:val="28"/>
          <w:lang w:val="uk-UA"/>
        </w:rPr>
        <w:t xml:space="preserve"> ВИРІШИВ:</w:t>
      </w:r>
    </w:p>
    <w:p w14:paraId="48954398" w14:textId="77777777" w:rsidR="001C65B2" w:rsidRPr="00EB51B7" w:rsidRDefault="000704EF" w:rsidP="000704EF">
      <w:pPr>
        <w:tabs>
          <w:tab w:val="left" w:pos="9180"/>
        </w:tabs>
        <w:jc w:val="both"/>
        <w:rPr>
          <w:sz w:val="28"/>
          <w:szCs w:val="28"/>
          <w:lang w:val="uk-UA"/>
        </w:rPr>
      </w:pPr>
      <w:r w:rsidRPr="00EB51B7">
        <w:rPr>
          <w:sz w:val="28"/>
          <w:szCs w:val="28"/>
          <w:lang w:val="uk-UA"/>
        </w:rPr>
        <w:t xml:space="preserve">      1.</w:t>
      </w:r>
      <w:r w:rsidR="001C65B2" w:rsidRPr="00EB51B7">
        <w:rPr>
          <w:sz w:val="28"/>
          <w:szCs w:val="28"/>
          <w:lang w:val="uk-UA"/>
        </w:rPr>
        <w:t xml:space="preserve">Затвердити плани заходів щодо: </w:t>
      </w:r>
    </w:p>
    <w:p w14:paraId="214EF776" w14:textId="26C6FCEF" w:rsidR="001C65B2" w:rsidRPr="00EB51B7" w:rsidRDefault="001C65B2" w:rsidP="000704EF">
      <w:pPr>
        <w:jc w:val="both"/>
        <w:rPr>
          <w:sz w:val="28"/>
          <w:szCs w:val="28"/>
          <w:lang w:val="uk-UA"/>
        </w:rPr>
      </w:pPr>
      <w:r w:rsidRPr="00EB51B7">
        <w:rPr>
          <w:sz w:val="28"/>
          <w:szCs w:val="28"/>
          <w:lang w:val="uk-UA"/>
        </w:rPr>
        <w:t xml:space="preserve">      1.1. Організації виконання бюджету Глухівської міської територіальної громади у </w:t>
      </w:r>
      <w:r w:rsidR="00EB51B7" w:rsidRPr="00EB51B7">
        <w:rPr>
          <w:sz w:val="28"/>
          <w:szCs w:val="28"/>
          <w:lang w:val="uk-UA"/>
        </w:rPr>
        <w:t>2025</w:t>
      </w:r>
      <w:r w:rsidRPr="00EB51B7">
        <w:rPr>
          <w:sz w:val="28"/>
          <w:szCs w:val="28"/>
          <w:lang w:val="uk-UA"/>
        </w:rPr>
        <w:t xml:space="preserve"> році (дода</w:t>
      </w:r>
      <w:r w:rsidR="00CF388E" w:rsidRPr="00EB51B7">
        <w:rPr>
          <w:sz w:val="28"/>
          <w:szCs w:val="28"/>
          <w:lang w:val="uk-UA"/>
        </w:rPr>
        <w:t>ється)</w:t>
      </w:r>
      <w:r w:rsidR="002E159C" w:rsidRPr="00EB51B7">
        <w:rPr>
          <w:sz w:val="28"/>
          <w:szCs w:val="28"/>
          <w:lang w:val="uk-UA"/>
        </w:rPr>
        <w:t>.</w:t>
      </w:r>
    </w:p>
    <w:p w14:paraId="6D782A27" w14:textId="212503AF" w:rsidR="001C65B2" w:rsidRPr="00EB51B7" w:rsidRDefault="001C65B2" w:rsidP="000704EF">
      <w:pPr>
        <w:jc w:val="both"/>
        <w:rPr>
          <w:sz w:val="28"/>
          <w:szCs w:val="28"/>
          <w:lang w:val="uk-UA"/>
        </w:rPr>
      </w:pPr>
      <w:r w:rsidRPr="00EB51B7">
        <w:rPr>
          <w:sz w:val="28"/>
          <w:szCs w:val="28"/>
          <w:lang w:val="uk-UA"/>
        </w:rPr>
        <w:t xml:space="preserve">      1.2. Організації та підготовки річної звітності про виконання бюджету Глухівської міської територіальної громади  за </w:t>
      </w:r>
      <w:r w:rsidR="00EB51B7" w:rsidRPr="00EB51B7">
        <w:rPr>
          <w:sz w:val="28"/>
          <w:szCs w:val="28"/>
          <w:lang w:val="uk-UA"/>
        </w:rPr>
        <w:t>2024</w:t>
      </w:r>
      <w:r w:rsidRPr="00EB51B7">
        <w:rPr>
          <w:sz w:val="28"/>
          <w:szCs w:val="28"/>
          <w:lang w:val="uk-UA"/>
        </w:rPr>
        <w:t xml:space="preserve"> рік (дода</w:t>
      </w:r>
      <w:r w:rsidR="00CF388E" w:rsidRPr="00EB51B7">
        <w:rPr>
          <w:sz w:val="28"/>
          <w:szCs w:val="28"/>
          <w:lang w:val="uk-UA"/>
        </w:rPr>
        <w:t>ється</w:t>
      </w:r>
      <w:r w:rsidR="003D750E" w:rsidRPr="00EB51B7">
        <w:rPr>
          <w:sz w:val="28"/>
          <w:szCs w:val="28"/>
          <w:lang w:val="uk-UA"/>
        </w:rPr>
        <w:t>)</w:t>
      </w:r>
      <w:r w:rsidRPr="00EB51B7">
        <w:rPr>
          <w:sz w:val="28"/>
          <w:szCs w:val="28"/>
          <w:lang w:val="uk-UA"/>
        </w:rPr>
        <w:t>.</w:t>
      </w:r>
    </w:p>
    <w:p w14:paraId="35F61487" w14:textId="77777777" w:rsidR="008E2598" w:rsidRPr="00EB51B7" w:rsidRDefault="00002D3B" w:rsidP="000704EF">
      <w:pPr>
        <w:tabs>
          <w:tab w:val="left" w:pos="0"/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EB51B7">
        <w:rPr>
          <w:sz w:val="28"/>
          <w:szCs w:val="28"/>
          <w:lang w:val="uk-UA"/>
        </w:rPr>
        <w:t xml:space="preserve"> </w:t>
      </w:r>
      <w:r w:rsidRPr="00EB51B7">
        <w:rPr>
          <w:sz w:val="28"/>
          <w:szCs w:val="28"/>
          <w:lang w:val="uk-UA"/>
        </w:rPr>
        <w:tab/>
        <w:t xml:space="preserve">2. Організацію </w:t>
      </w:r>
      <w:r w:rsidR="008E2598" w:rsidRPr="00EB51B7">
        <w:rPr>
          <w:sz w:val="28"/>
          <w:szCs w:val="28"/>
          <w:lang w:val="uk-UA"/>
        </w:rPr>
        <w:t>виконання цього рішення покласти на фінансове управління</w:t>
      </w:r>
      <w:r w:rsidR="00281AC0" w:rsidRPr="00EB51B7">
        <w:rPr>
          <w:sz w:val="28"/>
          <w:szCs w:val="28"/>
          <w:lang w:val="uk-UA"/>
        </w:rPr>
        <w:t xml:space="preserve"> міської ради</w:t>
      </w:r>
      <w:r w:rsidR="008E2598" w:rsidRPr="00EB51B7">
        <w:rPr>
          <w:sz w:val="28"/>
          <w:szCs w:val="28"/>
          <w:lang w:val="uk-UA"/>
        </w:rPr>
        <w:t xml:space="preserve"> (</w:t>
      </w:r>
      <w:r w:rsidR="00A958D9" w:rsidRPr="00EB51B7">
        <w:rPr>
          <w:sz w:val="28"/>
          <w:szCs w:val="28"/>
          <w:lang w:val="uk-UA"/>
        </w:rPr>
        <w:t xml:space="preserve">начальник - </w:t>
      </w:r>
      <w:r w:rsidR="008E2598" w:rsidRPr="00EB51B7">
        <w:rPr>
          <w:sz w:val="28"/>
          <w:szCs w:val="28"/>
          <w:lang w:val="uk-UA"/>
        </w:rPr>
        <w:t xml:space="preserve">Онищенко А.В.), </w:t>
      </w:r>
      <w:r w:rsidR="00CF388E" w:rsidRPr="00EB51B7">
        <w:rPr>
          <w:sz w:val="28"/>
          <w:szCs w:val="28"/>
          <w:lang w:val="uk-UA"/>
        </w:rPr>
        <w:t xml:space="preserve"> а </w:t>
      </w:r>
      <w:r w:rsidR="008E2598" w:rsidRPr="00EB51B7">
        <w:rPr>
          <w:sz w:val="28"/>
          <w:szCs w:val="28"/>
          <w:lang w:val="uk-UA"/>
        </w:rPr>
        <w:t>контроль</w:t>
      </w:r>
      <w:r w:rsidR="00CF388E" w:rsidRPr="00EB51B7">
        <w:rPr>
          <w:sz w:val="28"/>
          <w:szCs w:val="28"/>
          <w:lang w:val="uk-UA"/>
        </w:rPr>
        <w:t xml:space="preserve"> - </w:t>
      </w:r>
      <w:r w:rsidR="008E2598" w:rsidRPr="00EB51B7">
        <w:rPr>
          <w:sz w:val="28"/>
          <w:szCs w:val="28"/>
          <w:lang w:val="uk-UA"/>
        </w:rPr>
        <w:t>на міського голову Вайло Н.О.</w:t>
      </w:r>
    </w:p>
    <w:p w14:paraId="3C7E4A59" w14:textId="77777777" w:rsidR="001C65B2" w:rsidRPr="00EB51B7" w:rsidRDefault="001C65B2" w:rsidP="000704EF">
      <w:pPr>
        <w:tabs>
          <w:tab w:val="left" w:pos="9180"/>
        </w:tabs>
        <w:suppressAutoHyphens/>
        <w:jc w:val="both"/>
        <w:rPr>
          <w:sz w:val="28"/>
          <w:szCs w:val="28"/>
          <w:lang w:val="uk-UA"/>
        </w:rPr>
      </w:pPr>
    </w:p>
    <w:p w14:paraId="53F700DD" w14:textId="77777777" w:rsidR="006B1BDF" w:rsidRPr="00EB51B7" w:rsidRDefault="006B1BDF" w:rsidP="001C65B2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14:paraId="45E8F188" w14:textId="77777777" w:rsidR="001C65B2" w:rsidRPr="00EB51B7" w:rsidRDefault="001C65B2" w:rsidP="001C65B2">
      <w:pPr>
        <w:tabs>
          <w:tab w:val="left" w:pos="9180"/>
        </w:tabs>
        <w:suppressAutoHyphens/>
        <w:ind w:right="355"/>
        <w:jc w:val="both"/>
        <w:rPr>
          <w:b/>
          <w:sz w:val="28"/>
          <w:szCs w:val="28"/>
          <w:lang w:val="uk-UA"/>
        </w:rPr>
      </w:pPr>
      <w:r w:rsidRPr="00EB51B7">
        <w:rPr>
          <w:b/>
          <w:sz w:val="28"/>
          <w:szCs w:val="28"/>
          <w:lang w:val="uk-UA"/>
        </w:rPr>
        <w:t xml:space="preserve">Міський голова                      </w:t>
      </w:r>
      <w:r w:rsidR="006B1BDF" w:rsidRPr="00EB51B7">
        <w:rPr>
          <w:b/>
          <w:sz w:val="28"/>
          <w:szCs w:val="28"/>
          <w:lang w:val="uk-UA"/>
        </w:rPr>
        <w:t xml:space="preserve">                                                   </w:t>
      </w:r>
      <w:r w:rsidRPr="00EB51B7">
        <w:rPr>
          <w:b/>
          <w:sz w:val="28"/>
          <w:szCs w:val="28"/>
          <w:lang w:val="uk-UA"/>
        </w:rPr>
        <w:t>На</w:t>
      </w:r>
      <w:r w:rsidR="006B1BDF" w:rsidRPr="00EB51B7">
        <w:rPr>
          <w:b/>
          <w:sz w:val="28"/>
          <w:szCs w:val="28"/>
          <w:lang w:val="uk-UA"/>
        </w:rPr>
        <w:t>д</w:t>
      </w:r>
      <w:r w:rsidRPr="00EB51B7">
        <w:rPr>
          <w:b/>
          <w:sz w:val="28"/>
          <w:szCs w:val="28"/>
          <w:lang w:val="uk-UA"/>
        </w:rPr>
        <w:t>ія ВАЙЛО</w:t>
      </w:r>
    </w:p>
    <w:p w14:paraId="1486C0AE" w14:textId="77777777" w:rsidR="001C65B2" w:rsidRPr="0008471E" w:rsidRDefault="001C65B2" w:rsidP="001C65B2">
      <w:pPr>
        <w:tabs>
          <w:tab w:val="left" w:pos="9180"/>
        </w:tabs>
        <w:suppressAutoHyphens/>
        <w:ind w:right="355"/>
        <w:jc w:val="both"/>
        <w:rPr>
          <w:b/>
          <w:color w:val="FF0000"/>
          <w:sz w:val="28"/>
          <w:szCs w:val="28"/>
          <w:lang w:val="uk-UA"/>
        </w:rPr>
      </w:pPr>
    </w:p>
    <w:p w14:paraId="109A97A0" w14:textId="77777777" w:rsidR="001C65B2" w:rsidRPr="0008471E" w:rsidRDefault="001C65B2" w:rsidP="001C65B2">
      <w:pPr>
        <w:tabs>
          <w:tab w:val="left" w:pos="9180"/>
        </w:tabs>
        <w:suppressAutoHyphens/>
        <w:ind w:right="355"/>
        <w:jc w:val="both"/>
        <w:rPr>
          <w:color w:val="FF0000"/>
          <w:sz w:val="28"/>
          <w:szCs w:val="28"/>
          <w:lang w:val="uk-UA"/>
        </w:rPr>
      </w:pPr>
    </w:p>
    <w:p w14:paraId="15B78262" w14:textId="77777777" w:rsidR="001C65B2" w:rsidRPr="0008471E" w:rsidRDefault="001C65B2" w:rsidP="001C65B2">
      <w:pPr>
        <w:tabs>
          <w:tab w:val="left" w:pos="9180"/>
        </w:tabs>
        <w:suppressAutoHyphens/>
        <w:ind w:right="355"/>
        <w:rPr>
          <w:b/>
          <w:color w:val="FF0000"/>
          <w:sz w:val="28"/>
          <w:szCs w:val="28"/>
          <w:lang w:val="uk-UA"/>
        </w:rPr>
      </w:pPr>
      <w:r w:rsidRPr="0008471E">
        <w:rPr>
          <w:color w:val="FF0000"/>
          <w:sz w:val="28"/>
          <w:szCs w:val="28"/>
          <w:lang w:val="uk-UA"/>
        </w:rPr>
        <w:t xml:space="preserve">     </w:t>
      </w:r>
      <w:r w:rsidRPr="0008471E">
        <w:rPr>
          <w:color w:val="FF0000"/>
          <w:sz w:val="28"/>
          <w:szCs w:val="28"/>
          <w:lang w:val="uk-UA"/>
        </w:rPr>
        <w:tab/>
      </w:r>
    </w:p>
    <w:p w14:paraId="3C11B85A" w14:textId="77777777" w:rsidR="001C65B2" w:rsidRPr="0008471E" w:rsidRDefault="001C65B2" w:rsidP="001C65B2">
      <w:pPr>
        <w:pStyle w:val="a3"/>
        <w:jc w:val="both"/>
        <w:rPr>
          <w:color w:val="FF0000"/>
          <w:sz w:val="28"/>
          <w:szCs w:val="28"/>
          <w:lang w:val="uk-UA"/>
        </w:rPr>
      </w:pPr>
    </w:p>
    <w:p w14:paraId="0EDA2ADE" w14:textId="77777777" w:rsidR="006B1BDF" w:rsidRPr="0008471E" w:rsidRDefault="006B1BDF" w:rsidP="001C65B2">
      <w:pPr>
        <w:pStyle w:val="a3"/>
        <w:ind w:left="0"/>
        <w:jc w:val="both"/>
        <w:rPr>
          <w:color w:val="FF0000"/>
          <w:lang w:val="uk-UA"/>
        </w:rPr>
      </w:pPr>
    </w:p>
    <w:p w14:paraId="679A0718" w14:textId="77777777" w:rsidR="00DE44EE" w:rsidRPr="0008471E" w:rsidRDefault="00DE44EE" w:rsidP="001C65B2">
      <w:pPr>
        <w:pStyle w:val="a3"/>
        <w:ind w:left="0"/>
        <w:jc w:val="both"/>
        <w:rPr>
          <w:color w:val="FF0000"/>
          <w:lang w:val="uk-UA"/>
        </w:rPr>
      </w:pPr>
    </w:p>
    <w:p w14:paraId="1B0F0B46" w14:textId="77777777" w:rsidR="00DE44EE" w:rsidRPr="0008471E" w:rsidRDefault="00DE44EE" w:rsidP="001C65B2">
      <w:pPr>
        <w:pStyle w:val="a3"/>
        <w:ind w:left="0"/>
        <w:jc w:val="both"/>
        <w:rPr>
          <w:color w:val="FF0000"/>
          <w:lang w:val="uk-UA"/>
        </w:rPr>
      </w:pPr>
    </w:p>
    <w:p w14:paraId="62AB35C7" w14:textId="3E22E3B3" w:rsidR="000704EF" w:rsidRDefault="000704EF" w:rsidP="001C65B2">
      <w:pPr>
        <w:pStyle w:val="a3"/>
        <w:ind w:left="0"/>
        <w:jc w:val="both"/>
        <w:rPr>
          <w:color w:val="FF0000"/>
          <w:lang w:val="uk-UA"/>
        </w:rPr>
      </w:pPr>
    </w:p>
    <w:p w14:paraId="5B862B0F" w14:textId="77777777" w:rsidR="00E14257" w:rsidRPr="0008471E" w:rsidRDefault="00E14257" w:rsidP="001C65B2">
      <w:pPr>
        <w:pStyle w:val="a3"/>
        <w:ind w:left="0"/>
        <w:jc w:val="both"/>
        <w:rPr>
          <w:color w:val="FF0000"/>
          <w:lang w:val="uk-UA"/>
        </w:rPr>
      </w:pPr>
    </w:p>
    <w:p w14:paraId="5D3AF6CC" w14:textId="77777777" w:rsidR="00D500CD" w:rsidRPr="0008471E" w:rsidRDefault="00D500CD" w:rsidP="001C65B2">
      <w:pPr>
        <w:pStyle w:val="a3"/>
        <w:ind w:left="0"/>
        <w:jc w:val="both"/>
        <w:rPr>
          <w:color w:val="FF0000"/>
          <w:lang w:val="uk-UA"/>
        </w:rPr>
      </w:pPr>
    </w:p>
    <w:p w14:paraId="3A1AD257" w14:textId="77777777" w:rsidR="001C65B2" w:rsidRPr="0008471E" w:rsidRDefault="001C65B2" w:rsidP="001C65B2">
      <w:pPr>
        <w:pStyle w:val="a3"/>
        <w:ind w:left="0"/>
        <w:jc w:val="both"/>
        <w:rPr>
          <w:color w:val="FF0000"/>
          <w:lang w:val="uk-UA"/>
        </w:rPr>
      </w:pPr>
    </w:p>
    <w:p w14:paraId="32043277" w14:textId="77777777" w:rsidR="00D500CD" w:rsidRPr="00EB51B7" w:rsidRDefault="00D500CD" w:rsidP="003D750E">
      <w:pPr>
        <w:pStyle w:val="a3"/>
        <w:ind w:left="5244" w:firstLine="420"/>
        <w:jc w:val="both"/>
        <w:rPr>
          <w:lang w:val="uk-UA"/>
        </w:rPr>
      </w:pPr>
      <w:r w:rsidRPr="00EB51B7">
        <w:rPr>
          <w:lang w:val="uk-UA"/>
        </w:rPr>
        <w:lastRenderedPageBreak/>
        <w:t>ЗАТВЕРДЖЕНО</w:t>
      </w:r>
    </w:p>
    <w:p w14:paraId="6610D76B" w14:textId="2DAB51AF" w:rsidR="001C65B2" w:rsidRPr="00EB51B7" w:rsidRDefault="00E14257" w:rsidP="003D750E">
      <w:pPr>
        <w:pStyle w:val="a3"/>
        <w:ind w:left="5244" w:firstLine="420"/>
        <w:jc w:val="both"/>
        <w:rPr>
          <w:lang w:val="uk-UA"/>
        </w:rPr>
      </w:pPr>
      <w:r>
        <w:rPr>
          <w:lang w:val="uk-UA"/>
        </w:rPr>
        <w:t>р</w:t>
      </w:r>
      <w:r w:rsidR="001C65B2" w:rsidRPr="00EB51B7">
        <w:rPr>
          <w:lang w:val="uk-UA"/>
        </w:rPr>
        <w:t>ішення виконавчого</w:t>
      </w:r>
      <w:r w:rsidR="00FB355E" w:rsidRPr="00EB51B7">
        <w:rPr>
          <w:lang w:val="uk-UA"/>
        </w:rPr>
        <w:t xml:space="preserve"> комітету</w:t>
      </w:r>
    </w:p>
    <w:p w14:paraId="2F251C0F" w14:textId="77777777" w:rsidR="001C65B2" w:rsidRPr="00EB51B7" w:rsidRDefault="003D750E" w:rsidP="006B1BDF">
      <w:pPr>
        <w:pStyle w:val="a3"/>
        <w:ind w:left="4824" w:firstLine="420"/>
        <w:jc w:val="both"/>
        <w:rPr>
          <w:lang w:val="uk-UA"/>
        </w:rPr>
      </w:pPr>
      <w:r w:rsidRPr="00EB51B7">
        <w:rPr>
          <w:lang w:val="uk-UA"/>
        </w:rPr>
        <w:tab/>
      </w:r>
      <w:r w:rsidR="008E2598" w:rsidRPr="00EB51B7">
        <w:rPr>
          <w:lang w:val="uk-UA"/>
        </w:rPr>
        <w:t>_____________</w:t>
      </w:r>
      <w:r w:rsidR="001C65B2" w:rsidRPr="00EB51B7">
        <w:rPr>
          <w:lang w:val="uk-UA"/>
        </w:rPr>
        <w:t xml:space="preserve"> №</w:t>
      </w:r>
      <w:r w:rsidR="00D86724" w:rsidRPr="00EB51B7">
        <w:rPr>
          <w:lang w:val="uk-UA"/>
        </w:rPr>
        <w:t xml:space="preserve"> </w:t>
      </w:r>
      <w:r w:rsidR="00D86724" w:rsidRPr="00EB51B7">
        <w:rPr>
          <w:u w:val="single"/>
          <w:lang w:val="uk-UA"/>
        </w:rPr>
        <w:t xml:space="preserve"> </w:t>
      </w:r>
      <w:r w:rsidR="008A4646" w:rsidRPr="00EB51B7">
        <w:rPr>
          <w:u w:val="single"/>
          <w:lang w:val="uk-UA"/>
        </w:rPr>
        <w:t>____</w:t>
      </w:r>
    </w:p>
    <w:p w14:paraId="775EA47D" w14:textId="77777777" w:rsidR="00FB355E" w:rsidRPr="00EB51B7" w:rsidRDefault="00FB355E" w:rsidP="00347EFF">
      <w:pPr>
        <w:jc w:val="both"/>
        <w:rPr>
          <w:lang w:val="uk-UA"/>
        </w:rPr>
      </w:pPr>
    </w:p>
    <w:p w14:paraId="04D94247" w14:textId="77777777" w:rsidR="001C65B2" w:rsidRPr="00EB51B7" w:rsidRDefault="001C65B2" w:rsidP="001C65B2">
      <w:pPr>
        <w:jc w:val="center"/>
        <w:rPr>
          <w:b/>
          <w:lang w:val="uk-UA"/>
        </w:rPr>
      </w:pPr>
      <w:r w:rsidRPr="00EB51B7">
        <w:rPr>
          <w:b/>
          <w:lang w:val="uk-UA"/>
        </w:rPr>
        <w:t>ПЛАН ЗАХОДІВ</w:t>
      </w:r>
    </w:p>
    <w:p w14:paraId="1DD062CE" w14:textId="77777777" w:rsidR="001C65B2" w:rsidRPr="00EB51B7" w:rsidRDefault="00554E1C" w:rsidP="001C65B2">
      <w:pPr>
        <w:jc w:val="center"/>
        <w:rPr>
          <w:b/>
          <w:lang w:val="uk-UA"/>
        </w:rPr>
      </w:pPr>
      <w:r w:rsidRPr="00EB51B7">
        <w:rPr>
          <w:b/>
          <w:lang w:val="uk-UA"/>
        </w:rPr>
        <w:t>щ</w:t>
      </w:r>
      <w:r w:rsidR="001C65B2" w:rsidRPr="00EB51B7">
        <w:rPr>
          <w:b/>
          <w:lang w:val="uk-UA"/>
        </w:rPr>
        <w:t>одо</w:t>
      </w:r>
      <w:r w:rsidRPr="00EB51B7">
        <w:rPr>
          <w:b/>
          <w:lang w:val="uk-UA"/>
        </w:rPr>
        <w:t xml:space="preserve"> організації та</w:t>
      </w:r>
      <w:r w:rsidR="001C65B2" w:rsidRPr="00EB51B7">
        <w:rPr>
          <w:b/>
          <w:lang w:val="uk-UA"/>
        </w:rPr>
        <w:t xml:space="preserve"> підготовки річної звітності </w:t>
      </w:r>
    </w:p>
    <w:p w14:paraId="5E6B3779" w14:textId="5AA65ED8" w:rsidR="001C65B2" w:rsidRPr="00EB51B7" w:rsidRDefault="001C65B2" w:rsidP="003D750E">
      <w:pPr>
        <w:jc w:val="center"/>
        <w:rPr>
          <w:b/>
          <w:lang w:val="uk-UA"/>
        </w:rPr>
      </w:pPr>
      <w:r w:rsidRPr="00EB51B7">
        <w:rPr>
          <w:b/>
          <w:lang w:val="uk-UA"/>
        </w:rPr>
        <w:t>про виконання  бюджету</w:t>
      </w:r>
      <w:r w:rsidR="00D500CD" w:rsidRPr="00EB51B7">
        <w:rPr>
          <w:b/>
          <w:lang w:val="uk-UA"/>
        </w:rPr>
        <w:t xml:space="preserve"> Глухівської міської територіальної громади </w:t>
      </w:r>
      <w:r w:rsidRPr="00EB51B7">
        <w:rPr>
          <w:b/>
          <w:lang w:val="uk-UA"/>
        </w:rPr>
        <w:t xml:space="preserve"> за </w:t>
      </w:r>
      <w:r w:rsidR="00EB51B7" w:rsidRPr="00EB51B7">
        <w:rPr>
          <w:b/>
          <w:lang w:val="uk-UA"/>
        </w:rPr>
        <w:t>2024</w:t>
      </w:r>
      <w:r w:rsidRPr="00EB51B7">
        <w:rPr>
          <w:b/>
          <w:lang w:val="uk-UA"/>
        </w:rPr>
        <w:t xml:space="preserve"> р</w:t>
      </w:r>
      <w:r w:rsidR="008A4646" w:rsidRPr="00EB51B7">
        <w:rPr>
          <w:b/>
          <w:lang w:val="uk-UA"/>
        </w:rPr>
        <w:t>і</w:t>
      </w:r>
      <w:r w:rsidRPr="00EB51B7">
        <w:rPr>
          <w:b/>
          <w:lang w:val="uk-UA"/>
        </w:rPr>
        <w:t>к</w:t>
      </w:r>
    </w:p>
    <w:p w14:paraId="70C1C94C" w14:textId="77777777" w:rsidR="00347EFF" w:rsidRPr="00EB51B7" w:rsidRDefault="00347EFF" w:rsidP="003D750E">
      <w:pPr>
        <w:jc w:val="center"/>
        <w:rPr>
          <w:b/>
          <w:lang w:val="uk-UA"/>
        </w:rPr>
      </w:pPr>
    </w:p>
    <w:tbl>
      <w:tblPr>
        <w:tblStyle w:val="a4"/>
        <w:tblW w:w="9776" w:type="dxa"/>
        <w:tblInd w:w="-147" w:type="dxa"/>
        <w:tblLook w:val="04A0" w:firstRow="1" w:lastRow="0" w:firstColumn="1" w:lastColumn="0" w:noHBand="0" w:noVBand="1"/>
      </w:tblPr>
      <w:tblGrid>
        <w:gridCol w:w="518"/>
        <w:gridCol w:w="5294"/>
        <w:gridCol w:w="1843"/>
        <w:gridCol w:w="2121"/>
      </w:tblGrid>
      <w:tr w:rsidR="00EB51B7" w:rsidRPr="00EB51B7" w14:paraId="02B6E29E" w14:textId="77777777" w:rsidTr="00CB6ECF">
        <w:tc>
          <w:tcPr>
            <w:tcW w:w="518" w:type="dxa"/>
            <w:vAlign w:val="center"/>
          </w:tcPr>
          <w:p w14:paraId="523C1777" w14:textId="77777777" w:rsidR="001C65B2" w:rsidRPr="00EB51B7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51B7">
              <w:rPr>
                <w:b/>
                <w:sz w:val="22"/>
                <w:szCs w:val="22"/>
                <w:lang w:val="uk-UA"/>
              </w:rPr>
              <w:t xml:space="preserve">№ </w:t>
            </w:r>
          </w:p>
          <w:p w14:paraId="665D0965" w14:textId="77777777" w:rsidR="001C65B2" w:rsidRPr="00EB51B7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51B7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94" w:type="dxa"/>
            <w:vAlign w:val="center"/>
          </w:tcPr>
          <w:p w14:paraId="1A3E4761" w14:textId="77777777" w:rsidR="001C65B2" w:rsidRPr="00EB51B7" w:rsidRDefault="001C65B2" w:rsidP="00CB6ECF">
            <w:pPr>
              <w:jc w:val="center"/>
              <w:rPr>
                <w:b/>
                <w:lang w:val="uk-UA"/>
              </w:rPr>
            </w:pPr>
            <w:r w:rsidRPr="00EB51B7">
              <w:rPr>
                <w:b/>
                <w:lang w:val="uk-UA"/>
              </w:rPr>
              <w:t>Зміст заходів</w:t>
            </w:r>
          </w:p>
        </w:tc>
        <w:tc>
          <w:tcPr>
            <w:tcW w:w="1843" w:type="dxa"/>
            <w:vAlign w:val="center"/>
          </w:tcPr>
          <w:p w14:paraId="624505FD" w14:textId="77777777" w:rsidR="001C65B2" w:rsidRPr="00EB51B7" w:rsidRDefault="001C65B2" w:rsidP="00CB6ECF">
            <w:pPr>
              <w:jc w:val="center"/>
              <w:rPr>
                <w:b/>
                <w:lang w:val="uk-UA"/>
              </w:rPr>
            </w:pPr>
            <w:r w:rsidRPr="00EB51B7">
              <w:rPr>
                <w:b/>
                <w:lang w:val="uk-UA"/>
              </w:rPr>
              <w:t>Термін виконання*</w:t>
            </w:r>
          </w:p>
        </w:tc>
        <w:tc>
          <w:tcPr>
            <w:tcW w:w="2121" w:type="dxa"/>
            <w:vAlign w:val="center"/>
          </w:tcPr>
          <w:p w14:paraId="0D03AC21" w14:textId="77777777" w:rsidR="001C65B2" w:rsidRPr="00EB51B7" w:rsidRDefault="001C65B2" w:rsidP="00CB6ECF">
            <w:pPr>
              <w:jc w:val="center"/>
              <w:rPr>
                <w:b/>
                <w:lang w:val="uk-UA"/>
              </w:rPr>
            </w:pPr>
          </w:p>
          <w:p w14:paraId="60EF3312" w14:textId="77777777" w:rsidR="001C65B2" w:rsidRPr="00EB51B7" w:rsidRDefault="001C65B2" w:rsidP="00CB6ECF">
            <w:pPr>
              <w:jc w:val="center"/>
              <w:rPr>
                <w:b/>
                <w:lang w:val="uk-UA"/>
              </w:rPr>
            </w:pPr>
            <w:r w:rsidRPr="00EB51B7">
              <w:rPr>
                <w:b/>
                <w:lang w:val="uk-UA"/>
              </w:rPr>
              <w:t>Відповідальні за виконання**</w:t>
            </w:r>
          </w:p>
          <w:p w14:paraId="53872583" w14:textId="77777777" w:rsidR="001C65B2" w:rsidRPr="00EB51B7" w:rsidRDefault="001C65B2" w:rsidP="00CB6ECF">
            <w:pPr>
              <w:jc w:val="center"/>
              <w:rPr>
                <w:b/>
                <w:lang w:val="uk-UA"/>
              </w:rPr>
            </w:pPr>
          </w:p>
        </w:tc>
      </w:tr>
      <w:tr w:rsidR="00EB51B7" w:rsidRPr="00EB51B7" w14:paraId="09365E89" w14:textId="77777777" w:rsidTr="00CB6ECF">
        <w:tc>
          <w:tcPr>
            <w:tcW w:w="518" w:type="dxa"/>
          </w:tcPr>
          <w:p w14:paraId="3D207A93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220B3592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EB51B7">
              <w:rPr>
                <w:rFonts w:eastAsiaTheme="minorHAnsi"/>
                <w:lang w:eastAsia="en-US"/>
              </w:rPr>
              <w:t>Подання фінансовому управлінню звітів про виконання паспортів бюджетних програм</w:t>
            </w:r>
          </w:p>
        </w:tc>
        <w:tc>
          <w:tcPr>
            <w:tcW w:w="1843" w:type="dxa"/>
          </w:tcPr>
          <w:p w14:paraId="2312D631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В термін з казначейським звітом</w:t>
            </w:r>
          </w:p>
        </w:tc>
        <w:tc>
          <w:tcPr>
            <w:tcW w:w="2121" w:type="dxa"/>
          </w:tcPr>
          <w:p w14:paraId="24AFD977" w14:textId="77777777" w:rsidR="00FB355E" w:rsidRPr="00EB51B7" w:rsidRDefault="001C65B2" w:rsidP="003D750E">
            <w:pPr>
              <w:jc w:val="center"/>
              <w:rPr>
                <w:lang w:val="uk-UA" w:eastAsia="uk-UA"/>
              </w:rPr>
            </w:pPr>
            <w:r w:rsidRPr="00EB51B7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EB51B7" w:rsidRPr="00EB51B7" w14:paraId="23374B1C" w14:textId="77777777" w:rsidTr="00CB6ECF">
        <w:tc>
          <w:tcPr>
            <w:tcW w:w="518" w:type="dxa"/>
          </w:tcPr>
          <w:p w14:paraId="05D55902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64C44DC8" w14:textId="77777777" w:rsidR="001C65B2" w:rsidRPr="00EB51B7" w:rsidRDefault="001C65B2" w:rsidP="00201AC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EB51B7">
              <w:rPr>
                <w:rFonts w:eastAsiaTheme="minorHAnsi"/>
                <w:lang w:eastAsia="en-US"/>
              </w:rPr>
              <w:t>Підготовка</w:t>
            </w:r>
            <w:r w:rsidR="00201ACE" w:rsidRPr="00EB51B7">
              <w:rPr>
                <w:rFonts w:eastAsiaTheme="minorHAnsi"/>
                <w:lang w:eastAsia="en-US"/>
              </w:rPr>
              <w:t xml:space="preserve"> річного звіту по мережі, штатах і контингентах,</w:t>
            </w:r>
            <w:r w:rsidRPr="00EB51B7">
              <w:rPr>
                <w:rFonts w:eastAsiaTheme="minorHAnsi"/>
                <w:lang w:eastAsia="en-US"/>
              </w:rPr>
              <w:t xml:space="preserve"> пояснювальної записки та інших матеріалів до річного звіту про виконання  бюджету громади</w:t>
            </w:r>
          </w:p>
        </w:tc>
        <w:tc>
          <w:tcPr>
            <w:tcW w:w="1843" w:type="dxa"/>
          </w:tcPr>
          <w:p w14:paraId="59E8EA5D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 xml:space="preserve">У терміни доведені </w:t>
            </w:r>
          </w:p>
          <w:p w14:paraId="5773E386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Департаментом фінансів</w:t>
            </w:r>
            <w:r w:rsidR="0079376B" w:rsidRPr="00EB51B7">
              <w:rPr>
                <w:lang w:val="uk-UA"/>
              </w:rPr>
              <w:t xml:space="preserve"> Сумської ОДА</w:t>
            </w:r>
          </w:p>
          <w:p w14:paraId="13EC818B" w14:textId="77777777" w:rsidR="00FB355E" w:rsidRPr="00EB51B7" w:rsidRDefault="00FB355E" w:rsidP="00CB6ECF">
            <w:pPr>
              <w:jc w:val="center"/>
              <w:rPr>
                <w:lang w:val="uk-UA"/>
              </w:rPr>
            </w:pPr>
          </w:p>
        </w:tc>
        <w:tc>
          <w:tcPr>
            <w:tcW w:w="2121" w:type="dxa"/>
          </w:tcPr>
          <w:p w14:paraId="7332809E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Фінансове управління міської ради</w:t>
            </w:r>
          </w:p>
          <w:p w14:paraId="737D2668" w14:textId="77777777" w:rsidR="00CB6ECF" w:rsidRPr="00EB51B7" w:rsidRDefault="00CB6ECF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EB51B7" w:rsidRPr="00EB51B7" w14:paraId="08E19B7C" w14:textId="77777777" w:rsidTr="00CB6ECF">
        <w:tc>
          <w:tcPr>
            <w:tcW w:w="518" w:type="dxa"/>
          </w:tcPr>
          <w:p w14:paraId="1B49373B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62D8A5E7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EB51B7">
              <w:rPr>
                <w:rFonts w:eastAsiaTheme="minorHAnsi"/>
                <w:lang w:eastAsia="en-US"/>
              </w:rPr>
              <w:t xml:space="preserve">Подання річного звіту про виконання бюджету громади, річного звіту по мережі, штатах і контингентах та пояснювальної записки Департаменту фінансів ОДА </w:t>
            </w:r>
          </w:p>
        </w:tc>
        <w:tc>
          <w:tcPr>
            <w:tcW w:w="1843" w:type="dxa"/>
          </w:tcPr>
          <w:p w14:paraId="2C617619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 xml:space="preserve">У терміни доведені </w:t>
            </w:r>
          </w:p>
          <w:p w14:paraId="31FC5521" w14:textId="77777777" w:rsidR="00FB355E" w:rsidRPr="00EB51B7" w:rsidRDefault="001C65B2" w:rsidP="003D750E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Департаментом фінансів</w:t>
            </w:r>
            <w:r w:rsidR="0079376B" w:rsidRPr="00EB51B7">
              <w:rPr>
                <w:lang w:val="uk-UA"/>
              </w:rPr>
              <w:t xml:space="preserve"> Сумської ОДА</w:t>
            </w:r>
          </w:p>
        </w:tc>
        <w:tc>
          <w:tcPr>
            <w:tcW w:w="2121" w:type="dxa"/>
          </w:tcPr>
          <w:p w14:paraId="385AA7BC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3361C9B8" w14:textId="77777777" w:rsidTr="00CB6ECF">
        <w:tc>
          <w:tcPr>
            <w:tcW w:w="518" w:type="dxa"/>
          </w:tcPr>
          <w:p w14:paraId="5216A2C3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496EEDF4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EB51B7">
              <w:t>Подання річного звіту про виконання бюджету громади до міської  ради</w:t>
            </w:r>
          </w:p>
        </w:tc>
        <w:tc>
          <w:tcPr>
            <w:tcW w:w="1843" w:type="dxa"/>
          </w:tcPr>
          <w:p w14:paraId="3FAB7EAF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у двомісячний</w:t>
            </w:r>
          </w:p>
          <w:p w14:paraId="3127DFA2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строк після</w:t>
            </w:r>
          </w:p>
          <w:p w14:paraId="61BB1E72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завершення</w:t>
            </w:r>
          </w:p>
          <w:p w14:paraId="628BD806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відповідного</w:t>
            </w:r>
          </w:p>
          <w:p w14:paraId="29EB4B80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бюджетного</w:t>
            </w:r>
          </w:p>
          <w:p w14:paraId="42BC47DD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періоду</w:t>
            </w:r>
          </w:p>
        </w:tc>
        <w:tc>
          <w:tcPr>
            <w:tcW w:w="2121" w:type="dxa"/>
          </w:tcPr>
          <w:p w14:paraId="4C1DC55F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Виконавчий комітет міської ради</w:t>
            </w:r>
          </w:p>
          <w:p w14:paraId="2D29B06B" w14:textId="77777777" w:rsidR="001C65B2" w:rsidRPr="00EB51B7" w:rsidRDefault="001C65B2" w:rsidP="00CB6ECF">
            <w:pPr>
              <w:jc w:val="center"/>
              <w:rPr>
                <w:lang w:val="uk-UA" w:eastAsia="uk-UA"/>
              </w:rPr>
            </w:pPr>
            <w:r w:rsidRPr="00EB51B7">
              <w:rPr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13377A88" w14:textId="77777777" w:rsidTr="00CB6ECF">
        <w:tc>
          <w:tcPr>
            <w:tcW w:w="518" w:type="dxa"/>
          </w:tcPr>
          <w:p w14:paraId="4984714F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78FBB8E4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Опублікування інформації про:</w:t>
            </w:r>
          </w:p>
          <w:p w14:paraId="6BF0F0D2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- виконання бюджету громади за підсумками року;</w:t>
            </w:r>
          </w:p>
          <w:p w14:paraId="15539B02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436E52CD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- час і місце публічного представлення такої інформації</w:t>
            </w:r>
          </w:p>
        </w:tc>
        <w:tc>
          <w:tcPr>
            <w:tcW w:w="1843" w:type="dxa"/>
          </w:tcPr>
          <w:p w14:paraId="7A6B495A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00E9FB75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 xml:space="preserve">Не пізніше </w:t>
            </w:r>
          </w:p>
          <w:p w14:paraId="2B60716D" w14:textId="11669FCE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 xml:space="preserve">1 березня </w:t>
            </w:r>
            <w:r w:rsidR="00EB51B7" w:rsidRPr="00EB51B7">
              <w:rPr>
                <w:lang w:val="uk-UA"/>
              </w:rPr>
              <w:t>2025</w:t>
            </w:r>
            <w:r w:rsidRPr="00EB51B7">
              <w:rPr>
                <w:lang w:val="uk-UA"/>
              </w:rPr>
              <w:t>р</w:t>
            </w:r>
            <w:r w:rsidR="00281AC0" w:rsidRPr="00EB51B7">
              <w:rPr>
                <w:lang w:val="uk-UA"/>
              </w:rPr>
              <w:t>.</w:t>
            </w:r>
          </w:p>
          <w:p w14:paraId="2DEC25BC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5770790C" w14:textId="02D8E9D9" w:rsidR="001C65B2" w:rsidRPr="00EB51B7" w:rsidRDefault="001C65B2" w:rsidP="00201ACE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 xml:space="preserve">березень </w:t>
            </w:r>
            <w:r w:rsidR="00EB51B7" w:rsidRPr="00EB51B7">
              <w:rPr>
                <w:lang w:val="uk-UA"/>
              </w:rPr>
              <w:t>2025</w:t>
            </w:r>
            <w:r w:rsidRPr="00EB51B7">
              <w:rPr>
                <w:lang w:val="uk-UA"/>
              </w:rPr>
              <w:t xml:space="preserve">р </w:t>
            </w:r>
          </w:p>
        </w:tc>
        <w:tc>
          <w:tcPr>
            <w:tcW w:w="2121" w:type="dxa"/>
          </w:tcPr>
          <w:p w14:paraId="10E09818" w14:textId="77777777" w:rsidR="001C65B2" w:rsidRPr="00EB51B7" w:rsidRDefault="001C65B2" w:rsidP="00CB6ECF">
            <w:pPr>
              <w:jc w:val="center"/>
              <w:rPr>
                <w:lang w:val="uk-UA" w:eastAsia="uk-UA"/>
              </w:rPr>
            </w:pPr>
            <w:r w:rsidRPr="00EB51B7">
              <w:rPr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16732719" w14:textId="77777777" w:rsidTr="00CB6ECF">
        <w:tc>
          <w:tcPr>
            <w:tcW w:w="518" w:type="dxa"/>
          </w:tcPr>
          <w:p w14:paraId="52647485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72D6E63C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Публічне представлення інформації про виконання бюджету громади за підсумками року</w:t>
            </w:r>
          </w:p>
        </w:tc>
        <w:tc>
          <w:tcPr>
            <w:tcW w:w="1843" w:type="dxa"/>
          </w:tcPr>
          <w:p w14:paraId="394B766C" w14:textId="655E3193" w:rsidR="00281AC0" w:rsidRPr="00EB51B7" w:rsidRDefault="008A4646" w:rsidP="00201ACE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 xml:space="preserve">До 20 березня </w:t>
            </w:r>
            <w:r w:rsidR="00EB51B7" w:rsidRPr="00EB51B7">
              <w:rPr>
                <w:lang w:val="uk-UA"/>
              </w:rPr>
              <w:t>2025</w:t>
            </w:r>
            <w:r w:rsidRPr="00EB51B7">
              <w:rPr>
                <w:lang w:val="uk-UA"/>
              </w:rPr>
              <w:t xml:space="preserve"> </w:t>
            </w:r>
            <w:r w:rsidR="001C65B2" w:rsidRPr="00EB51B7">
              <w:rPr>
                <w:lang w:val="uk-UA"/>
              </w:rPr>
              <w:t>р</w:t>
            </w:r>
            <w:r w:rsidR="00281AC0" w:rsidRPr="00EB51B7">
              <w:rPr>
                <w:lang w:val="uk-UA"/>
              </w:rPr>
              <w:t>.</w:t>
            </w:r>
            <w:r w:rsidR="001C65B2" w:rsidRPr="00EB51B7">
              <w:rPr>
                <w:lang w:val="uk-UA"/>
              </w:rPr>
              <w:t xml:space="preserve"> у порядку, визначеному </w:t>
            </w:r>
            <w:r w:rsidR="0079376B" w:rsidRPr="00EB51B7">
              <w:rPr>
                <w:lang w:val="uk-UA"/>
              </w:rPr>
              <w:t xml:space="preserve">міською </w:t>
            </w:r>
            <w:r w:rsidR="001C65B2" w:rsidRPr="00EB51B7">
              <w:rPr>
                <w:lang w:val="uk-UA"/>
              </w:rPr>
              <w:t>радою</w:t>
            </w:r>
          </w:p>
        </w:tc>
        <w:tc>
          <w:tcPr>
            <w:tcW w:w="2121" w:type="dxa"/>
          </w:tcPr>
          <w:p w14:paraId="1F0AD2FF" w14:textId="77777777" w:rsidR="001C65B2" w:rsidRPr="00EB51B7" w:rsidRDefault="006B1BDF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Г</w:t>
            </w:r>
            <w:r w:rsidR="001C65B2" w:rsidRPr="00EB51B7">
              <w:rPr>
                <w:lang w:val="uk-UA"/>
              </w:rPr>
              <w:t>оловні розпорядники бюджетних коштів</w:t>
            </w:r>
          </w:p>
          <w:p w14:paraId="7D4D383B" w14:textId="77777777" w:rsidR="001C65B2" w:rsidRPr="00EB51B7" w:rsidRDefault="001C65B2" w:rsidP="00CB6ECF">
            <w:pPr>
              <w:jc w:val="center"/>
              <w:rPr>
                <w:lang w:val="uk-UA" w:eastAsia="uk-UA"/>
              </w:rPr>
            </w:pPr>
          </w:p>
        </w:tc>
      </w:tr>
      <w:tr w:rsidR="00EB51B7" w:rsidRPr="00EB51B7" w14:paraId="607AB2A1" w14:textId="77777777" w:rsidTr="00CB6ECF">
        <w:tc>
          <w:tcPr>
            <w:tcW w:w="518" w:type="dxa"/>
          </w:tcPr>
          <w:p w14:paraId="5AAFA0B4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1EB50331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14:paraId="1A1677EF" w14:textId="77777777" w:rsidR="00347EFF" w:rsidRPr="00EB51B7" w:rsidRDefault="00347EFF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6A152FE8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паспорти бюджетних програм</w:t>
            </w:r>
          </w:p>
          <w:p w14:paraId="49DBCEF1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109ED077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37B021B3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7B0999E7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звіти про виконання паспортів бюджетних програм</w:t>
            </w:r>
          </w:p>
          <w:p w14:paraId="3A6236DE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64DFB78A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14:paraId="7591219D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результати оцінки ефективності бюджетних програм</w:t>
            </w:r>
          </w:p>
          <w:p w14:paraId="5BC3873C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14:paraId="7727E4BB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507ED544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2CC86AF2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1FBB8634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78184CE2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574A6BB1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5D124D3A" w14:textId="77777777" w:rsidR="006A0544" w:rsidRPr="00EB51B7" w:rsidRDefault="00FB355E" w:rsidP="00FB355E">
            <w:pPr>
              <w:jc w:val="both"/>
              <w:rPr>
                <w:lang w:val="uk-UA"/>
              </w:rPr>
            </w:pPr>
            <w:r w:rsidRPr="00EB51B7">
              <w:rPr>
                <w:lang w:val="uk-UA"/>
              </w:rPr>
              <w:t>П</w:t>
            </w:r>
            <w:r w:rsidR="001C65B2" w:rsidRPr="00EB51B7">
              <w:rPr>
                <w:lang w:val="uk-UA"/>
              </w:rPr>
              <w:t xml:space="preserve">ротягом трьох робочих </w:t>
            </w:r>
            <w:r w:rsidR="001C65B2" w:rsidRPr="00EB51B7">
              <w:rPr>
                <w:lang w:val="uk-UA"/>
              </w:rPr>
              <w:lastRenderedPageBreak/>
              <w:t xml:space="preserve">днів з дня затвердження </w:t>
            </w:r>
          </w:p>
          <w:p w14:paraId="22298170" w14:textId="77777777" w:rsidR="001C65B2" w:rsidRPr="00EB51B7" w:rsidRDefault="006A0544" w:rsidP="00FB355E">
            <w:pPr>
              <w:jc w:val="both"/>
              <w:rPr>
                <w:lang w:val="uk-UA"/>
              </w:rPr>
            </w:pPr>
            <w:r w:rsidRPr="00EB51B7">
              <w:rPr>
                <w:lang w:val="uk-UA"/>
              </w:rPr>
              <w:t>У терміни</w:t>
            </w:r>
            <w:r w:rsidR="001C65B2" w:rsidRPr="00EB51B7">
              <w:rPr>
                <w:lang w:val="uk-UA"/>
              </w:rPr>
              <w:t xml:space="preserve"> подання</w:t>
            </w:r>
            <w:r w:rsidRPr="00EB51B7">
              <w:rPr>
                <w:lang w:val="uk-UA"/>
              </w:rPr>
              <w:t xml:space="preserve"> зведеної</w:t>
            </w:r>
            <w:r w:rsidR="001C65B2" w:rsidRPr="00EB51B7">
              <w:rPr>
                <w:lang w:val="uk-UA"/>
              </w:rPr>
              <w:t xml:space="preserve"> річної  звітності</w:t>
            </w:r>
          </w:p>
          <w:p w14:paraId="2D577796" w14:textId="77777777" w:rsidR="001C65B2" w:rsidRPr="00EB51B7" w:rsidRDefault="006A0544" w:rsidP="00FB355E">
            <w:pPr>
              <w:jc w:val="both"/>
              <w:rPr>
                <w:lang w:val="uk-UA"/>
              </w:rPr>
            </w:pPr>
            <w:r w:rsidRPr="00EB51B7">
              <w:rPr>
                <w:lang w:val="uk-UA"/>
              </w:rPr>
              <w:t>Протягом 14 календарних днів</w:t>
            </w:r>
            <w:r w:rsidR="001C65B2" w:rsidRPr="00EB51B7">
              <w:rPr>
                <w:lang w:val="uk-UA"/>
              </w:rPr>
              <w:t xml:space="preserve"> після подання річної бюджетної звітності</w:t>
            </w:r>
          </w:p>
        </w:tc>
        <w:tc>
          <w:tcPr>
            <w:tcW w:w="2121" w:type="dxa"/>
          </w:tcPr>
          <w:p w14:paraId="0F937D6D" w14:textId="77777777" w:rsidR="001C65B2" w:rsidRPr="00EB51B7" w:rsidRDefault="006B1BDF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lastRenderedPageBreak/>
              <w:t>Г</w:t>
            </w:r>
            <w:r w:rsidR="001C65B2" w:rsidRPr="00EB51B7">
              <w:rPr>
                <w:lang w:val="uk-UA"/>
              </w:rPr>
              <w:t>оловні розпорядники бюджетних коштів</w:t>
            </w:r>
          </w:p>
          <w:p w14:paraId="283F8076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272FFBBF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76D98FCC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136E74E8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  <w:p w14:paraId="0F879C0F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</w:p>
        </w:tc>
      </w:tr>
      <w:tr w:rsidR="00EB51B7" w:rsidRPr="00EB51B7" w14:paraId="2B4CD296" w14:textId="77777777" w:rsidTr="00CB6ECF">
        <w:trPr>
          <w:trHeight w:val="415"/>
        </w:trPr>
        <w:tc>
          <w:tcPr>
            <w:tcW w:w="518" w:type="dxa"/>
          </w:tcPr>
          <w:p w14:paraId="5E23B9C1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1B9A1734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B51B7">
              <w:t xml:space="preserve">Прийняття міською радою рішення щодо річного звіту про виконання бюджету громади </w:t>
            </w:r>
          </w:p>
        </w:tc>
        <w:tc>
          <w:tcPr>
            <w:tcW w:w="1843" w:type="dxa"/>
          </w:tcPr>
          <w:p w14:paraId="0178E390" w14:textId="77777777" w:rsidR="001C65B2" w:rsidRPr="00EB51B7" w:rsidRDefault="00FB355E" w:rsidP="00FB355E">
            <w:pPr>
              <w:jc w:val="both"/>
              <w:rPr>
                <w:lang w:val="uk-UA"/>
              </w:rPr>
            </w:pPr>
            <w:r w:rsidRPr="00EB51B7">
              <w:rPr>
                <w:lang w:val="uk-UA"/>
              </w:rPr>
              <w:t>П</w:t>
            </w:r>
            <w:r w:rsidR="001C65B2" w:rsidRPr="00EB51B7">
              <w:rPr>
                <w:lang w:val="uk-UA"/>
              </w:rPr>
              <w:t>ісля перевірки</w:t>
            </w:r>
          </w:p>
          <w:p w14:paraId="15BEAB3C" w14:textId="77777777" w:rsidR="001C65B2" w:rsidRPr="00EB51B7" w:rsidRDefault="001C65B2" w:rsidP="00FB355E">
            <w:pPr>
              <w:jc w:val="both"/>
              <w:rPr>
                <w:lang w:val="uk-UA"/>
              </w:rPr>
            </w:pPr>
            <w:r w:rsidRPr="00EB51B7">
              <w:rPr>
                <w:lang w:val="uk-UA"/>
              </w:rPr>
              <w:t>звіту комісією з</w:t>
            </w:r>
          </w:p>
          <w:p w14:paraId="4EBBDECF" w14:textId="77777777" w:rsidR="001C65B2" w:rsidRPr="00EB51B7" w:rsidRDefault="001C65B2" w:rsidP="00FB355E">
            <w:pPr>
              <w:jc w:val="both"/>
              <w:rPr>
                <w:lang w:val="uk-UA"/>
              </w:rPr>
            </w:pPr>
            <w:r w:rsidRPr="00EB51B7">
              <w:rPr>
                <w:lang w:val="uk-UA"/>
              </w:rPr>
              <w:t>питань бюджету</w:t>
            </w:r>
          </w:p>
          <w:p w14:paraId="185F9184" w14:textId="77777777" w:rsidR="001C65B2" w:rsidRPr="00EB51B7" w:rsidRDefault="001C65B2" w:rsidP="00FB355E">
            <w:pPr>
              <w:jc w:val="both"/>
              <w:rPr>
                <w:lang w:val="uk-UA"/>
              </w:rPr>
            </w:pPr>
            <w:r w:rsidRPr="00EB51B7">
              <w:rPr>
                <w:lang w:val="uk-UA"/>
              </w:rPr>
              <w:t>місцевої ради</w:t>
            </w:r>
          </w:p>
        </w:tc>
        <w:tc>
          <w:tcPr>
            <w:tcW w:w="2121" w:type="dxa"/>
          </w:tcPr>
          <w:p w14:paraId="255E3CBD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Міська рада</w:t>
            </w:r>
          </w:p>
        </w:tc>
      </w:tr>
      <w:tr w:rsidR="00EB51B7" w:rsidRPr="00EB51B7" w14:paraId="43BB7E97" w14:textId="77777777" w:rsidTr="00CB6ECF">
        <w:tc>
          <w:tcPr>
            <w:tcW w:w="518" w:type="dxa"/>
          </w:tcPr>
          <w:p w14:paraId="3D37999C" w14:textId="77777777" w:rsidR="001C65B2" w:rsidRPr="00EB51B7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14:paraId="190CDCB3" w14:textId="77777777" w:rsidR="001C65B2" w:rsidRPr="00EB51B7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EB51B7">
              <w:t>Оприлюднення рішення міської ради щодо річного звіту про виконання бюджету територіальної громади.</w:t>
            </w:r>
          </w:p>
        </w:tc>
        <w:tc>
          <w:tcPr>
            <w:tcW w:w="1843" w:type="dxa"/>
          </w:tcPr>
          <w:p w14:paraId="1D7B8F81" w14:textId="77777777" w:rsidR="00281AC0" w:rsidRPr="00EB51B7" w:rsidRDefault="00CB6ECF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До 1 березня</w:t>
            </w:r>
          </w:p>
          <w:p w14:paraId="283CFE7D" w14:textId="5637BBF3" w:rsidR="001C65B2" w:rsidRPr="00EB51B7" w:rsidRDefault="00EB51B7" w:rsidP="00201ACE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>2025</w:t>
            </w:r>
            <w:r w:rsidR="00281AC0" w:rsidRPr="00EB51B7">
              <w:rPr>
                <w:lang w:val="uk-UA"/>
              </w:rPr>
              <w:t xml:space="preserve"> р.</w:t>
            </w:r>
            <w:r w:rsidR="00CB6ECF" w:rsidRPr="00EB51B7">
              <w:rPr>
                <w:lang w:val="uk-UA"/>
              </w:rPr>
              <w:t xml:space="preserve"> </w:t>
            </w:r>
          </w:p>
        </w:tc>
        <w:tc>
          <w:tcPr>
            <w:tcW w:w="2121" w:type="dxa"/>
          </w:tcPr>
          <w:p w14:paraId="46FBC4D8" w14:textId="77777777" w:rsidR="001C65B2" w:rsidRPr="00EB51B7" w:rsidRDefault="001C65B2" w:rsidP="00CB6ECF">
            <w:pPr>
              <w:jc w:val="center"/>
              <w:rPr>
                <w:lang w:val="uk-UA"/>
              </w:rPr>
            </w:pPr>
            <w:r w:rsidRPr="00EB51B7">
              <w:rPr>
                <w:lang w:val="uk-UA"/>
              </w:rPr>
              <w:t xml:space="preserve">Фінансове управління міської ради </w:t>
            </w:r>
          </w:p>
        </w:tc>
      </w:tr>
    </w:tbl>
    <w:p w14:paraId="0AF444D2" w14:textId="77777777" w:rsidR="006B1BDF" w:rsidRPr="0008471E" w:rsidRDefault="006B1BDF" w:rsidP="006B1BDF">
      <w:pPr>
        <w:spacing w:after="200" w:line="276" w:lineRule="auto"/>
        <w:rPr>
          <w:color w:val="FF0000"/>
          <w:sz w:val="26"/>
          <w:szCs w:val="26"/>
          <w:lang w:val="uk-UA"/>
        </w:rPr>
      </w:pPr>
    </w:p>
    <w:p w14:paraId="5800D739" w14:textId="77777777" w:rsidR="00BF4874" w:rsidRPr="0008471E" w:rsidRDefault="00BF4874" w:rsidP="0079376B">
      <w:pPr>
        <w:ind w:left="-284"/>
        <w:rPr>
          <w:b/>
          <w:color w:val="FF0000"/>
          <w:sz w:val="28"/>
          <w:szCs w:val="28"/>
          <w:lang w:val="uk-UA" w:eastAsia="uk-UA"/>
        </w:rPr>
      </w:pPr>
    </w:p>
    <w:p w14:paraId="0BA1EAB6" w14:textId="77777777" w:rsidR="00EB51B7" w:rsidRDefault="00EB51B7" w:rsidP="00EB51B7">
      <w:pPr>
        <w:ind w:left="-709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63930350" w14:textId="1AE2D8BF" w:rsidR="006A0544" w:rsidRPr="00EB51B7" w:rsidRDefault="00EB51B7" w:rsidP="00EB51B7">
      <w:pPr>
        <w:ind w:left="-709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комітету міської ради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ab/>
        <w:t>Ірина ТЕРЕЩЕНКО</w:t>
      </w:r>
    </w:p>
    <w:p w14:paraId="19F2F1A7" w14:textId="77777777" w:rsidR="006A0544" w:rsidRPr="0008471E" w:rsidRDefault="006A0544" w:rsidP="006A0544">
      <w:pPr>
        <w:ind w:left="4395"/>
        <w:rPr>
          <w:color w:val="FF0000"/>
          <w:sz w:val="22"/>
          <w:szCs w:val="22"/>
          <w:lang w:val="uk-UA" w:eastAsia="uk-UA"/>
        </w:rPr>
      </w:pPr>
    </w:p>
    <w:p w14:paraId="182D4220" w14:textId="77777777" w:rsidR="006B1BDF" w:rsidRPr="0008471E" w:rsidRDefault="006B1BDF" w:rsidP="006B1BDF">
      <w:pPr>
        <w:spacing w:after="200" w:line="276" w:lineRule="auto"/>
        <w:rPr>
          <w:color w:val="FF0000"/>
          <w:lang w:val="uk-UA"/>
        </w:rPr>
      </w:pPr>
    </w:p>
    <w:p w14:paraId="1B4E90C8" w14:textId="77777777" w:rsidR="006B1BDF" w:rsidRPr="0008471E" w:rsidRDefault="006B1BDF" w:rsidP="006B1BDF">
      <w:pPr>
        <w:spacing w:after="200" w:line="276" w:lineRule="auto"/>
        <w:rPr>
          <w:color w:val="FF0000"/>
          <w:lang w:val="uk-UA"/>
        </w:rPr>
      </w:pPr>
    </w:p>
    <w:p w14:paraId="30150340" w14:textId="77777777" w:rsidR="006B1BDF" w:rsidRPr="0008471E" w:rsidRDefault="006B1BDF" w:rsidP="006B1BDF">
      <w:pPr>
        <w:spacing w:after="200" w:line="276" w:lineRule="auto"/>
        <w:rPr>
          <w:color w:val="FF0000"/>
          <w:lang w:val="uk-UA"/>
        </w:rPr>
      </w:pPr>
    </w:p>
    <w:p w14:paraId="312A89BD" w14:textId="77777777" w:rsidR="006B1BDF" w:rsidRPr="0008471E" w:rsidRDefault="006B1BDF" w:rsidP="006B1BDF">
      <w:pPr>
        <w:spacing w:after="200" w:line="276" w:lineRule="auto"/>
        <w:rPr>
          <w:color w:val="FF0000"/>
          <w:lang w:val="uk-UA"/>
        </w:rPr>
      </w:pPr>
    </w:p>
    <w:p w14:paraId="47F2E92F" w14:textId="77777777" w:rsidR="006B1BDF" w:rsidRPr="0008471E" w:rsidRDefault="006B1BDF" w:rsidP="006B1BDF">
      <w:pPr>
        <w:spacing w:after="200" w:line="276" w:lineRule="auto"/>
        <w:rPr>
          <w:color w:val="FF0000"/>
          <w:lang w:val="uk-UA"/>
        </w:rPr>
      </w:pPr>
    </w:p>
    <w:p w14:paraId="4CE87B87" w14:textId="77777777" w:rsidR="006A0544" w:rsidRPr="0008471E" w:rsidRDefault="006A0544" w:rsidP="006B1BDF">
      <w:pPr>
        <w:spacing w:after="200" w:line="276" w:lineRule="auto"/>
        <w:rPr>
          <w:color w:val="FF0000"/>
          <w:lang w:val="uk-UA"/>
        </w:rPr>
      </w:pPr>
    </w:p>
    <w:p w14:paraId="0DD7C083" w14:textId="3FD31CCC" w:rsidR="006A0544" w:rsidRDefault="006A0544" w:rsidP="006B1BDF">
      <w:pPr>
        <w:spacing w:after="200" w:line="276" w:lineRule="auto"/>
        <w:rPr>
          <w:color w:val="FF0000"/>
          <w:lang w:val="uk-UA"/>
        </w:rPr>
      </w:pPr>
    </w:p>
    <w:p w14:paraId="21048E23" w14:textId="46CD87E4" w:rsidR="00F20589" w:rsidRDefault="00F20589" w:rsidP="006B1BDF">
      <w:pPr>
        <w:spacing w:after="200" w:line="276" w:lineRule="auto"/>
        <w:rPr>
          <w:color w:val="FF0000"/>
          <w:lang w:val="uk-UA"/>
        </w:rPr>
      </w:pPr>
    </w:p>
    <w:p w14:paraId="55E311FD" w14:textId="77777777" w:rsidR="00F20589" w:rsidRPr="0008471E" w:rsidRDefault="00F20589" w:rsidP="006B1BDF">
      <w:pPr>
        <w:spacing w:after="200" w:line="276" w:lineRule="auto"/>
        <w:rPr>
          <w:color w:val="FF0000"/>
          <w:lang w:val="uk-UA"/>
        </w:rPr>
      </w:pPr>
    </w:p>
    <w:p w14:paraId="29012C98" w14:textId="77777777" w:rsidR="00D500CD" w:rsidRPr="0008471E" w:rsidRDefault="00D500CD" w:rsidP="003D750E">
      <w:pPr>
        <w:jc w:val="both"/>
        <w:rPr>
          <w:color w:val="FF0000"/>
          <w:lang w:val="uk-UA"/>
        </w:rPr>
      </w:pPr>
    </w:p>
    <w:p w14:paraId="2D18963E" w14:textId="77777777" w:rsidR="005B5EDB" w:rsidRPr="0008471E" w:rsidRDefault="005B5EDB" w:rsidP="003D750E">
      <w:pPr>
        <w:jc w:val="both"/>
        <w:rPr>
          <w:color w:val="FF0000"/>
          <w:lang w:val="uk-UA"/>
        </w:rPr>
      </w:pPr>
    </w:p>
    <w:p w14:paraId="234885E4" w14:textId="77777777" w:rsidR="00201ACE" w:rsidRPr="0008471E" w:rsidRDefault="00201ACE" w:rsidP="003D750E">
      <w:pPr>
        <w:jc w:val="both"/>
        <w:rPr>
          <w:color w:val="FF0000"/>
          <w:lang w:val="uk-UA"/>
        </w:rPr>
      </w:pPr>
    </w:p>
    <w:p w14:paraId="30454C9A" w14:textId="77777777" w:rsidR="00201ACE" w:rsidRPr="0008471E" w:rsidRDefault="00201ACE" w:rsidP="003D750E">
      <w:pPr>
        <w:jc w:val="both"/>
        <w:rPr>
          <w:color w:val="FF0000"/>
          <w:lang w:val="uk-UA"/>
        </w:rPr>
      </w:pPr>
    </w:p>
    <w:p w14:paraId="6D988270" w14:textId="5DB5FAFE" w:rsidR="00201ACE" w:rsidRDefault="00201ACE" w:rsidP="003D750E">
      <w:pPr>
        <w:jc w:val="both"/>
        <w:rPr>
          <w:color w:val="FF0000"/>
          <w:lang w:val="uk-UA"/>
        </w:rPr>
      </w:pPr>
    </w:p>
    <w:p w14:paraId="296AC8ED" w14:textId="77777777" w:rsidR="00EB51B7" w:rsidRPr="0008471E" w:rsidRDefault="00EB51B7" w:rsidP="003D750E">
      <w:pPr>
        <w:jc w:val="both"/>
        <w:rPr>
          <w:color w:val="FF0000"/>
          <w:lang w:val="uk-UA"/>
        </w:rPr>
      </w:pPr>
    </w:p>
    <w:p w14:paraId="0ED1025E" w14:textId="77777777" w:rsidR="00201ACE" w:rsidRPr="0008471E" w:rsidRDefault="00201ACE" w:rsidP="003D750E">
      <w:pPr>
        <w:jc w:val="both"/>
        <w:rPr>
          <w:color w:val="FF0000"/>
          <w:lang w:val="uk-UA"/>
        </w:rPr>
      </w:pPr>
    </w:p>
    <w:p w14:paraId="08DD4983" w14:textId="7FF501C7" w:rsidR="00347EFF" w:rsidRDefault="00347EFF" w:rsidP="00002D3B">
      <w:pPr>
        <w:jc w:val="both"/>
        <w:rPr>
          <w:color w:val="FF0000"/>
          <w:lang w:val="uk-UA"/>
        </w:rPr>
      </w:pPr>
    </w:p>
    <w:p w14:paraId="755234E3" w14:textId="77777777" w:rsidR="007452C3" w:rsidRPr="0008471E" w:rsidRDefault="007452C3" w:rsidP="00002D3B">
      <w:pPr>
        <w:jc w:val="both"/>
        <w:rPr>
          <w:color w:val="FF0000"/>
          <w:lang w:val="uk-UA"/>
        </w:rPr>
      </w:pPr>
    </w:p>
    <w:p w14:paraId="7699B608" w14:textId="77777777" w:rsidR="00D500CD" w:rsidRPr="00EB51B7" w:rsidRDefault="00D500CD" w:rsidP="00347EFF">
      <w:pPr>
        <w:ind w:left="6372"/>
        <w:jc w:val="both"/>
        <w:rPr>
          <w:lang w:val="uk-UA"/>
        </w:rPr>
      </w:pPr>
      <w:r w:rsidRPr="00EB51B7">
        <w:rPr>
          <w:lang w:val="uk-UA"/>
        </w:rPr>
        <w:lastRenderedPageBreak/>
        <w:t>ЗАТВЕРДЖЕНО</w:t>
      </w:r>
    </w:p>
    <w:p w14:paraId="01E94BDE" w14:textId="0856AC5E" w:rsidR="001C65B2" w:rsidRPr="00EB51B7" w:rsidRDefault="00E14257" w:rsidP="00347EFF">
      <w:pPr>
        <w:ind w:left="5664" w:firstLine="708"/>
        <w:jc w:val="both"/>
        <w:rPr>
          <w:lang w:val="uk-UA"/>
        </w:rPr>
      </w:pPr>
      <w:r>
        <w:rPr>
          <w:lang w:val="uk-UA"/>
        </w:rPr>
        <w:t>р</w:t>
      </w:r>
      <w:r w:rsidR="001C65B2" w:rsidRPr="00EB51B7">
        <w:rPr>
          <w:lang w:val="uk-UA"/>
        </w:rPr>
        <w:t>ішення виконавчого</w:t>
      </w:r>
      <w:r w:rsidR="00281AC0" w:rsidRPr="00EB51B7">
        <w:rPr>
          <w:lang w:val="uk-UA"/>
        </w:rPr>
        <w:t xml:space="preserve"> </w:t>
      </w:r>
      <w:r w:rsidR="001C65B2" w:rsidRPr="00EB51B7">
        <w:rPr>
          <w:lang w:val="uk-UA"/>
        </w:rPr>
        <w:t xml:space="preserve">комітету   </w:t>
      </w:r>
    </w:p>
    <w:p w14:paraId="6E1039F8" w14:textId="63E3793C" w:rsidR="001C65B2" w:rsidRDefault="008E2598" w:rsidP="00347EFF">
      <w:pPr>
        <w:pStyle w:val="a3"/>
        <w:ind w:left="5952" w:firstLine="420"/>
        <w:jc w:val="both"/>
        <w:rPr>
          <w:lang w:val="uk-UA"/>
        </w:rPr>
      </w:pPr>
      <w:r w:rsidRPr="00EB51B7">
        <w:rPr>
          <w:lang w:val="uk-UA"/>
        </w:rPr>
        <w:t>____________</w:t>
      </w:r>
      <w:r w:rsidR="00D86724" w:rsidRPr="00EB51B7">
        <w:rPr>
          <w:lang w:val="uk-UA"/>
        </w:rPr>
        <w:t xml:space="preserve"> №  </w:t>
      </w:r>
      <w:r w:rsidR="008A4646" w:rsidRPr="00EB51B7">
        <w:rPr>
          <w:lang w:val="uk-UA"/>
        </w:rPr>
        <w:t>_____</w:t>
      </w:r>
    </w:p>
    <w:p w14:paraId="28AEDE05" w14:textId="77777777" w:rsidR="00E14257" w:rsidRPr="00EB51B7" w:rsidRDefault="00E14257" w:rsidP="00347EFF">
      <w:pPr>
        <w:pStyle w:val="a3"/>
        <w:ind w:left="5952" w:firstLine="420"/>
        <w:jc w:val="both"/>
        <w:rPr>
          <w:lang w:val="uk-UA"/>
        </w:rPr>
      </w:pPr>
    </w:p>
    <w:p w14:paraId="7F8CD362" w14:textId="77777777" w:rsidR="001C65B2" w:rsidRPr="00EB51B7" w:rsidRDefault="001C65B2" w:rsidP="001C65B2">
      <w:pPr>
        <w:jc w:val="center"/>
        <w:rPr>
          <w:b/>
          <w:lang w:val="uk-UA"/>
        </w:rPr>
      </w:pPr>
      <w:r w:rsidRPr="00EB51B7">
        <w:rPr>
          <w:b/>
          <w:lang w:val="uk-UA"/>
        </w:rPr>
        <w:t>ПЛАН  ЗАХОДІВ</w:t>
      </w:r>
    </w:p>
    <w:p w14:paraId="589643EC" w14:textId="77777777" w:rsidR="00D500CD" w:rsidRPr="00EB51B7" w:rsidRDefault="001C65B2" w:rsidP="001C65B2">
      <w:pPr>
        <w:jc w:val="center"/>
        <w:rPr>
          <w:b/>
          <w:lang w:val="uk-UA"/>
        </w:rPr>
      </w:pPr>
      <w:r w:rsidRPr="00EB51B7">
        <w:rPr>
          <w:rStyle w:val="CharStyle22"/>
          <w:b/>
          <w:lang w:val="uk-UA"/>
        </w:rPr>
        <w:t>щодо організації</w:t>
      </w:r>
      <w:r w:rsidRPr="00EB51B7">
        <w:rPr>
          <w:b/>
          <w:lang w:val="uk-UA"/>
        </w:rPr>
        <w:t xml:space="preserve"> виконання бюджету </w:t>
      </w:r>
      <w:r w:rsidR="00D500CD" w:rsidRPr="00EB51B7">
        <w:rPr>
          <w:b/>
          <w:lang w:val="uk-UA"/>
        </w:rPr>
        <w:t xml:space="preserve">Глухівської </w:t>
      </w:r>
      <w:r w:rsidRPr="00EB51B7">
        <w:rPr>
          <w:b/>
          <w:lang w:val="uk-UA"/>
        </w:rPr>
        <w:t xml:space="preserve">міської територіальної громади </w:t>
      </w:r>
    </w:p>
    <w:p w14:paraId="17B88F2D" w14:textId="001F488D" w:rsidR="001C65B2" w:rsidRDefault="00D500CD" w:rsidP="003D750E">
      <w:pPr>
        <w:jc w:val="center"/>
        <w:rPr>
          <w:b/>
          <w:lang w:val="uk-UA"/>
        </w:rPr>
      </w:pPr>
      <w:r w:rsidRPr="00EB51B7">
        <w:rPr>
          <w:b/>
          <w:lang w:val="uk-UA"/>
        </w:rPr>
        <w:t xml:space="preserve"> у </w:t>
      </w:r>
      <w:r w:rsidR="00EB51B7" w:rsidRPr="00EB51B7">
        <w:rPr>
          <w:b/>
          <w:lang w:val="uk-UA"/>
        </w:rPr>
        <w:t>2025</w:t>
      </w:r>
      <w:r w:rsidR="001C65B2" w:rsidRPr="00EB51B7">
        <w:rPr>
          <w:b/>
          <w:lang w:val="uk-UA"/>
        </w:rPr>
        <w:t xml:space="preserve"> р</w:t>
      </w:r>
      <w:r w:rsidRPr="00EB51B7">
        <w:rPr>
          <w:b/>
          <w:lang w:val="uk-UA"/>
        </w:rPr>
        <w:t>оці</w:t>
      </w:r>
      <w:r w:rsidR="001C65B2" w:rsidRPr="00EB51B7">
        <w:rPr>
          <w:b/>
          <w:lang w:val="uk-UA"/>
        </w:rPr>
        <w:t xml:space="preserve"> </w:t>
      </w:r>
    </w:p>
    <w:p w14:paraId="4B2EF7C1" w14:textId="77777777" w:rsidR="00E14257" w:rsidRPr="00EB51B7" w:rsidRDefault="00E14257" w:rsidP="003D750E">
      <w:pPr>
        <w:jc w:val="center"/>
        <w:rPr>
          <w:b/>
          <w:lang w:val="uk-UA"/>
        </w:rPr>
      </w:pP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34"/>
        <w:gridCol w:w="5415"/>
        <w:gridCol w:w="2239"/>
        <w:gridCol w:w="1588"/>
      </w:tblGrid>
      <w:tr w:rsidR="00EB51B7" w:rsidRPr="00EB51B7" w14:paraId="5A07FE6B" w14:textId="77777777" w:rsidTr="005366A4">
        <w:tc>
          <w:tcPr>
            <w:tcW w:w="534" w:type="dxa"/>
            <w:vAlign w:val="center"/>
          </w:tcPr>
          <w:p w14:paraId="1E596E0B" w14:textId="77777777" w:rsidR="001C65B2" w:rsidRPr="00EB51B7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51B7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415" w:type="dxa"/>
            <w:vAlign w:val="center"/>
          </w:tcPr>
          <w:p w14:paraId="67DF546A" w14:textId="77777777" w:rsidR="001C65B2" w:rsidRPr="00EB51B7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51B7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239" w:type="dxa"/>
            <w:vAlign w:val="center"/>
          </w:tcPr>
          <w:p w14:paraId="7DB65E17" w14:textId="77777777" w:rsidR="001C65B2" w:rsidRPr="00EB51B7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B51B7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588" w:type="dxa"/>
            <w:vAlign w:val="center"/>
          </w:tcPr>
          <w:p w14:paraId="584494A9" w14:textId="77777777" w:rsidR="001C65B2" w:rsidRPr="00EB51B7" w:rsidRDefault="001C65B2" w:rsidP="00CB6ECF">
            <w:pPr>
              <w:ind w:left="-110"/>
              <w:jc w:val="center"/>
              <w:rPr>
                <w:b/>
                <w:sz w:val="22"/>
                <w:szCs w:val="22"/>
                <w:lang w:val="uk-UA"/>
              </w:rPr>
            </w:pPr>
            <w:r w:rsidRPr="00EB51B7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EB51B7" w:rsidRPr="00EB51B7" w14:paraId="733AC2F9" w14:textId="77777777" w:rsidTr="005366A4">
        <w:tc>
          <w:tcPr>
            <w:tcW w:w="534" w:type="dxa"/>
          </w:tcPr>
          <w:p w14:paraId="7FB845B4" w14:textId="77777777" w:rsidR="001C65B2" w:rsidRPr="00EB51B7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5B570DBD" w14:textId="77777777" w:rsidR="001C65B2" w:rsidRPr="00EB51B7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Доведення до фінансового управління показників міжбюджетних трансфертів згідно із затвердженим розписом державного бюджету (п.31 Порядку</w:t>
            </w:r>
            <w:r w:rsidR="00477447" w:rsidRPr="00EB51B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затвердженого </w:t>
            </w:r>
            <w:r w:rsidRPr="00EB51B7">
              <w:rPr>
                <w:sz w:val="22"/>
                <w:szCs w:val="22"/>
                <w:lang w:val="uk-UA"/>
              </w:rPr>
              <w:t xml:space="preserve"> </w:t>
            </w:r>
            <w:r w:rsidR="0079376B" w:rsidRPr="00EB51B7">
              <w:rPr>
                <w:sz w:val="22"/>
                <w:szCs w:val="22"/>
                <w:lang w:val="uk-UA"/>
              </w:rPr>
              <w:t>п</w:t>
            </w:r>
            <w:r w:rsidRPr="00EB51B7">
              <w:rPr>
                <w:sz w:val="22"/>
                <w:szCs w:val="22"/>
                <w:lang w:val="uk-UA"/>
              </w:rPr>
              <w:t>останов</w:t>
            </w:r>
            <w:r w:rsidR="00477447" w:rsidRPr="00EB51B7">
              <w:rPr>
                <w:sz w:val="22"/>
                <w:szCs w:val="22"/>
                <w:lang w:val="uk-UA"/>
              </w:rPr>
              <w:t>ою КМУ від 28.02.2002 р. № 228 «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  <w:r w:rsidRPr="00EB51B7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239" w:type="dxa"/>
            <w:vAlign w:val="center"/>
          </w:tcPr>
          <w:p w14:paraId="35B6F589" w14:textId="77777777" w:rsidR="001C65B2" w:rsidRPr="00EB51B7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С</w:t>
            </w:r>
            <w:r w:rsidR="001C65B2" w:rsidRPr="00EB51B7">
              <w:rPr>
                <w:sz w:val="22"/>
                <w:szCs w:val="22"/>
                <w:lang w:val="uk-UA"/>
              </w:rPr>
              <w:t>ічень</w:t>
            </w:r>
          </w:p>
        </w:tc>
        <w:tc>
          <w:tcPr>
            <w:tcW w:w="1588" w:type="dxa"/>
          </w:tcPr>
          <w:p w14:paraId="46F6557F" w14:textId="77777777" w:rsidR="001C65B2" w:rsidRPr="00EB51B7" w:rsidRDefault="006B1BDF" w:rsidP="006B1BD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EB51B7">
              <w:rPr>
                <w:sz w:val="22"/>
                <w:szCs w:val="22"/>
                <w:lang w:val="uk-UA" w:eastAsia="uk-UA"/>
              </w:rPr>
              <w:t>Глухівське УДКСУ Сумсько</w:t>
            </w:r>
            <w:r w:rsidR="001C65B2" w:rsidRPr="00EB51B7">
              <w:rPr>
                <w:sz w:val="22"/>
                <w:szCs w:val="22"/>
                <w:lang w:val="uk-UA" w:eastAsia="uk-UA"/>
              </w:rPr>
              <w:t>ї області</w:t>
            </w:r>
          </w:p>
        </w:tc>
      </w:tr>
      <w:tr w:rsidR="00EB51B7" w:rsidRPr="00EB51B7" w14:paraId="3876AEDB" w14:textId="77777777" w:rsidTr="005366A4">
        <w:tc>
          <w:tcPr>
            <w:tcW w:w="534" w:type="dxa"/>
          </w:tcPr>
          <w:p w14:paraId="3056C27E" w14:textId="77777777" w:rsidR="001C65B2" w:rsidRPr="00EB51B7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0B703551" w14:textId="77777777" w:rsidR="001C65B2" w:rsidRPr="00EB51B7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Доведення до головних розпорядників лімітних довідок про бюджетні асигнування (п. 26 </w:t>
            </w:r>
            <w:r w:rsidR="00477447" w:rsidRPr="00EB51B7">
              <w:rPr>
                <w:sz w:val="22"/>
                <w:szCs w:val="22"/>
                <w:lang w:val="uk-UA"/>
              </w:rPr>
              <w:t xml:space="preserve">Порядку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затвердженого </w:t>
            </w:r>
            <w:r w:rsidR="00477447" w:rsidRPr="00EB51B7">
              <w:rPr>
                <w:sz w:val="22"/>
                <w:szCs w:val="22"/>
                <w:lang w:val="uk-UA"/>
              </w:rPr>
              <w:t xml:space="preserve"> </w:t>
            </w:r>
            <w:r w:rsidR="0079376B" w:rsidRPr="00EB51B7">
              <w:rPr>
                <w:sz w:val="22"/>
                <w:szCs w:val="22"/>
                <w:lang w:val="uk-UA"/>
              </w:rPr>
              <w:t>п</w:t>
            </w:r>
            <w:r w:rsidR="00477447" w:rsidRPr="00EB51B7">
              <w:rPr>
                <w:sz w:val="22"/>
                <w:szCs w:val="22"/>
                <w:lang w:val="uk-UA"/>
              </w:rPr>
              <w:t>остановою КМУ від 28.02.2002 р. № 228 «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  <w:r w:rsidRPr="00EB51B7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239" w:type="dxa"/>
            <w:vAlign w:val="center"/>
          </w:tcPr>
          <w:p w14:paraId="6ABA1A39" w14:textId="77777777" w:rsidR="001C65B2" w:rsidRPr="00EB51B7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У двотижневий строк з дня прийняття рішення про бюджет</w:t>
            </w:r>
          </w:p>
        </w:tc>
        <w:tc>
          <w:tcPr>
            <w:tcW w:w="1588" w:type="dxa"/>
          </w:tcPr>
          <w:p w14:paraId="008CE696" w14:textId="77777777" w:rsidR="001C65B2" w:rsidRPr="00EB51B7" w:rsidRDefault="00FB355E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</w:t>
            </w:r>
            <w:r w:rsidR="001C65B2" w:rsidRPr="00EB51B7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EB51B7" w:rsidRPr="00EB51B7" w14:paraId="0A964C00" w14:textId="77777777" w:rsidTr="005366A4">
        <w:tc>
          <w:tcPr>
            <w:tcW w:w="534" w:type="dxa"/>
          </w:tcPr>
          <w:p w14:paraId="3C1EE166" w14:textId="77777777" w:rsidR="001C65B2" w:rsidRPr="00EB51B7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07B9E332" w14:textId="77777777" w:rsidR="001C65B2" w:rsidRPr="00EB51B7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Подання фінансовому управлінню  уточнених проектів зведених кошторисів та інших бюджетних документів, передбачених  пунктом 30 </w:t>
            </w:r>
            <w:r w:rsidR="00477447" w:rsidRPr="00EB51B7">
              <w:rPr>
                <w:sz w:val="22"/>
                <w:szCs w:val="22"/>
                <w:lang w:val="uk-UA"/>
              </w:rPr>
              <w:t xml:space="preserve">Порядку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затвердженого </w:t>
            </w:r>
            <w:r w:rsidR="00477447" w:rsidRPr="00EB51B7">
              <w:rPr>
                <w:sz w:val="22"/>
                <w:szCs w:val="22"/>
                <w:lang w:val="uk-UA"/>
              </w:rPr>
              <w:t xml:space="preserve"> </w:t>
            </w:r>
            <w:r w:rsidR="0079376B" w:rsidRPr="00EB51B7">
              <w:rPr>
                <w:sz w:val="22"/>
                <w:szCs w:val="22"/>
                <w:lang w:val="uk-UA"/>
              </w:rPr>
              <w:t>п</w:t>
            </w:r>
            <w:r w:rsidR="00477447" w:rsidRPr="00EB51B7">
              <w:rPr>
                <w:sz w:val="22"/>
                <w:szCs w:val="22"/>
                <w:lang w:val="uk-UA"/>
              </w:rPr>
              <w:t>остановою КМУ від 28.02.2002 р. № 228 «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</w:p>
        </w:tc>
        <w:tc>
          <w:tcPr>
            <w:tcW w:w="2239" w:type="dxa"/>
            <w:vAlign w:val="center"/>
          </w:tcPr>
          <w:p w14:paraId="014DA02D" w14:textId="77777777" w:rsidR="001C65B2" w:rsidRPr="00EB51B7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Рекомендовано за 3-4 дні до затвердження розпису</w:t>
            </w:r>
          </w:p>
        </w:tc>
        <w:tc>
          <w:tcPr>
            <w:tcW w:w="1588" w:type="dxa"/>
            <w:vAlign w:val="center"/>
          </w:tcPr>
          <w:p w14:paraId="1A069BDE" w14:textId="77777777" w:rsidR="001C65B2" w:rsidRPr="00EB51B7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EB51B7" w:rsidRPr="00EB51B7" w14:paraId="20D2970F" w14:textId="77777777" w:rsidTr="005366A4">
        <w:tc>
          <w:tcPr>
            <w:tcW w:w="534" w:type="dxa"/>
          </w:tcPr>
          <w:p w14:paraId="42EE4B64" w14:textId="77777777" w:rsidR="001C65B2" w:rsidRPr="00EB51B7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4ACF240A" w14:textId="77777777" w:rsidR="001C65B2" w:rsidRPr="00EB51B7" w:rsidRDefault="00EF7B02" w:rsidP="00201AC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>Затвердження розпису бюджету Глухівської міської територіальної громади.</w:t>
            </w:r>
            <w:r w:rsidR="00201ACE"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1C65B2" w:rsidRPr="00EB51B7">
              <w:rPr>
                <w:sz w:val="22"/>
                <w:szCs w:val="22"/>
              </w:rPr>
              <w:t xml:space="preserve">Подання розпису до територіального органу Казначейства (п. 5.1. </w:t>
            </w:r>
            <w:r w:rsidR="00477447" w:rsidRPr="00EB51B7">
              <w:rPr>
                <w:sz w:val="22"/>
                <w:szCs w:val="22"/>
              </w:rPr>
              <w:t>Порядку казначейського обслуговування місцевих бюджетів</w:t>
            </w:r>
            <w:r w:rsidR="0079376B" w:rsidRPr="00EB51B7">
              <w:rPr>
                <w:sz w:val="22"/>
                <w:szCs w:val="22"/>
              </w:rPr>
              <w:t>,</w:t>
            </w:r>
            <w:r w:rsidR="00477447" w:rsidRPr="00EB51B7">
              <w:rPr>
                <w:sz w:val="22"/>
                <w:szCs w:val="22"/>
              </w:rPr>
              <w:t xml:space="preserve"> затвердженого наказом МФУ</w:t>
            </w:r>
            <w:r w:rsidR="0079376B" w:rsidRPr="00EB51B7">
              <w:rPr>
                <w:sz w:val="22"/>
                <w:szCs w:val="22"/>
              </w:rPr>
              <w:t xml:space="preserve"> від </w:t>
            </w:r>
            <w:r w:rsidR="00477447" w:rsidRPr="00EB51B7">
              <w:rPr>
                <w:sz w:val="22"/>
                <w:szCs w:val="22"/>
              </w:rPr>
              <w:t xml:space="preserve"> 23.08.2012 р. № 938 «Про затвердження </w:t>
            </w:r>
            <w:r w:rsidR="0079376B" w:rsidRPr="00EB51B7">
              <w:rPr>
                <w:sz w:val="22"/>
                <w:szCs w:val="22"/>
              </w:rPr>
              <w:t>П</w:t>
            </w:r>
            <w:r w:rsidR="00477447" w:rsidRPr="00EB51B7">
              <w:rPr>
                <w:sz w:val="22"/>
                <w:szCs w:val="22"/>
              </w:rPr>
              <w:t>орядку казначейського обслуговування місцевих бюджетів»</w:t>
            </w:r>
            <w:r w:rsidR="001C65B2" w:rsidRPr="00EB51B7">
              <w:rPr>
                <w:sz w:val="22"/>
                <w:szCs w:val="22"/>
              </w:rPr>
              <w:t>)</w:t>
            </w:r>
          </w:p>
        </w:tc>
        <w:tc>
          <w:tcPr>
            <w:tcW w:w="2239" w:type="dxa"/>
            <w:vMerge w:val="restart"/>
            <w:vAlign w:val="center"/>
          </w:tcPr>
          <w:p w14:paraId="07A67A97" w14:textId="77777777" w:rsidR="001C65B2" w:rsidRPr="00EB51B7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Н</w:t>
            </w:r>
            <w:r w:rsidR="001C65B2" w:rsidRPr="00EB51B7">
              <w:rPr>
                <w:sz w:val="22"/>
                <w:szCs w:val="22"/>
                <w:lang w:val="uk-UA"/>
              </w:rPr>
              <w:t>е пізніше ніж через 30 днів після затвердження бюджету</w:t>
            </w:r>
          </w:p>
        </w:tc>
        <w:tc>
          <w:tcPr>
            <w:tcW w:w="1588" w:type="dxa"/>
            <w:vMerge w:val="restart"/>
          </w:tcPr>
          <w:p w14:paraId="18B99600" w14:textId="77777777" w:rsidR="001C65B2" w:rsidRPr="00EB51B7" w:rsidRDefault="001C65B2" w:rsidP="00CB6ECF">
            <w:pPr>
              <w:rPr>
                <w:sz w:val="22"/>
                <w:szCs w:val="22"/>
                <w:lang w:val="uk-UA"/>
              </w:rPr>
            </w:pPr>
          </w:p>
          <w:p w14:paraId="22BC38BF" w14:textId="77777777" w:rsidR="001C65B2" w:rsidRPr="00EB51B7" w:rsidRDefault="00FB355E" w:rsidP="00CB6ECF">
            <w:pPr>
              <w:rPr>
                <w:sz w:val="22"/>
                <w:szCs w:val="22"/>
              </w:rPr>
            </w:pPr>
            <w:r w:rsidRPr="00EB51B7">
              <w:rPr>
                <w:sz w:val="22"/>
                <w:szCs w:val="22"/>
                <w:lang w:val="uk-UA"/>
              </w:rPr>
              <w:t>Ф</w:t>
            </w:r>
            <w:r w:rsidR="001C65B2" w:rsidRPr="00EB51B7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  <w:p w14:paraId="29D9BA73" w14:textId="77777777" w:rsidR="001C65B2" w:rsidRPr="00EB51B7" w:rsidRDefault="001C65B2" w:rsidP="00CB6ECF">
            <w:pPr>
              <w:rPr>
                <w:sz w:val="22"/>
                <w:szCs w:val="22"/>
              </w:rPr>
            </w:pPr>
          </w:p>
        </w:tc>
      </w:tr>
      <w:tr w:rsidR="00EB51B7" w:rsidRPr="00EB51B7" w14:paraId="7E9567F4" w14:textId="77777777" w:rsidTr="005366A4">
        <w:tc>
          <w:tcPr>
            <w:tcW w:w="534" w:type="dxa"/>
          </w:tcPr>
          <w:p w14:paraId="49F9E6A7" w14:textId="77777777" w:rsidR="001C65B2" w:rsidRPr="00EB51B7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2094867E" w14:textId="6DC3E392" w:rsidR="001C65B2" w:rsidRDefault="001C65B2" w:rsidP="0079376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Доведення до головних розпорядників коштів  витягів із розпису бюджету (п. 5.2. </w:t>
            </w:r>
            <w:r w:rsidR="00477447" w:rsidRPr="00EB51B7">
              <w:rPr>
                <w:sz w:val="22"/>
                <w:szCs w:val="22"/>
              </w:rPr>
              <w:t>Порядку казначейського обслуговування місцевих бюджетів</w:t>
            </w:r>
            <w:r w:rsidR="0079376B" w:rsidRPr="00EB51B7">
              <w:rPr>
                <w:sz w:val="22"/>
                <w:szCs w:val="22"/>
              </w:rPr>
              <w:t>,</w:t>
            </w:r>
            <w:r w:rsidR="00477447" w:rsidRPr="00EB51B7">
              <w:rPr>
                <w:sz w:val="22"/>
                <w:szCs w:val="22"/>
              </w:rPr>
              <w:t xml:space="preserve"> затвердженого наказом МФУ</w:t>
            </w:r>
            <w:r w:rsidR="0079376B" w:rsidRPr="00EB51B7">
              <w:rPr>
                <w:sz w:val="22"/>
                <w:szCs w:val="22"/>
              </w:rPr>
              <w:t xml:space="preserve"> від</w:t>
            </w:r>
            <w:r w:rsidR="00477447" w:rsidRPr="00EB51B7">
              <w:rPr>
                <w:sz w:val="22"/>
                <w:szCs w:val="22"/>
              </w:rPr>
              <w:t xml:space="preserve"> 23.08.2012 р. № 938 «Про затвердження </w:t>
            </w:r>
            <w:r w:rsidR="0079376B" w:rsidRPr="00EB51B7">
              <w:rPr>
                <w:sz w:val="22"/>
                <w:szCs w:val="22"/>
              </w:rPr>
              <w:t>П</w:t>
            </w:r>
            <w:r w:rsidR="00477447" w:rsidRPr="00EB51B7">
              <w:rPr>
                <w:sz w:val="22"/>
                <w:szCs w:val="22"/>
              </w:rPr>
              <w:t>орядку казначейського обслуговування місцевих бюджетів»</w:t>
            </w:r>
            <w:r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, п. 31 </w:t>
            </w:r>
            <w:r w:rsidR="00477447" w:rsidRPr="00EB51B7">
              <w:rPr>
                <w:sz w:val="22"/>
                <w:szCs w:val="22"/>
              </w:rPr>
              <w:t xml:space="preserve">Порядку 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складання, розгляду, затвердження та основн</w:t>
            </w:r>
            <w:r w:rsidR="0079376B" w:rsidRPr="00EB51B7">
              <w:rPr>
                <w:bCs/>
                <w:sz w:val="22"/>
                <w:szCs w:val="22"/>
                <w:shd w:val="clear" w:color="auto" w:fill="FFFFFF"/>
              </w:rPr>
              <w:t>і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вимог</w:t>
            </w:r>
            <w:r w:rsidR="0079376B" w:rsidRPr="00EB51B7">
              <w:rPr>
                <w:bCs/>
                <w:sz w:val="22"/>
                <w:szCs w:val="22"/>
                <w:shd w:val="clear" w:color="auto" w:fill="FFFFFF"/>
              </w:rPr>
              <w:t>и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до виконання кошторисів бюджетних установ</w:t>
            </w:r>
            <w:r w:rsidR="0079376B" w:rsidRPr="00EB51B7">
              <w:rPr>
                <w:bCs/>
                <w:sz w:val="22"/>
                <w:szCs w:val="22"/>
                <w:shd w:val="clear" w:color="auto" w:fill="FFFFFF"/>
              </w:rPr>
              <w:t>,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 xml:space="preserve"> затвердженого </w:t>
            </w:r>
            <w:r w:rsidR="00477447" w:rsidRPr="00EB51B7">
              <w:rPr>
                <w:sz w:val="22"/>
                <w:szCs w:val="22"/>
              </w:rPr>
              <w:t xml:space="preserve"> </w:t>
            </w:r>
            <w:r w:rsidR="0079376B" w:rsidRPr="00EB51B7">
              <w:rPr>
                <w:sz w:val="22"/>
                <w:szCs w:val="22"/>
              </w:rPr>
              <w:t>п</w:t>
            </w:r>
            <w:r w:rsidR="00477447" w:rsidRPr="00EB51B7">
              <w:rPr>
                <w:sz w:val="22"/>
                <w:szCs w:val="22"/>
              </w:rPr>
              <w:t>остановою КМУ від 28.02.2002 р. № 228 «</w:t>
            </w:r>
            <w:r w:rsidR="00477447" w:rsidRPr="00EB51B7">
              <w:rPr>
                <w:bCs/>
                <w:sz w:val="22"/>
                <w:szCs w:val="22"/>
                <w:shd w:val="clear" w:color="auto" w:fill="FFFFFF"/>
              </w:rPr>
              <w:t>Про затвердження Порядку складання, розгляду, затвердження та основних вимог до виконання кошторисів бюджетних установ»</w:t>
            </w:r>
            <w:r w:rsidRPr="00EB51B7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  <w:p w14:paraId="0EFE42AA" w14:textId="77777777" w:rsidR="007452C3" w:rsidRDefault="007452C3" w:rsidP="0079376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13126418" w14:textId="57883CE2" w:rsidR="00E14257" w:rsidRPr="00EB51B7" w:rsidRDefault="00E14257" w:rsidP="0079376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239" w:type="dxa"/>
            <w:vMerge/>
          </w:tcPr>
          <w:p w14:paraId="4396B4E0" w14:textId="77777777" w:rsidR="001C65B2" w:rsidRPr="00EB51B7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88" w:type="dxa"/>
            <w:vMerge/>
          </w:tcPr>
          <w:p w14:paraId="07A5CC25" w14:textId="77777777" w:rsidR="001C65B2" w:rsidRPr="00EB51B7" w:rsidRDefault="001C65B2" w:rsidP="00CB6ECF">
            <w:pPr>
              <w:rPr>
                <w:sz w:val="22"/>
                <w:szCs w:val="22"/>
                <w:lang w:val="uk-UA"/>
              </w:rPr>
            </w:pPr>
          </w:p>
        </w:tc>
      </w:tr>
      <w:tr w:rsidR="00EB51B7" w:rsidRPr="00EB51B7" w14:paraId="0A797413" w14:textId="77777777" w:rsidTr="005366A4">
        <w:tc>
          <w:tcPr>
            <w:tcW w:w="534" w:type="dxa"/>
          </w:tcPr>
          <w:p w14:paraId="44C1E48A" w14:textId="77777777" w:rsidR="001C65B2" w:rsidRPr="00EB51B7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5D69675C" w14:textId="0F85CCC5" w:rsidR="001C65B2" w:rsidRPr="00EB51B7" w:rsidRDefault="001C65B2" w:rsidP="00347EF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EastAsia"/>
                <w:sz w:val="22"/>
                <w:szCs w:val="22"/>
              </w:rPr>
              <w:t>Проведення перевірки рішень місцевих рад про місцевий бюджет щодо дотримання бюджетного законодавства під час затвердження місцевих бюджетів (ст. 115, 122 БКУ)</w:t>
            </w:r>
          </w:p>
        </w:tc>
        <w:tc>
          <w:tcPr>
            <w:tcW w:w="2239" w:type="dxa"/>
          </w:tcPr>
          <w:p w14:paraId="2FAF1D79" w14:textId="77777777" w:rsidR="001C65B2" w:rsidRPr="00EB51B7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У терміни доведені </w:t>
            </w:r>
          </w:p>
          <w:p w14:paraId="6C0A77C2" w14:textId="77777777" w:rsidR="001C65B2" w:rsidRPr="00EB51B7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Департаментом фінансів</w:t>
            </w:r>
            <w:r w:rsidR="0079376B" w:rsidRPr="00EB51B7">
              <w:rPr>
                <w:sz w:val="22"/>
                <w:szCs w:val="22"/>
                <w:lang w:val="uk-UA"/>
              </w:rPr>
              <w:t xml:space="preserve"> Сумської ОДА</w:t>
            </w:r>
          </w:p>
        </w:tc>
        <w:tc>
          <w:tcPr>
            <w:tcW w:w="1588" w:type="dxa"/>
            <w:vAlign w:val="center"/>
          </w:tcPr>
          <w:p w14:paraId="68A12E48" w14:textId="77777777" w:rsidR="001C65B2" w:rsidRPr="00EB51B7" w:rsidRDefault="001C65B2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Департамент фінансів </w:t>
            </w:r>
            <w:r w:rsidR="0079376B" w:rsidRPr="00EB51B7">
              <w:rPr>
                <w:sz w:val="22"/>
                <w:szCs w:val="22"/>
                <w:lang w:val="uk-UA"/>
              </w:rPr>
              <w:t xml:space="preserve">Сумської </w:t>
            </w:r>
            <w:r w:rsidRPr="00EB51B7">
              <w:rPr>
                <w:sz w:val="22"/>
                <w:szCs w:val="22"/>
                <w:lang w:val="uk-UA"/>
              </w:rPr>
              <w:t>ОДА</w:t>
            </w:r>
          </w:p>
        </w:tc>
      </w:tr>
      <w:tr w:rsidR="00EB51B7" w:rsidRPr="00EB51B7" w14:paraId="7166E768" w14:textId="77777777" w:rsidTr="005366A4">
        <w:trPr>
          <w:trHeight w:val="48"/>
        </w:trPr>
        <w:tc>
          <w:tcPr>
            <w:tcW w:w="534" w:type="dxa"/>
          </w:tcPr>
          <w:p w14:paraId="7066B04D" w14:textId="77777777" w:rsidR="001C65B2" w:rsidRPr="00EB51B7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2E866B0A" w14:textId="77777777" w:rsidR="001C65B2" w:rsidRPr="00EB51B7" w:rsidRDefault="00D577F8" w:rsidP="00CD58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>Подання проектів паспортів на погодження до фінансового управління.</w:t>
            </w:r>
            <w:r w:rsidR="00C9201C"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 (п. 1.3 Правил</w:t>
            </w:r>
            <w:r w:rsidR="00C9201C" w:rsidRPr="00EB51B7">
              <w:rPr>
                <w:sz w:val="22"/>
                <w:szCs w:val="22"/>
              </w:rPr>
              <w:br/>
            </w:r>
            <w:r w:rsidR="00C9201C" w:rsidRPr="00EB51B7">
              <w:rPr>
                <w:rStyle w:val="rvts23"/>
                <w:bCs/>
                <w:sz w:val="22"/>
                <w:szCs w:val="22"/>
                <w:shd w:val="clear" w:color="auto" w:fill="FFFFFF"/>
              </w:rPr>
              <w:t xml:space="preserve">складання паспортів бюджетних програм місцевих бюджетів та звітів про їх виконання, затверджених наказом </w:t>
            </w:r>
            <w:r w:rsidR="00C9201C" w:rsidRPr="00EB51B7">
              <w:rPr>
                <w:rStyle w:val="rvts9"/>
                <w:bCs/>
                <w:sz w:val="22"/>
                <w:szCs w:val="22"/>
                <w:shd w:val="clear" w:color="auto" w:fill="FFFFFF"/>
              </w:rPr>
              <w:t>Міністерства фінансів України</w:t>
            </w:r>
            <w:r w:rsidR="00C9201C" w:rsidRPr="00EB51B7">
              <w:rPr>
                <w:sz w:val="22"/>
                <w:szCs w:val="22"/>
              </w:rPr>
              <w:br/>
            </w:r>
            <w:r w:rsidR="00C9201C" w:rsidRPr="00EB51B7">
              <w:rPr>
                <w:bCs/>
                <w:sz w:val="22"/>
                <w:szCs w:val="22"/>
                <w:shd w:val="clear" w:color="auto" w:fill="FFFFFF"/>
              </w:rPr>
              <w:t>26.08.2014  № 836</w:t>
            </w:r>
            <w:r w:rsidR="00CD58EF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CD58EF" w:rsidRPr="00EB51B7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CD58EF" w:rsidRPr="00EB51B7">
              <w:rPr>
                <w:bCs/>
                <w:sz w:val="22"/>
                <w:szCs w:val="22"/>
                <w:shd w:val="clear" w:color="auto" w:fill="FFFFFF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="00CD58EF" w:rsidRPr="00EB51B7">
              <w:rPr>
                <w:sz w:val="22"/>
                <w:szCs w:val="22"/>
              </w:rPr>
              <w:t>)</w:t>
            </w:r>
          </w:p>
        </w:tc>
        <w:tc>
          <w:tcPr>
            <w:tcW w:w="2239" w:type="dxa"/>
            <w:vAlign w:val="center"/>
          </w:tcPr>
          <w:p w14:paraId="75C53C37" w14:textId="77777777" w:rsidR="001C65B2" w:rsidRPr="00EB51B7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</w:t>
            </w:r>
            <w:r w:rsidR="001C65B2" w:rsidRPr="00EB51B7">
              <w:rPr>
                <w:sz w:val="22"/>
                <w:szCs w:val="22"/>
                <w:lang w:val="uk-UA"/>
              </w:rPr>
              <w:t>ротягом 30 днів від дня набрання чинності рішенням про місцевий бюджет</w:t>
            </w:r>
          </w:p>
        </w:tc>
        <w:tc>
          <w:tcPr>
            <w:tcW w:w="1588" w:type="dxa"/>
          </w:tcPr>
          <w:p w14:paraId="2AA4052A" w14:textId="77777777" w:rsidR="001C65B2" w:rsidRPr="00EB51B7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</w:t>
            </w:r>
            <w:r w:rsidR="001C65B2" w:rsidRPr="00EB51B7">
              <w:rPr>
                <w:sz w:val="22"/>
                <w:szCs w:val="22"/>
                <w:lang w:val="uk-UA"/>
              </w:rPr>
              <w:t>інансове управління міської ради, головні розпорядники бюджетних коштів</w:t>
            </w:r>
          </w:p>
        </w:tc>
      </w:tr>
      <w:tr w:rsidR="00EB51B7" w:rsidRPr="00EB51B7" w14:paraId="2CB38CF8" w14:textId="77777777" w:rsidTr="005366A4">
        <w:trPr>
          <w:trHeight w:val="48"/>
        </w:trPr>
        <w:tc>
          <w:tcPr>
            <w:tcW w:w="534" w:type="dxa"/>
          </w:tcPr>
          <w:p w14:paraId="13C8881B" w14:textId="77777777" w:rsidR="00D577F8" w:rsidRPr="00EB51B7" w:rsidRDefault="00D577F8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0F1A2916" w14:textId="77777777" w:rsidR="00D577F8" w:rsidRPr="00EB51B7" w:rsidRDefault="00D577F8" w:rsidP="00CD58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B51B7">
              <w:rPr>
                <w:sz w:val="22"/>
                <w:szCs w:val="22"/>
              </w:rPr>
              <w:t>Затвердження паспортів та подання їх до територіального органу Казначейства.</w:t>
            </w:r>
            <w:r w:rsidR="00C9201C" w:rsidRPr="00EB51B7">
              <w:rPr>
                <w:sz w:val="22"/>
                <w:szCs w:val="22"/>
              </w:rPr>
              <w:t xml:space="preserve"> </w:t>
            </w:r>
            <w:r w:rsidR="00C9201C" w:rsidRPr="00EB51B7">
              <w:rPr>
                <w:rFonts w:eastAsiaTheme="minorHAnsi"/>
                <w:sz w:val="22"/>
                <w:szCs w:val="22"/>
                <w:lang w:eastAsia="en-US"/>
              </w:rPr>
              <w:t>(п. 1.3 Правил</w:t>
            </w:r>
            <w:r w:rsidR="00C9201C" w:rsidRPr="00EB51B7">
              <w:rPr>
                <w:sz w:val="22"/>
                <w:szCs w:val="22"/>
              </w:rPr>
              <w:br/>
            </w:r>
            <w:r w:rsidR="00C9201C" w:rsidRPr="00EB51B7">
              <w:rPr>
                <w:rStyle w:val="rvts23"/>
                <w:bCs/>
                <w:sz w:val="22"/>
                <w:szCs w:val="22"/>
                <w:shd w:val="clear" w:color="auto" w:fill="FFFFFF"/>
              </w:rPr>
              <w:t xml:space="preserve">складання паспортів бюджетних програм місцевих бюджетів та звітів про їх виконання, затверджених наказом </w:t>
            </w:r>
            <w:r w:rsidR="00C9201C" w:rsidRPr="00EB51B7">
              <w:rPr>
                <w:rStyle w:val="rvts9"/>
                <w:bCs/>
                <w:sz w:val="22"/>
                <w:szCs w:val="22"/>
                <w:shd w:val="clear" w:color="auto" w:fill="FFFFFF"/>
              </w:rPr>
              <w:t>Міністерства фінансів України</w:t>
            </w:r>
            <w:r w:rsidR="00C9201C" w:rsidRPr="00EB51B7">
              <w:rPr>
                <w:sz w:val="22"/>
                <w:szCs w:val="22"/>
              </w:rPr>
              <w:br/>
            </w:r>
            <w:r w:rsidR="00C9201C" w:rsidRPr="00EB51B7">
              <w:rPr>
                <w:bCs/>
                <w:sz w:val="22"/>
                <w:szCs w:val="22"/>
                <w:shd w:val="clear" w:color="auto" w:fill="FFFFFF"/>
              </w:rPr>
              <w:t>26.08.2014  № 836</w:t>
            </w:r>
            <w:r w:rsidR="00CD58EF" w:rsidRPr="00EB51B7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CD58EF" w:rsidRPr="00EB51B7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CD58EF" w:rsidRPr="00EB51B7">
              <w:rPr>
                <w:bCs/>
                <w:sz w:val="22"/>
                <w:szCs w:val="22"/>
                <w:shd w:val="clear" w:color="auto" w:fill="FFFFFF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="00CD58EF" w:rsidRPr="00EB51B7">
              <w:rPr>
                <w:sz w:val="22"/>
                <w:szCs w:val="22"/>
              </w:rPr>
              <w:t>)</w:t>
            </w:r>
          </w:p>
        </w:tc>
        <w:tc>
          <w:tcPr>
            <w:tcW w:w="2239" w:type="dxa"/>
          </w:tcPr>
          <w:p w14:paraId="79A6EA16" w14:textId="77777777" w:rsidR="00D577F8" w:rsidRPr="00EB51B7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45 днів</w:t>
            </w:r>
            <w:r w:rsidR="00C9201C" w:rsidRPr="00EB51B7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C9201C" w:rsidRPr="00EB51B7">
              <w:rPr>
                <w:sz w:val="22"/>
                <w:szCs w:val="22"/>
                <w:shd w:val="clear" w:color="auto" w:fill="FFFFFF"/>
              </w:rPr>
              <w:t>від</w:t>
            </w:r>
            <w:proofErr w:type="spellEnd"/>
            <w:r w:rsidR="00C9201C" w:rsidRPr="00EB51B7">
              <w:rPr>
                <w:sz w:val="22"/>
                <w:szCs w:val="22"/>
                <w:shd w:val="clear" w:color="auto" w:fill="FFFFFF"/>
              </w:rPr>
              <w:t xml:space="preserve"> дня </w:t>
            </w:r>
            <w:proofErr w:type="spellStart"/>
            <w:r w:rsidR="00C9201C" w:rsidRPr="00EB51B7">
              <w:rPr>
                <w:sz w:val="22"/>
                <w:szCs w:val="22"/>
                <w:shd w:val="clear" w:color="auto" w:fill="FFFFFF"/>
              </w:rPr>
              <w:t>набрання</w:t>
            </w:r>
            <w:proofErr w:type="spellEnd"/>
            <w:r w:rsidR="00C9201C" w:rsidRPr="00EB51B7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C9201C" w:rsidRPr="00EB51B7">
              <w:rPr>
                <w:sz w:val="22"/>
                <w:szCs w:val="22"/>
                <w:shd w:val="clear" w:color="auto" w:fill="FFFFFF"/>
              </w:rPr>
              <w:t>чинності</w:t>
            </w:r>
            <w:proofErr w:type="spellEnd"/>
            <w:r w:rsidR="00C9201C" w:rsidRPr="00EB51B7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C9201C" w:rsidRPr="00EB51B7">
              <w:rPr>
                <w:sz w:val="22"/>
                <w:szCs w:val="22"/>
                <w:shd w:val="clear" w:color="auto" w:fill="FFFFFF"/>
              </w:rPr>
              <w:t>рішенням</w:t>
            </w:r>
            <w:proofErr w:type="spellEnd"/>
            <w:r w:rsidR="00C9201C" w:rsidRPr="00EB51B7">
              <w:rPr>
                <w:sz w:val="22"/>
                <w:szCs w:val="22"/>
                <w:shd w:val="clear" w:color="auto" w:fill="FFFFFF"/>
              </w:rPr>
              <w:t xml:space="preserve"> про </w:t>
            </w:r>
            <w:proofErr w:type="spellStart"/>
            <w:r w:rsidR="00C9201C" w:rsidRPr="00EB51B7">
              <w:rPr>
                <w:sz w:val="22"/>
                <w:szCs w:val="22"/>
                <w:shd w:val="clear" w:color="auto" w:fill="FFFFFF"/>
              </w:rPr>
              <w:t>місцевий</w:t>
            </w:r>
            <w:proofErr w:type="spellEnd"/>
            <w:r w:rsidR="00C9201C" w:rsidRPr="00EB51B7">
              <w:rPr>
                <w:sz w:val="22"/>
                <w:szCs w:val="22"/>
                <w:shd w:val="clear" w:color="auto" w:fill="FFFFFF"/>
              </w:rPr>
              <w:t xml:space="preserve"> бюджет</w:t>
            </w:r>
          </w:p>
        </w:tc>
        <w:tc>
          <w:tcPr>
            <w:tcW w:w="1588" w:type="dxa"/>
          </w:tcPr>
          <w:p w14:paraId="136F3792" w14:textId="77777777" w:rsidR="00D577F8" w:rsidRPr="00EB51B7" w:rsidRDefault="00D577F8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EB51B7" w:rsidRPr="00EB51B7" w14:paraId="5B883369" w14:textId="77777777" w:rsidTr="005366A4">
        <w:trPr>
          <w:trHeight w:val="48"/>
        </w:trPr>
        <w:tc>
          <w:tcPr>
            <w:tcW w:w="534" w:type="dxa"/>
          </w:tcPr>
          <w:p w14:paraId="7F33D105" w14:textId="77777777" w:rsidR="00D577F8" w:rsidRPr="00EB51B7" w:rsidRDefault="00D577F8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1</w:t>
            </w:r>
          </w:p>
          <w:p w14:paraId="01E69F3C" w14:textId="77777777" w:rsidR="00D577F8" w:rsidRPr="00EB51B7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0777825D" w14:textId="77777777" w:rsidR="00D577F8" w:rsidRPr="00EB51B7" w:rsidRDefault="00D577F8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EB51B7">
              <w:rPr>
                <w:sz w:val="22"/>
                <w:szCs w:val="22"/>
              </w:rPr>
              <w:t>Подання головними розпорядниками 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239" w:type="dxa"/>
          </w:tcPr>
          <w:p w14:paraId="0ED0DACB" w14:textId="77777777" w:rsidR="00D577F8" w:rsidRPr="00EB51B7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  <w:vAlign w:val="center"/>
          </w:tcPr>
          <w:p w14:paraId="7D666045" w14:textId="77777777" w:rsidR="00D577F8" w:rsidRPr="00EB51B7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EB51B7" w:rsidRPr="00EB51B7" w14:paraId="2BB1C1E3" w14:textId="77777777" w:rsidTr="005366A4">
        <w:tc>
          <w:tcPr>
            <w:tcW w:w="534" w:type="dxa"/>
          </w:tcPr>
          <w:p w14:paraId="13291A70" w14:textId="77777777" w:rsidR="00C423AB" w:rsidRPr="00EB51B7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2AE8059E" w14:textId="77777777" w:rsidR="00C423AB" w:rsidRPr="00EB51B7" w:rsidRDefault="00C423AB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EB51B7">
              <w:rPr>
                <w:rFonts w:eastAsiaTheme="minorEastAsia"/>
                <w:sz w:val="22"/>
                <w:szCs w:val="22"/>
              </w:rPr>
              <w:t>Підготовка розпоряджень про виділення коштів бюджету Глухівської міської територіальної громади</w:t>
            </w:r>
          </w:p>
        </w:tc>
        <w:tc>
          <w:tcPr>
            <w:tcW w:w="2239" w:type="dxa"/>
          </w:tcPr>
          <w:p w14:paraId="222C4A74" w14:textId="77777777" w:rsidR="00C423AB" w:rsidRPr="00EB51B7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</w:tcPr>
          <w:p w14:paraId="183105A1" w14:textId="77777777" w:rsidR="00C423AB" w:rsidRPr="00EB51B7" w:rsidRDefault="00C423AB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406143A4" w14:textId="77777777" w:rsidTr="005366A4">
        <w:tc>
          <w:tcPr>
            <w:tcW w:w="534" w:type="dxa"/>
          </w:tcPr>
          <w:p w14:paraId="5D67F77B" w14:textId="77777777" w:rsidR="00C423AB" w:rsidRPr="00EB51B7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88E179A" w14:textId="77777777" w:rsidR="00C423AB" w:rsidRPr="00EB51B7" w:rsidRDefault="00C423AB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EastAsia"/>
                <w:sz w:val="22"/>
                <w:szCs w:val="22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 (ст. 6 БКУ)</w:t>
            </w:r>
          </w:p>
        </w:tc>
        <w:tc>
          <w:tcPr>
            <w:tcW w:w="2239" w:type="dxa"/>
          </w:tcPr>
          <w:p w14:paraId="7E2C5AB0" w14:textId="77777777" w:rsidR="00C423AB" w:rsidRPr="00EB51B7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У терміни доведені </w:t>
            </w:r>
          </w:p>
          <w:p w14:paraId="06A019F0" w14:textId="77777777" w:rsidR="00C423AB" w:rsidRPr="00EB51B7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Департаментом фінансів</w:t>
            </w:r>
            <w:r w:rsidR="0079376B" w:rsidRPr="00EB51B7">
              <w:rPr>
                <w:sz w:val="22"/>
                <w:szCs w:val="22"/>
                <w:lang w:val="uk-UA"/>
              </w:rPr>
              <w:t xml:space="preserve"> Сумської ОДА</w:t>
            </w:r>
          </w:p>
        </w:tc>
        <w:tc>
          <w:tcPr>
            <w:tcW w:w="1588" w:type="dxa"/>
          </w:tcPr>
          <w:p w14:paraId="470FB360" w14:textId="77777777" w:rsidR="00C423AB" w:rsidRPr="00EB51B7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3853EF4B" w14:textId="77777777" w:rsidTr="005366A4">
        <w:tc>
          <w:tcPr>
            <w:tcW w:w="534" w:type="dxa"/>
          </w:tcPr>
          <w:p w14:paraId="6E6CB547" w14:textId="77777777" w:rsidR="00C423AB" w:rsidRPr="00EB51B7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5B7368AA" w14:textId="77777777" w:rsidR="00C423AB" w:rsidRPr="00EB51B7" w:rsidRDefault="00C423AB" w:rsidP="00CB6ECF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rFonts w:eastAsiaTheme="minorEastAsia"/>
                <w:sz w:val="22"/>
                <w:szCs w:val="22"/>
                <w:lang w:val="uk-UA"/>
              </w:rPr>
              <w:t>Здійснення аналізу ефективності бюджетних програм та</w:t>
            </w:r>
            <w:r w:rsidRPr="00EB51B7">
              <w:rPr>
                <w:sz w:val="22"/>
                <w:szCs w:val="22"/>
                <w:lang w:val="uk-UA"/>
              </w:rPr>
              <w:t xml:space="preserve"> подання фінансовому управлінню узагальнених результатів аналізу ефективності бюджетних програм (п. 4</w:t>
            </w:r>
            <w:r w:rsidR="0079376B" w:rsidRPr="00EB51B7">
              <w:rPr>
                <w:sz w:val="22"/>
                <w:szCs w:val="22"/>
                <w:lang w:val="uk-UA"/>
              </w:rPr>
              <w:t xml:space="preserve"> Правил</w:t>
            </w:r>
            <w:r w:rsidRPr="00EB51B7">
              <w:rPr>
                <w:sz w:val="22"/>
                <w:szCs w:val="22"/>
                <w:lang w:val="uk-UA"/>
              </w:rPr>
              <w:t xml:space="preserve"> </w:t>
            </w:r>
            <w:r w:rsidRPr="00EB51B7">
              <w:rPr>
                <w:rFonts w:eastAsiaTheme="minorHAnsi"/>
                <w:sz w:val="22"/>
                <w:szCs w:val="22"/>
                <w:lang w:val="uk-UA" w:eastAsia="en-US"/>
              </w:rPr>
              <w:t>складання паспортів бюджетних програм місцевих бюджетів та звітів про їх виконання</w:t>
            </w:r>
            <w:r w:rsidR="0079376B" w:rsidRPr="00EB51B7">
              <w:rPr>
                <w:rFonts w:eastAsiaTheme="minorHAnsi"/>
                <w:sz w:val="22"/>
                <w:szCs w:val="22"/>
                <w:lang w:val="uk-UA" w:eastAsia="en-US"/>
              </w:rPr>
              <w:t>,</w:t>
            </w:r>
            <w:r w:rsidRPr="00EB51B7">
              <w:rPr>
                <w:rFonts w:eastAsiaTheme="minorHAnsi"/>
                <w:sz w:val="22"/>
                <w:szCs w:val="22"/>
                <w:lang w:val="uk-UA" w:eastAsia="en-US"/>
              </w:rPr>
              <w:t xml:space="preserve">  затверджених наказом МФУ від 26.08.2014 року № 836 «</w:t>
            </w:r>
            <w:r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Pr="00EB51B7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239" w:type="dxa"/>
            <w:vAlign w:val="center"/>
          </w:tcPr>
          <w:p w14:paraId="758335F8" w14:textId="77777777" w:rsidR="00C423AB" w:rsidRPr="00EB51B7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30 днів після складання звіту про виконання паспортів бюджетних програм</w:t>
            </w:r>
          </w:p>
          <w:p w14:paraId="45BA60BB" w14:textId="77777777" w:rsidR="00C423AB" w:rsidRPr="00EB51B7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A1DC6AB" w14:textId="77777777" w:rsidR="00C423AB" w:rsidRPr="00EB51B7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88" w:type="dxa"/>
          </w:tcPr>
          <w:p w14:paraId="035B54B5" w14:textId="77777777" w:rsidR="00C423AB" w:rsidRPr="00EB51B7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Головні розпорядники (</w:t>
            </w:r>
            <w:proofErr w:type="spellStart"/>
            <w:r w:rsidRPr="00EB51B7">
              <w:rPr>
                <w:sz w:val="22"/>
                <w:szCs w:val="22"/>
                <w:lang w:val="uk-UA"/>
              </w:rPr>
              <w:t>розпорядни</w:t>
            </w:r>
            <w:proofErr w:type="spellEnd"/>
          </w:p>
          <w:p w14:paraId="61CD5B46" w14:textId="77777777" w:rsidR="00C423AB" w:rsidRPr="00EB51B7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EB51B7">
              <w:rPr>
                <w:sz w:val="22"/>
                <w:szCs w:val="22"/>
                <w:lang w:val="uk-UA"/>
              </w:rPr>
              <w:t>ки</w:t>
            </w:r>
            <w:proofErr w:type="spellEnd"/>
            <w:r w:rsidRPr="00EB51B7">
              <w:rPr>
                <w:sz w:val="22"/>
                <w:szCs w:val="22"/>
                <w:lang w:val="uk-UA"/>
              </w:rPr>
              <w:t>) бюджетних коштів</w:t>
            </w:r>
          </w:p>
          <w:p w14:paraId="1E337D20" w14:textId="77777777" w:rsidR="00C423AB" w:rsidRPr="00EB51B7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EB51B7" w:rsidRPr="00EB51B7" w14:paraId="3A531628" w14:textId="77777777" w:rsidTr="005366A4">
        <w:tc>
          <w:tcPr>
            <w:tcW w:w="534" w:type="dxa"/>
          </w:tcPr>
          <w:p w14:paraId="070FF2B5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09DEB0CC" w14:textId="77777777" w:rsidR="002B7E24" w:rsidRPr="00EB51B7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Взяття бюджетних зобов’язань та здійснення платежів в межах бюджетних асигнувань, </w:t>
            </w:r>
            <w:r w:rsidR="009C3185" w:rsidRPr="00EB51B7">
              <w:rPr>
                <w:rFonts w:eastAsiaTheme="minorHAnsi"/>
                <w:sz w:val="22"/>
                <w:szCs w:val="22"/>
                <w:lang w:eastAsia="en-US"/>
              </w:rPr>
              <w:t>в</w:t>
            </w:r>
            <w:r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становлених кошторисом, за спеціальним фондом – в межах відповідних фактичних надходжень, за напрямами, затвердженими у паспортах бюджетних програм. </w:t>
            </w:r>
          </w:p>
        </w:tc>
        <w:tc>
          <w:tcPr>
            <w:tcW w:w="2239" w:type="dxa"/>
            <w:vAlign w:val="center"/>
          </w:tcPr>
          <w:p w14:paraId="3F312793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</w:tcPr>
          <w:p w14:paraId="5BC80559" w14:textId="77777777" w:rsidR="002B7E24" w:rsidRPr="00EB51B7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Головні розпорядники (</w:t>
            </w:r>
            <w:proofErr w:type="spellStart"/>
            <w:r w:rsidRPr="00EB51B7">
              <w:rPr>
                <w:sz w:val="22"/>
                <w:szCs w:val="22"/>
                <w:lang w:val="uk-UA"/>
              </w:rPr>
              <w:t>розпорядни</w:t>
            </w:r>
            <w:proofErr w:type="spellEnd"/>
          </w:p>
          <w:p w14:paraId="4DE3E19D" w14:textId="280351BC" w:rsidR="002B7E24" w:rsidRPr="00EB51B7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EB51B7">
              <w:rPr>
                <w:sz w:val="22"/>
                <w:szCs w:val="22"/>
                <w:lang w:val="uk-UA"/>
              </w:rPr>
              <w:t>ки</w:t>
            </w:r>
            <w:proofErr w:type="spellEnd"/>
            <w:r w:rsidRPr="00EB51B7">
              <w:rPr>
                <w:sz w:val="22"/>
                <w:szCs w:val="22"/>
                <w:lang w:val="uk-UA"/>
              </w:rPr>
              <w:t>) бюджетних коштів</w:t>
            </w:r>
          </w:p>
        </w:tc>
      </w:tr>
      <w:tr w:rsidR="00EB51B7" w:rsidRPr="00EB51B7" w14:paraId="735A3203" w14:textId="77777777" w:rsidTr="005366A4">
        <w:tc>
          <w:tcPr>
            <w:tcW w:w="534" w:type="dxa"/>
          </w:tcPr>
          <w:p w14:paraId="2085D95F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49F0C703" w14:textId="77777777" w:rsidR="002B7E24" w:rsidRPr="00EB51B7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>Здійснення щомісячного аналізу виконання дохідної частини бюджету міської територіальної громади та уточнення прогнозу щодо його виконання.</w:t>
            </w:r>
          </w:p>
        </w:tc>
        <w:tc>
          <w:tcPr>
            <w:tcW w:w="2239" w:type="dxa"/>
            <w:vAlign w:val="center"/>
          </w:tcPr>
          <w:p w14:paraId="350F8C17" w14:textId="77777777" w:rsidR="002B7E24" w:rsidRPr="00EB51B7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</w:tcPr>
          <w:p w14:paraId="307E2B91" w14:textId="77777777" w:rsidR="002B7E24" w:rsidRPr="00EB51B7" w:rsidRDefault="002B7E24" w:rsidP="00BF4874">
            <w:pPr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4C05FC8F" w14:textId="77777777" w:rsidTr="005366A4">
        <w:tc>
          <w:tcPr>
            <w:tcW w:w="534" w:type="dxa"/>
          </w:tcPr>
          <w:p w14:paraId="663DA336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65AB2DD9" w14:textId="77777777" w:rsidR="002B7E24" w:rsidRPr="00EB51B7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бюджету громади </w:t>
            </w:r>
            <w:r w:rsidRPr="00EB51B7">
              <w:rPr>
                <w:sz w:val="22"/>
                <w:szCs w:val="22"/>
              </w:rPr>
              <w:t>(ст. 115 БКУ)</w:t>
            </w:r>
          </w:p>
        </w:tc>
        <w:tc>
          <w:tcPr>
            <w:tcW w:w="2239" w:type="dxa"/>
            <w:vAlign w:val="center"/>
          </w:tcPr>
          <w:p w14:paraId="730AD8DD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</w:tcPr>
          <w:p w14:paraId="022E79DE" w14:textId="77777777" w:rsidR="002B7E24" w:rsidRPr="00EB51B7" w:rsidRDefault="002B7E24" w:rsidP="00CB6ECF">
            <w:pPr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1B8A009C" w14:textId="77777777" w:rsidTr="005366A4">
        <w:tc>
          <w:tcPr>
            <w:tcW w:w="534" w:type="dxa"/>
          </w:tcPr>
          <w:p w14:paraId="1CB6DBA9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5FBB5AE9" w14:textId="77777777" w:rsidR="002B7E24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>Внесення змін до рішення міської ради «Про бюджет Глухівської міської територіальної громади» (з урахуванням вимог статті 78 Бюджетного кодексу України)</w:t>
            </w:r>
          </w:p>
          <w:p w14:paraId="2E15A77B" w14:textId="4B503984" w:rsidR="007452C3" w:rsidRPr="00EB51B7" w:rsidRDefault="007452C3" w:rsidP="002B7E2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14:paraId="0FC6DF4C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</w:tcPr>
          <w:p w14:paraId="5B711045" w14:textId="77777777" w:rsidR="002B7E24" w:rsidRPr="00EB51B7" w:rsidRDefault="002B7E24" w:rsidP="00CB6ECF">
            <w:pPr>
              <w:rPr>
                <w:sz w:val="22"/>
                <w:szCs w:val="22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37CD7F24" w14:textId="77777777" w:rsidTr="005366A4">
        <w:tc>
          <w:tcPr>
            <w:tcW w:w="534" w:type="dxa"/>
          </w:tcPr>
          <w:p w14:paraId="18461679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53D8E377" w14:textId="77777777" w:rsidR="002B7E24" w:rsidRPr="00EB51B7" w:rsidRDefault="002B7E24" w:rsidP="00FB355E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Внесення змін до розпису  бюджету громади (ст. 78 БКУ). </w:t>
            </w:r>
          </w:p>
          <w:p w14:paraId="429B3F52" w14:textId="77777777" w:rsidR="002B7E24" w:rsidRPr="00EB51B7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  <w:vAlign w:val="center"/>
          </w:tcPr>
          <w:p w14:paraId="58D906A0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  <w:p w14:paraId="18E0202A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93E9E48" w14:textId="77777777" w:rsidR="002B7E24" w:rsidRPr="00EB51B7" w:rsidRDefault="002B7E24" w:rsidP="00BA4D0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тижня з дня прийняття рішення</w:t>
            </w:r>
          </w:p>
        </w:tc>
        <w:tc>
          <w:tcPr>
            <w:tcW w:w="1588" w:type="dxa"/>
          </w:tcPr>
          <w:p w14:paraId="224B24BF" w14:textId="77777777" w:rsidR="002B7E24" w:rsidRPr="00EB51B7" w:rsidRDefault="002B7E24" w:rsidP="00CB6ECF">
            <w:pPr>
              <w:rPr>
                <w:sz w:val="22"/>
                <w:szCs w:val="22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5589D5DF" w14:textId="77777777" w:rsidTr="005366A4">
        <w:tc>
          <w:tcPr>
            <w:tcW w:w="534" w:type="dxa"/>
          </w:tcPr>
          <w:p w14:paraId="6193540E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6C0C7DF7" w14:textId="77777777" w:rsidR="002B7E24" w:rsidRPr="00EB51B7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>Внесення змін до паспортів бюджетних програм (в разі необхідності).</w:t>
            </w:r>
            <w:r w:rsidR="00CD58EF" w:rsidRPr="00EB51B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CD58EF" w:rsidRPr="00EB51B7">
              <w:rPr>
                <w:sz w:val="22"/>
                <w:szCs w:val="22"/>
              </w:rPr>
              <w:t xml:space="preserve">(п. 1.11.  Правил </w:t>
            </w:r>
            <w:r w:rsidR="00CD58EF" w:rsidRPr="00EB51B7">
              <w:rPr>
                <w:rFonts w:eastAsiaTheme="minorHAnsi"/>
                <w:sz w:val="22"/>
                <w:szCs w:val="22"/>
                <w:lang w:eastAsia="en-US"/>
              </w:rPr>
              <w:t>складання паспортів бюджетних програм місцевих бюджетів та звітів про їх виконання,  затверджених наказом МФУ від 26.08.2014 року № 836 «</w:t>
            </w:r>
            <w:r w:rsidR="00CD58EF" w:rsidRPr="00EB51B7">
              <w:rPr>
                <w:bCs/>
                <w:sz w:val="22"/>
                <w:szCs w:val="22"/>
                <w:shd w:val="clear" w:color="auto" w:fill="FFFFFF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="00CD58EF" w:rsidRPr="00EB51B7">
              <w:rPr>
                <w:sz w:val="22"/>
                <w:szCs w:val="22"/>
              </w:rPr>
              <w:t>)</w:t>
            </w:r>
          </w:p>
          <w:p w14:paraId="3649679D" w14:textId="77777777" w:rsidR="002B7E24" w:rsidRPr="00EB51B7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39" w:type="dxa"/>
          </w:tcPr>
          <w:p w14:paraId="3918C7AE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тижня з дня прийняття рішення</w:t>
            </w:r>
          </w:p>
        </w:tc>
        <w:tc>
          <w:tcPr>
            <w:tcW w:w="1588" w:type="dxa"/>
          </w:tcPr>
          <w:p w14:paraId="06B1294B" w14:textId="77777777" w:rsidR="002B7E24" w:rsidRPr="00EB51B7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EB51B7" w:rsidRPr="00EB51B7" w14:paraId="14753317" w14:textId="77777777" w:rsidTr="005366A4">
        <w:tc>
          <w:tcPr>
            <w:tcW w:w="534" w:type="dxa"/>
          </w:tcPr>
          <w:p w14:paraId="23DEAB9F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306AC3E9" w14:textId="77777777" w:rsidR="002B7E24" w:rsidRPr="00EB51B7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EB51B7">
              <w:rPr>
                <w:rFonts w:eastAsiaTheme="minorHAnsi"/>
                <w:sz w:val="22"/>
                <w:szCs w:val="22"/>
                <w:lang w:eastAsia="en-US"/>
              </w:rPr>
              <w:t>Подання квартального звіту про виконання бюджету громади до міської ради  (ст.80 БКУ)</w:t>
            </w:r>
          </w:p>
        </w:tc>
        <w:tc>
          <w:tcPr>
            <w:tcW w:w="2239" w:type="dxa"/>
          </w:tcPr>
          <w:p w14:paraId="0AEA909F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У двомісячний строк після завершення відповідного бюджетного періоду</w:t>
            </w:r>
          </w:p>
        </w:tc>
        <w:tc>
          <w:tcPr>
            <w:tcW w:w="1588" w:type="dxa"/>
            <w:vAlign w:val="center"/>
          </w:tcPr>
          <w:p w14:paraId="63BAE878" w14:textId="77777777" w:rsidR="002B7E24" w:rsidRPr="00EB51B7" w:rsidRDefault="002B7E24" w:rsidP="00FB355E">
            <w:pPr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Виконавчий комітет міської ради</w:t>
            </w:r>
          </w:p>
        </w:tc>
      </w:tr>
      <w:tr w:rsidR="00EB51B7" w:rsidRPr="00EB51B7" w14:paraId="5B776E53" w14:textId="77777777" w:rsidTr="005366A4">
        <w:trPr>
          <w:trHeight w:val="3470"/>
        </w:trPr>
        <w:tc>
          <w:tcPr>
            <w:tcW w:w="534" w:type="dxa"/>
          </w:tcPr>
          <w:p w14:paraId="6F35B79E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AD2266D" w14:textId="77777777" w:rsidR="002B7E24" w:rsidRPr="00EB51B7" w:rsidRDefault="002B7E24" w:rsidP="00CB6ECF">
            <w:pPr>
              <w:pStyle w:val="a3"/>
              <w:ind w:left="0" w:right="-30"/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14:paraId="6B191184" w14:textId="77777777" w:rsidR="002B7E24" w:rsidRPr="00EB51B7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інформації про виконання бюджету громади</w:t>
            </w:r>
          </w:p>
          <w:p w14:paraId="3BC1E0C7" w14:textId="77777777" w:rsidR="002B7E24" w:rsidRPr="00EB51B7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зміни до паспортів бюджетних програм)</w:t>
            </w:r>
          </w:p>
          <w:p w14:paraId="17D8F475" w14:textId="77777777" w:rsidR="002B7E24" w:rsidRPr="00EB51B7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7926EEE3" w14:textId="77777777" w:rsidR="002B7E24" w:rsidRPr="00EB51B7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65A7781E" w14:textId="77777777" w:rsidR="002B7E24" w:rsidRPr="00EB51B7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64B80843" w14:textId="77777777" w:rsidR="002B7E24" w:rsidRPr="00EB51B7" w:rsidRDefault="002B7E24" w:rsidP="00CB6ECF">
            <w:pPr>
              <w:pStyle w:val="a3"/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14:paraId="0321EBBA" w14:textId="77777777" w:rsidR="002B7E24" w:rsidRPr="00EB51B7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квартальні звіти про виконання бюджету громади</w:t>
            </w:r>
          </w:p>
          <w:p w14:paraId="475CFBF0" w14:textId="77777777" w:rsidR="002B7E24" w:rsidRPr="00EB51B7" w:rsidRDefault="002B7E24" w:rsidP="00CB6ECF">
            <w:pPr>
              <w:pStyle w:val="a3"/>
              <w:ind w:left="360" w:right="-3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239" w:type="dxa"/>
          </w:tcPr>
          <w:p w14:paraId="5539F6F6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2BC424DE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EC728E6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978C7A2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98F8804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261C616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Не пізніше 1 березня</w:t>
            </w:r>
          </w:p>
          <w:p w14:paraId="5BF92284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трьох робочих днів з дня затвердження таких документів</w:t>
            </w:r>
          </w:p>
          <w:p w14:paraId="7FAE0AB3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у місячний термін після подання звіту до міської ради</w:t>
            </w:r>
          </w:p>
        </w:tc>
        <w:tc>
          <w:tcPr>
            <w:tcW w:w="1588" w:type="dxa"/>
          </w:tcPr>
          <w:p w14:paraId="52DD72AE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14856E95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5DEFF6C9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59DB60BF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501B7686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489EC52D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EB51B7">
              <w:rPr>
                <w:sz w:val="22"/>
                <w:szCs w:val="22"/>
                <w:lang w:val="uk-UA" w:eastAsia="uk-UA"/>
              </w:rPr>
              <w:t>Головні розпорядники бюджетних коштів</w:t>
            </w:r>
          </w:p>
          <w:p w14:paraId="0DFF28AA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14:paraId="10C7C905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EB51B7" w:rsidRPr="00EB51B7" w14:paraId="7826A3E1" w14:textId="77777777" w:rsidTr="005366A4">
        <w:tc>
          <w:tcPr>
            <w:tcW w:w="534" w:type="dxa"/>
          </w:tcPr>
          <w:p w14:paraId="0FD0581F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  <w:vAlign w:val="center"/>
          </w:tcPr>
          <w:p w14:paraId="46D15B4D" w14:textId="77777777" w:rsidR="002B7E24" w:rsidRPr="00EB51B7" w:rsidRDefault="002B7E24" w:rsidP="002B7E24">
            <w:pPr>
              <w:pStyle w:val="a3"/>
              <w:ind w:left="35"/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Інформування громадськості з питань використання коштів  бюджету громади.</w:t>
            </w:r>
          </w:p>
        </w:tc>
        <w:tc>
          <w:tcPr>
            <w:tcW w:w="2239" w:type="dxa"/>
            <w:vAlign w:val="center"/>
          </w:tcPr>
          <w:p w14:paraId="68A88218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</w:tcPr>
          <w:p w14:paraId="2393CCDB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EB51B7" w:rsidRPr="00EB51B7" w14:paraId="687DF3A9" w14:textId="77777777" w:rsidTr="005366A4">
        <w:tc>
          <w:tcPr>
            <w:tcW w:w="534" w:type="dxa"/>
          </w:tcPr>
          <w:p w14:paraId="7D69E306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623759C9" w14:textId="77777777" w:rsidR="002B7E24" w:rsidRPr="00EB51B7" w:rsidRDefault="002B7E24" w:rsidP="00CB6ECF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Погодження мережі розпорядника коштів місцевого бюджету (реєстру змін до мережі) (п.4.1-4.19 Порядку казначейського обслуговування місцевих бюджетів</w:t>
            </w:r>
            <w:r w:rsidR="0079376B" w:rsidRPr="00EB51B7">
              <w:rPr>
                <w:sz w:val="22"/>
                <w:szCs w:val="22"/>
                <w:lang w:val="uk-UA"/>
              </w:rPr>
              <w:t>,</w:t>
            </w:r>
            <w:r w:rsidRPr="00EB51B7">
              <w:rPr>
                <w:sz w:val="22"/>
                <w:szCs w:val="22"/>
                <w:lang w:val="uk-UA"/>
              </w:rPr>
              <w:t xml:space="preserve"> затвердженого наказом МФУ</w:t>
            </w:r>
            <w:r w:rsidR="0079376B" w:rsidRPr="00EB51B7">
              <w:rPr>
                <w:sz w:val="22"/>
                <w:szCs w:val="22"/>
                <w:lang w:val="uk-UA"/>
              </w:rPr>
              <w:t xml:space="preserve"> від </w:t>
            </w:r>
            <w:r w:rsidRPr="00EB51B7">
              <w:rPr>
                <w:sz w:val="22"/>
                <w:szCs w:val="22"/>
                <w:lang w:val="uk-UA"/>
              </w:rPr>
              <w:t xml:space="preserve"> 23.08.2</w:t>
            </w:r>
            <w:r w:rsidR="0079376B" w:rsidRPr="00EB51B7">
              <w:rPr>
                <w:sz w:val="22"/>
                <w:szCs w:val="22"/>
                <w:lang w:val="uk-UA"/>
              </w:rPr>
              <w:t>012 р. № 938 «Про затвердження П</w:t>
            </w:r>
            <w:r w:rsidRPr="00EB51B7">
              <w:rPr>
                <w:sz w:val="22"/>
                <w:szCs w:val="22"/>
                <w:lang w:val="uk-UA"/>
              </w:rPr>
              <w:t>орядку казначейського обслуговування місцевих бюджетів»)</w:t>
            </w:r>
          </w:p>
        </w:tc>
        <w:tc>
          <w:tcPr>
            <w:tcW w:w="2239" w:type="dxa"/>
          </w:tcPr>
          <w:p w14:paraId="007C508F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До 15 грудня  </w:t>
            </w:r>
          </w:p>
          <w:p w14:paraId="3C2B3DF0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88" w:type="dxa"/>
          </w:tcPr>
          <w:p w14:paraId="61F3FEAC" w14:textId="77777777" w:rsidR="002B7E24" w:rsidRPr="00EB51B7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управління, головні розпорядники бюджетних коштів</w:t>
            </w:r>
          </w:p>
        </w:tc>
      </w:tr>
      <w:tr w:rsidR="00EB51B7" w:rsidRPr="00EB51B7" w14:paraId="059968F0" w14:textId="77777777" w:rsidTr="005366A4">
        <w:tc>
          <w:tcPr>
            <w:tcW w:w="534" w:type="dxa"/>
          </w:tcPr>
          <w:p w14:paraId="42F978CE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79C4B94" w14:textId="77777777" w:rsidR="002B7E24" w:rsidRPr="00EB51B7" w:rsidRDefault="00482C9B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Оприлюднення </w:t>
            </w:r>
            <w:r w:rsidR="002B7E24" w:rsidRPr="00EB51B7">
              <w:rPr>
                <w:sz w:val="22"/>
                <w:szCs w:val="22"/>
                <w:lang w:val="uk-UA"/>
              </w:rPr>
              <w:t xml:space="preserve"> даних щодо використан</w:t>
            </w:r>
            <w:r w:rsidRPr="00EB51B7">
              <w:rPr>
                <w:sz w:val="22"/>
                <w:szCs w:val="22"/>
                <w:lang w:val="uk-UA"/>
              </w:rPr>
              <w:t>ня бюджетних коштів на є</w:t>
            </w:r>
            <w:r w:rsidRPr="00EB51B7">
              <w:rPr>
                <w:sz w:val="22"/>
                <w:szCs w:val="22"/>
                <w:shd w:val="clear" w:color="auto" w:fill="FFFFFF"/>
                <w:lang w:val="uk-UA"/>
              </w:rPr>
              <w:t xml:space="preserve">диному </w:t>
            </w:r>
            <w:proofErr w:type="spellStart"/>
            <w:r w:rsidRPr="00EB51B7">
              <w:rPr>
                <w:sz w:val="22"/>
                <w:szCs w:val="22"/>
                <w:shd w:val="clear" w:color="auto" w:fill="FFFFFF"/>
                <w:lang w:val="uk-UA"/>
              </w:rPr>
              <w:t>вебпорталі</w:t>
            </w:r>
            <w:proofErr w:type="spellEnd"/>
            <w:r w:rsidRPr="00EB51B7">
              <w:rPr>
                <w:sz w:val="22"/>
                <w:szCs w:val="22"/>
                <w:shd w:val="clear" w:color="auto" w:fill="FFFFFF"/>
                <w:lang w:val="uk-UA"/>
              </w:rPr>
              <w:t xml:space="preserve"> використання публічних коштів </w:t>
            </w:r>
            <w:r w:rsidR="002B7E24" w:rsidRPr="00EB51B7">
              <w:rPr>
                <w:sz w:val="22"/>
                <w:szCs w:val="22"/>
                <w:lang w:val="en-US"/>
              </w:rPr>
              <w:t>E</w:t>
            </w:r>
            <w:r w:rsidR="002B7E24" w:rsidRPr="00EB51B7">
              <w:rPr>
                <w:sz w:val="22"/>
                <w:szCs w:val="22"/>
                <w:lang w:val="uk-UA"/>
              </w:rPr>
              <w:t>-</w:t>
            </w:r>
            <w:r w:rsidR="002B7E24" w:rsidRPr="00EB51B7">
              <w:rPr>
                <w:sz w:val="22"/>
                <w:szCs w:val="22"/>
                <w:lang w:val="en-US"/>
              </w:rPr>
              <w:t>Data</w:t>
            </w:r>
            <w:r w:rsidR="002B7E24" w:rsidRPr="00EB51B7">
              <w:rPr>
                <w:sz w:val="22"/>
                <w:szCs w:val="22"/>
                <w:lang w:val="uk-UA"/>
              </w:rPr>
              <w:t xml:space="preserve"> (</w:t>
            </w:r>
            <w:r w:rsidRPr="00EB51B7">
              <w:rPr>
                <w:sz w:val="22"/>
                <w:szCs w:val="22"/>
                <w:lang w:val="uk-UA"/>
              </w:rPr>
              <w:t xml:space="preserve">ст. 3 </w:t>
            </w:r>
            <w:r w:rsidR="0079376B" w:rsidRPr="00EB51B7">
              <w:rPr>
                <w:sz w:val="22"/>
                <w:szCs w:val="22"/>
                <w:lang w:val="uk-UA"/>
              </w:rPr>
              <w:t>З</w:t>
            </w:r>
            <w:r w:rsidRPr="00EB51B7">
              <w:rPr>
                <w:sz w:val="22"/>
                <w:szCs w:val="22"/>
                <w:lang w:val="uk-UA"/>
              </w:rPr>
              <w:t xml:space="preserve">акону України  «Про відкритість використання публічних коштів» </w:t>
            </w:r>
            <w:r w:rsidR="002B7E24" w:rsidRPr="00EB51B7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239" w:type="dxa"/>
          </w:tcPr>
          <w:p w14:paraId="420C5750" w14:textId="77777777" w:rsidR="002B7E24" w:rsidRPr="00EB51B7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588" w:type="dxa"/>
          </w:tcPr>
          <w:p w14:paraId="6E7E7D4A" w14:textId="77777777" w:rsidR="002B7E24" w:rsidRPr="00EB51B7" w:rsidRDefault="002B7E24" w:rsidP="0079376B">
            <w:pPr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EB51B7" w:rsidRPr="00EB51B7" w14:paraId="7EFBC390" w14:textId="77777777" w:rsidTr="005366A4">
        <w:tc>
          <w:tcPr>
            <w:tcW w:w="534" w:type="dxa"/>
          </w:tcPr>
          <w:p w14:paraId="695B65C6" w14:textId="77777777" w:rsidR="002B7E24" w:rsidRPr="00EB51B7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725C4BAC" w14:textId="77777777" w:rsidR="00482C9B" w:rsidRPr="00EB51B7" w:rsidRDefault="00482C9B" w:rsidP="00482C9B">
            <w:pPr>
              <w:jc w:val="both"/>
              <w:rPr>
                <w:shd w:val="clear" w:color="auto" w:fill="FFFFFF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Завантаження до інформаційно-аналітичної системи </w:t>
            </w:r>
            <w:r w:rsidRPr="00EB51B7">
              <w:rPr>
                <w:sz w:val="22"/>
                <w:szCs w:val="22"/>
                <w:shd w:val="clear" w:color="auto" w:fill="FFFFFF"/>
                <w:lang w:val="uk-UA"/>
              </w:rPr>
              <w:t>«</w:t>
            </w:r>
            <w:r w:rsidRPr="00EB51B7">
              <w:rPr>
                <w:sz w:val="22"/>
                <w:szCs w:val="22"/>
                <w:shd w:val="clear" w:color="auto" w:fill="FFFFFF"/>
              </w:rPr>
              <w:t>LOGICA</w:t>
            </w:r>
            <w:r w:rsidRPr="00EB51B7">
              <w:rPr>
                <w:sz w:val="22"/>
                <w:szCs w:val="22"/>
                <w:shd w:val="clear" w:color="auto" w:fill="FFFFFF"/>
                <w:lang w:val="uk-UA"/>
              </w:rPr>
              <w:t>»</w:t>
            </w:r>
            <w:r w:rsidR="000A293F" w:rsidRPr="00EB51B7">
              <w:rPr>
                <w:sz w:val="22"/>
                <w:szCs w:val="22"/>
                <w:shd w:val="clear" w:color="auto" w:fill="FFFFFF"/>
                <w:lang w:val="uk-UA"/>
              </w:rPr>
              <w:t xml:space="preserve"> (таблиця</w:t>
            </w:r>
            <w:r w:rsidR="0079376B" w:rsidRPr="00EB51B7">
              <w:rPr>
                <w:sz w:val="22"/>
                <w:szCs w:val="22"/>
                <w:shd w:val="clear" w:color="auto" w:fill="FFFFFF"/>
                <w:lang w:val="uk-UA"/>
              </w:rPr>
              <w:t xml:space="preserve"> 1 П</w:t>
            </w:r>
            <w:r w:rsidRPr="00EB51B7">
              <w:rPr>
                <w:sz w:val="22"/>
                <w:szCs w:val="22"/>
                <w:shd w:val="clear" w:color="auto" w:fill="FFFFFF"/>
                <w:lang w:val="uk-UA"/>
              </w:rPr>
              <w:t>орядку</w:t>
            </w:r>
            <w:r w:rsidRPr="00EB51B7">
              <w:rPr>
                <w:sz w:val="22"/>
                <w:szCs w:val="22"/>
                <w:lang w:val="uk-UA"/>
              </w:rPr>
              <w:br/>
            </w:r>
            <w:r w:rsidRPr="00EB51B7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обміну інформацією між Міністерством фінансів України та учасниками бюджетного процесу на місцевому рівні</w:t>
            </w:r>
            <w:r w:rsidR="0079376B" w:rsidRPr="00EB51B7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Pr="00EB51B7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затвердженому </w:t>
            </w:r>
            <w:r w:rsidR="00693675" w:rsidRPr="00EB51B7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наказом МФУ від 30.08.2021 № 488 «</w:t>
            </w:r>
            <w:r w:rsidR="00693675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Про затвердження Порядку обміну інформацією між Міністерством фінансів України та </w:t>
            </w:r>
            <w:r w:rsidR="00693675" w:rsidRPr="00EB51B7">
              <w:rPr>
                <w:bCs/>
                <w:sz w:val="22"/>
                <w:szCs w:val="22"/>
                <w:shd w:val="clear" w:color="auto" w:fill="FFFFFF"/>
                <w:lang w:val="uk-UA"/>
              </w:rPr>
              <w:lastRenderedPageBreak/>
              <w:t>учасниками бюджетного процесу на місцевому рівні»)</w:t>
            </w:r>
            <w:r w:rsidRPr="00EB51B7">
              <w:rPr>
                <w:sz w:val="22"/>
                <w:szCs w:val="22"/>
                <w:shd w:val="clear" w:color="auto" w:fill="FFFFFF"/>
                <w:lang w:val="uk-UA"/>
              </w:rPr>
              <w:t>:</w:t>
            </w:r>
          </w:p>
          <w:p w14:paraId="59CFF128" w14:textId="77777777" w:rsidR="00693675" w:rsidRPr="00EB51B7" w:rsidRDefault="00482C9B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     </w:t>
            </w:r>
            <w:r w:rsidR="002B7E24" w:rsidRPr="00EB51B7">
              <w:rPr>
                <w:sz w:val="22"/>
                <w:szCs w:val="22"/>
                <w:lang w:val="uk-UA"/>
              </w:rPr>
              <w:t>рішення «Про бюджет Глухівської міської територіальної громади» з додатками</w:t>
            </w:r>
            <w:r w:rsidR="00693675" w:rsidRPr="00EB51B7">
              <w:rPr>
                <w:sz w:val="22"/>
                <w:szCs w:val="22"/>
                <w:lang w:val="uk-UA"/>
              </w:rPr>
              <w:t xml:space="preserve"> ;       </w:t>
            </w:r>
          </w:p>
          <w:p w14:paraId="1963661F" w14:textId="77777777" w:rsidR="00693675" w:rsidRPr="00EB51B7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     рішення «Про внесення змін до бюджету Глухівської міської територіальної громади» з додатками ;</w:t>
            </w:r>
          </w:p>
          <w:p w14:paraId="15517DE5" w14:textId="77777777" w:rsidR="00693675" w:rsidRPr="00EB51B7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     інформація щодо розподілу вільних залишків коштів бюджету громади, розподілу коштів , отриманих від перевиконання дохідної частини загального фонд, стану фінансування соціальних виплат;</w:t>
            </w:r>
          </w:p>
          <w:p w14:paraId="72576A5E" w14:textId="77777777" w:rsidR="00693675" w:rsidRPr="00EB51B7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    інформацію щодо планової чисельності працівників та фонду оплати праці працівників бюджетних установ;</w:t>
            </w:r>
          </w:p>
          <w:p w14:paraId="1E98907C" w14:textId="77777777" w:rsidR="00693675" w:rsidRPr="00EB51B7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    інформацію щодо зведення фактичних та планових  показників за мережею, штатами і контингентами установ, що фінансуються з бюджету громади.</w:t>
            </w:r>
          </w:p>
        </w:tc>
        <w:tc>
          <w:tcPr>
            <w:tcW w:w="2239" w:type="dxa"/>
          </w:tcPr>
          <w:p w14:paraId="5DEBB418" w14:textId="77777777" w:rsidR="00482C9B" w:rsidRPr="00EB51B7" w:rsidRDefault="00482C9B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668EEC3" w14:textId="77777777" w:rsidR="00482C9B" w:rsidRPr="00EB51B7" w:rsidRDefault="00482C9B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29C73D9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71530D5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2FF55E4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88EBEB5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736E60C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50241EFE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4C5DECD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60120DD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До 5 січня</w:t>
            </w:r>
          </w:p>
          <w:p w14:paraId="74566F36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2F55BE9" w14:textId="77777777" w:rsidR="002B7E24" w:rsidRPr="00EB51B7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 xml:space="preserve"> 10 днів після внесення змін до рішення про місцевий бюджет</w:t>
            </w:r>
          </w:p>
          <w:p w14:paraId="09D3C5B3" w14:textId="77777777" w:rsidR="002B7E24" w:rsidRPr="00EB51B7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C542584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3300959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4E397B7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A400F09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До 30 січня, до 30 липня</w:t>
            </w:r>
          </w:p>
          <w:p w14:paraId="368DB804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5D952EF" w14:textId="77777777" w:rsidR="000A293F" w:rsidRPr="00EB51B7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До 15 лютого</w:t>
            </w:r>
          </w:p>
          <w:p w14:paraId="2D4F80BA" w14:textId="77777777" w:rsidR="00693675" w:rsidRPr="00EB51B7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t>До 15 березня</w:t>
            </w:r>
          </w:p>
        </w:tc>
        <w:tc>
          <w:tcPr>
            <w:tcW w:w="1588" w:type="dxa"/>
          </w:tcPr>
          <w:p w14:paraId="5E0A3A9B" w14:textId="77777777" w:rsidR="002B7E24" w:rsidRPr="00EB51B7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r w:rsidRPr="00EB51B7">
              <w:rPr>
                <w:sz w:val="22"/>
                <w:szCs w:val="22"/>
                <w:lang w:val="uk-UA"/>
              </w:rPr>
              <w:lastRenderedPageBreak/>
              <w:t>Фінансове управління</w:t>
            </w:r>
          </w:p>
          <w:p w14:paraId="497740BF" w14:textId="77777777" w:rsidR="002B7E24" w:rsidRPr="00EB51B7" w:rsidRDefault="002B7E24" w:rsidP="00BF4874">
            <w:pPr>
              <w:rPr>
                <w:sz w:val="22"/>
                <w:szCs w:val="22"/>
                <w:lang w:val="uk-UA"/>
              </w:rPr>
            </w:pPr>
          </w:p>
        </w:tc>
      </w:tr>
      <w:tr w:rsidR="000D6618" w:rsidRPr="000D6618" w14:paraId="3D57A168" w14:textId="77777777" w:rsidTr="005366A4">
        <w:tc>
          <w:tcPr>
            <w:tcW w:w="534" w:type="dxa"/>
          </w:tcPr>
          <w:p w14:paraId="1B8A65E6" w14:textId="77777777" w:rsidR="002B7E24" w:rsidRPr="000D6618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415" w:type="dxa"/>
          </w:tcPr>
          <w:p w14:paraId="2773E254" w14:textId="77777777" w:rsidR="000A293F" w:rsidRPr="000D6618" w:rsidRDefault="000A293F" w:rsidP="005366A4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0D6618">
              <w:rPr>
                <w:sz w:val="22"/>
                <w:szCs w:val="22"/>
                <w:lang w:val="uk-UA"/>
              </w:rPr>
              <w:t xml:space="preserve">Завантаження до інформаційно-аналітичної системи </w:t>
            </w:r>
            <w:r w:rsidRPr="000D6618">
              <w:rPr>
                <w:sz w:val="22"/>
                <w:szCs w:val="22"/>
                <w:shd w:val="clear" w:color="auto" w:fill="FFFFFF"/>
                <w:lang w:val="uk-UA"/>
              </w:rPr>
              <w:t>«</w:t>
            </w:r>
            <w:r w:rsidRPr="000D6618">
              <w:rPr>
                <w:sz w:val="22"/>
                <w:szCs w:val="22"/>
                <w:shd w:val="clear" w:color="auto" w:fill="FFFFFF"/>
              </w:rPr>
              <w:t>LOGICA</w:t>
            </w:r>
            <w:r w:rsidR="0079376B" w:rsidRPr="000D6618">
              <w:rPr>
                <w:sz w:val="22"/>
                <w:szCs w:val="22"/>
                <w:shd w:val="clear" w:color="auto" w:fill="FFFFFF"/>
                <w:lang w:val="uk-UA"/>
              </w:rPr>
              <w:t>» (таблиця 2 П</w:t>
            </w:r>
            <w:r w:rsidRPr="000D6618">
              <w:rPr>
                <w:sz w:val="22"/>
                <w:szCs w:val="22"/>
                <w:shd w:val="clear" w:color="auto" w:fill="FFFFFF"/>
                <w:lang w:val="uk-UA"/>
              </w:rPr>
              <w:t>орядку</w:t>
            </w:r>
            <w:r w:rsidRPr="000D6618">
              <w:rPr>
                <w:sz w:val="22"/>
                <w:szCs w:val="22"/>
                <w:lang w:val="uk-UA"/>
              </w:rPr>
              <w:br/>
            </w:r>
            <w:r w:rsidRPr="000D6618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обміну інформацією між Міністерством фінансів України та учасниками бюджетного процесу на місцевому рівні</w:t>
            </w:r>
            <w:r w:rsidR="0079376B" w:rsidRPr="000D6618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Pr="000D6618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затвердженому наказом МФУ від 30.08.2021 № 488 «</w:t>
            </w:r>
            <w:r w:rsidRPr="000D6618">
              <w:rPr>
                <w:bCs/>
                <w:sz w:val="22"/>
                <w:szCs w:val="22"/>
                <w:shd w:val="clear" w:color="auto" w:fill="FFFFFF"/>
                <w:lang w:val="uk-UA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рівні»)</w:t>
            </w:r>
            <w:r w:rsidRPr="000D6618">
              <w:rPr>
                <w:sz w:val="22"/>
                <w:szCs w:val="22"/>
                <w:shd w:val="clear" w:color="auto" w:fill="FFFFFF"/>
                <w:lang w:val="uk-UA"/>
              </w:rPr>
              <w:t>:</w:t>
            </w:r>
          </w:p>
          <w:p w14:paraId="23BE65B7" w14:textId="77777777" w:rsidR="000A293F" w:rsidRPr="000D6618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0D6618">
              <w:rPr>
                <w:shd w:val="clear" w:color="auto" w:fill="FFFFFF"/>
                <w:lang w:val="uk-UA"/>
              </w:rPr>
              <w:t xml:space="preserve">     п</w:t>
            </w:r>
            <w:proofErr w:type="spellStart"/>
            <w:r w:rsidRPr="000D6618">
              <w:rPr>
                <w:shd w:val="clear" w:color="auto" w:fill="FFFFFF"/>
              </w:rPr>
              <w:t>аспорт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бюджетної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програми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місцевого</w:t>
            </w:r>
            <w:proofErr w:type="spellEnd"/>
            <w:r w:rsidRPr="000D6618">
              <w:rPr>
                <w:shd w:val="clear" w:color="auto" w:fill="FFFFFF"/>
              </w:rPr>
              <w:t xml:space="preserve"> бюджету (у </w:t>
            </w:r>
            <w:proofErr w:type="spellStart"/>
            <w:r w:rsidRPr="000D6618">
              <w:rPr>
                <w:shd w:val="clear" w:color="auto" w:fill="FFFFFF"/>
              </w:rPr>
              <w:t>новій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редакції</w:t>
            </w:r>
            <w:proofErr w:type="spellEnd"/>
            <w:r w:rsidRPr="000D6618">
              <w:rPr>
                <w:shd w:val="clear" w:color="auto" w:fill="FFFFFF"/>
              </w:rPr>
              <w:t>)</w:t>
            </w:r>
            <w:r w:rsidRPr="000D6618">
              <w:rPr>
                <w:shd w:val="clear" w:color="auto" w:fill="FFFFFF"/>
                <w:lang w:val="uk-UA"/>
              </w:rPr>
              <w:t>;</w:t>
            </w:r>
          </w:p>
          <w:p w14:paraId="5A50F5F8" w14:textId="77777777" w:rsidR="000A293F" w:rsidRPr="000D6618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</w:p>
          <w:p w14:paraId="6EF918C9" w14:textId="77777777" w:rsidR="000A293F" w:rsidRPr="000D6618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0D6618">
              <w:rPr>
                <w:shd w:val="clear" w:color="auto" w:fill="FFFFFF"/>
                <w:lang w:val="uk-UA"/>
              </w:rPr>
              <w:t xml:space="preserve">     з</w:t>
            </w:r>
            <w:proofErr w:type="spellStart"/>
            <w:r w:rsidRPr="000D6618">
              <w:rPr>
                <w:shd w:val="clear" w:color="auto" w:fill="FFFFFF"/>
              </w:rPr>
              <w:t>віт</w:t>
            </w:r>
            <w:proofErr w:type="spellEnd"/>
            <w:r w:rsidRPr="000D6618">
              <w:rPr>
                <w:shd w:val="clear" w:color="auto" w:fill="FFFFFF"/>
              </w:rPr>
              <w:t xml:space="preserve"> про </w:t>
            </w:r>
            <w:proofErr w:type="spellStart"/>
            <w:r w:rsidRPr="000D6618">
              <w:rPr>
                <w:shd w:val="clear" w:color="auto" w:fill="FFFFFF"/>
              </w:rPr>
              <w:t>виконання</w:t>
            </w:r>
            <w:proofErr w:type="spellEnd"/>
            <w:r w:rsidRPr="000D6618">
              <w:rPr>
                <w:shd w:val="clear" w:color="auto" w:fill="FFFFFF"/>
              </w:rPr>
              <w:t xml:space="preserve"> паспорта </w:t>
            </w:r>
            <w:proofErr w:type="spellStart"/>
            <w:r w:rsidRPr="000D6618">
              <w:rPr>
                <w:shd w:val="clear" w:color="auto" w:fill="FFFFFF"/>
              </w:rPr>
              <w:t>бюджетної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програми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місцевого</w:t>
            </w:r>
            <w:proofErr w:type="spellEnd"/>
            <w:r w:rsidRPr="000D6618">
              <w:rPr>
                <w:shd w:val="clear" w:color="auto" w:fill="FFFFFF"/>
              </w:rPr>
              <w:t xml:space="preserve"> бюджету</w:t>
            </w:r>
            <w:r w:rsidRPr="000D6618">
              <w:rPr>
                <w:shd w:val="clear" w:color="auto" w:fill="FFFFFF"/>
                <w:lang w:val="uk-UA"/>
              </w:rPr>
              <w:t>;</w:t>
            </w:r>
          </w:p>
          <w:p w14:paraId="6538D439" w14:textId="77777777" w:rsidR="000A293F" w:rsidRPr="000D6618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0D6618">
              <w:rPr>
                <w:shd w:val="clear" w:color="auto" w:fill="FFFFFF"/>
                <w:lang w:val="uk-UA"/>
              </w:rPr>
              <w:t xml:space="preserve">     </w:t>
            </w:r>
            <w:r w:rsidR="003328D7" w:rsidRPr="000D6618">
              <w:rPr>
                <w:shd w:val="clear" w:color="auto" w:fill="FFFFFF"/>
                <w:lang w:val="uk-UA"/>
              </w:rPr>
              <w:t>зведений та індивідуальний к</w:t>
            </w:r>
            <w:proofErr w:type="spellStart"/>
            <w:r w:rsidRPr="000D6618">
              <w:rPr>
                <w:shd w:val="clear" w:color="auto" w:fill="FFFFFF"/>
              </w:rPr>
              <w:t>ошторис</w:t>
            </w:r>
            <w:proofErr w:type="spellEnd"/>
            <w:r w:rsidRPr="000D6618">
              <w:rPr>
                <w:shd w:val="clear" w:color="auto" w:fill="FFFFFF"/>
              </w:rPr>
              <w:t xml:space="preserve">, план </w:t>
            </w:r>
            <w:proofErr w:type="spellStart"/>
            <w:r w:rsidRPr="000D6618">
              <w:rPr>
                <w:shd w:val="clear" w:color="auto" w:fill="FFFFFF"/>
              </w:rPr>
              <w:t>асигнувань</w:t>
            </w:r>
            <w:proofErr w:type="spellEnd"/>
            <w:r w:rsidRPr="000D6618">
              <w:rPr>
                <w:shd w:val="clear" w:color="auto" w:fill="FFFFFF"/>
              </w:rPr>
              <w:t xml:space="preserve"> (за </w:t>
            </w:r>
            <w:proofErr w:type="spellStart"/>
            <w:r w:rsidRPr="000D6618">
              <w:rPr>
                <w:shd w:val="clear" w:color="auto" w:fill="FFFFFF"/>
              </w:rPr>
              <w:t>винятком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надання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кредитів</w:t>
            </w:r>
            <w:proofErr w:type="spellEnd"/>
            <w:r w:rsidRPr="000D6618">
              <w:rPr>
                <w:shd w:val="clear" w:color="auto" w:fill="FFFFFF"/>
              </w:rPr>
              <w:t xml:space="preserve"> з бюджету) </w:t>
            </w:r>
            <w:proofErr w:type="spellStart"/>
            <w:r w:rsidRPr="000D6618">
              <w:rPr>
                <w:shd w:val="clear" w:color="auto" w:fill="FFFFFF"/>
              </w:rPr>
              <w:t>загального</w:t>
            </w:r>
            <w:proofErr w:type="spellEnd"/>
            <w:r w:rsidRPr="000D6618">
              <w:rPr>
                <w:shd w:val="clear" w:color="auto" w:fill="FFFFFF"/>
              </w:rPr>
              <w:t xml:space="preserve"> фонду бюджету, план </w:t>
            </w:r>
            <w:proofErr w:type="spellStart"/>
            <w:r w:rsidRPr="000D6618">
              <w:rPr>
                <w:shd w:val="clear" w:color="auto" w:fill="FFFFFF"/>
              </w:rPr>
              <w:t>надання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кредитів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із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загального</w:t>
            </w:r>
            <w:proofErr w:type="spellEnd"/>
            <w:r w:rsidRPr="000D6618">
              <w:rPr>
                <w:shd w:val="clear" w:color="auto" w:fill="FFFFFF"/>
              </w:rPr>
              <w:t xml:space="preserve"> фонду бюджету, план </w:t>
            </w:r>
            <w:proofErr w:type="spellStart"/>
            <w:r w:rsidRPr="000D6618">
              <w:rPr>
                <w:shd w:val="clear" w:color="auto" w:fill="FFFFFF"/>
              </w:rPr>
              <w:t>спеціального</w:t>
            </w:r>
            <w:proofErr w:type="spellEnd"/>
            <w:r w:rsidRPr="000D6618">
              <w:rPr>
                <w:shd w:val="clear" w:color="auto" w:fill="FFFFFF"/>
              </w:rPr>
              <w:t xml:space="preserve"> фонду бюджету (за </w:t>
            </w:r>
            <w:proofErr w:type="spellStart"/>
            <w:r w:rsidRPr="000D6618">
              <w:rPr>
                <w:shd w:val="clear" w:color="auto" w:fill="FFFFFF"/>
              </w:rPr>
              <w:t>винятком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власних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надходжень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бюджетних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установ</w:t>
            </w:r>
            <w:proofErr w:type="spellEnd"/>
            <w:r w:rsidRPr="000D6618">
              <w:rPr>
                <w:shd w:val="clear" w:color="auto" w:fill="FFFFFF"/>
              </w:rPr>
              <w:t xml:space="preserve"> та </w:t>
            </w:r>
            <w:proofErr w:type="spellStart"/>
            <w:r w:rsidRPr="000D6618">
              <w:rPr>
                <w:shd w:val="clear" w:color="auto" w:fill="FFFFFF"/>
              </w:rPr>
              <w:t>відповідних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видатків</w:t>
            </w:r>
            <w:proofErr w:type="spellEnd"/>
            <w:r w:rsidRPr="000D6618">
              <w:rPr>
                <w:shd w:val="clear" w:color="auto" w:fill="FFFFFF"/>
              </w:rPr>
              <w:t xml:space="preserve">), план </w:t>
            </w:r>
            <w:proofErr w:type="spellStart"/>
            <w:r w:rsidRPr="000D6618">
              <w:rPr>
                <w:shd w:val="clear" w:color="auto" w:fill="FFFFFF"/>
              </w:rPr>
              <w:t>використання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бюджетних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коштів</w:t>
            </w:r>
            <w:proofErr w:type="spellEnd"/>
            <w:r w:rsidRPr="000D6618">
              <w:rPr>
                <w:shd w:val="clear" w:color="auto" w:fill="FFFFFF"/>
              </w:rPr>
              <w:t xml:space="preserve"> та </w:t>
            </w:r>
            <w:proofErr w:type="spellStart"/>
            <w:r w:rsidRPr="000D6618">
              <w:rPr>
                <w:shd w:val="clear" w:color="auto" w:fill="FFFFFF"/>
              </w:rPr>
              <w:t>помісячний</w:t>
            </w:r>
            <w:proofErr w:type="spellEnd"/>
            <w:r w:rsidRPr="000D6618">
              <w:rPr>
                <w:shd w:val="clear" w:color="auto" w:fill="FFFFFF"/>
              </w:rPr>
              <w:t xml:space="preserve"> план </w:t>
            </w:r>
            <w:proofErr w:type="spellStart"/>
            <w:r w:rsidRPr="000D6618">
              <w:rPr>
                <w:shd w:val="clear" w:color="auto" w:fill="FFFFFF"/>
              </w:rPr>
              <w:t>використання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бюджетних</w:t>
            </w:r>
            <w:proofErr w:type="spellEnd"/>
            <w:r w:rsidRPr="000D6618">
              <w:rPr>
                <w:shd w:val="clear" w:color="auto" w:fill="FFFFFF"/>
              </w:rPr>
              <w:t xml:space="preserve"> </w:t>
            </w:r>
            <w:proofErr w:type="spellStart"/>
            <w:r w:rsidRPr="000D6618">
              <w:rPr>
                <w:shd w:val="clear" w:color="auto" w:fill="FFFFFF"/>
              </w:rPr>
              <w:t>коштів</w:t>
            </w:r>
            <w:proofErr w:type="spellEnd"/>
            <w:r w:rsidR="003328D7" w:rsidRPr="000D6618">
              <w:rPr>
                <w:shd w:val="clear" w:color="auto" w:fill="FFFFFF"/>
                <w:lang w:val="uk-UA"/>
              </w:rPr>
              <w:t>;</w:t>
            </w:r>
          </w:p>
          <w:p w14:paraId="50327CA0" w14:textId="77777777" w:rsidR="002B7E24" w:rsidRPr="000D6618" w:rsidRDefault="003328D7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0D6618">
              <w:rPr>
                <w:shd w:val="clear" w:color="auto" w:fill="FFFFFF"/>
                <w:lang w:val="uk-UA"/>
              </w:rPr>
              <w:t xml:space="preserve">     у</w:t>
            </w:r>
            <w:proofErr w:type="spellStart"/>
            <w:r w:rsidR="000A293F" w:rsidRPr="000D6618">
              <w:rPr>
                <w:shd w:val="clear" w:color="auto" w:fill="FFFFFF"/>
              </w:rPr>
              <w:t>точнений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r w:rsidRPr="000D6618">
              <w:rPr>
                <w:shd w:val="clear" w:color="auto" w:fill="FFFFFF"/>
                <w:lang w:val="uk-UA"/>
              </w:rPr>
              <w:t xml:space="preserve">зведений та індивідуальний </w:t>
            </w:r>
            <w:proofErr w:type="spellStart"/>
            <w:r w:rsidR="000A293F" w:rsidRPr="000D6618">
              <w:rPr>
                <w:shd w:val="clear" w:color="auto" w:fill="FFFFFF"/>
              </w:rPr>
              <w:t>кошторис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, уточнений план </w:t>
            </w:r>
            <w:proofErr w:type="spellStart"/>
            <w:r w:rsidR="000A293F" w:rsidRPr="000D6618">
              <w:rPr>
                <w:shd w:val="clear" w:color="auto" w:fill="FFFFFF"/>
              </w:rPr>
              <w:t>асигнувань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(за </w:t>
            </w:r>
            <w:proofErr w:type="spellStart"/>
            <w:r w:rsidR="000A293F" w:rsidRPr="000D6618">
              <w:rPr>
                <w:shd w:val="clear" w:color="auto" w:fill="FFFFFF"/>
              </w:rPr>
              <w:t>винятком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надання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кредитів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з бюджету) </w:t>
            </w:r>
            <w:proofErr w:type="spellStart"/>
            <w:r w:rsidR="000A293F" w:rsidRPr="000D6618">
              <w:rPr>
                <w:shd w:val="clear" w:color="auto" w:fill="FFFFFF"/>
              </w:rPr>
              <w:t>загального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фонду бюджету, уточнений план </w:t>
            </w:r>
            <w:proofErr w:type="spellStart"/>
            <w:r w:rsidR="000A293F" w:rsidRPr="000D6618">
              <w:rPr>
                <w:shd w:val="clear" w:color="auto" w:fill="FFFFFF"/>
              </w:rPr>
              <w:t>надання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кредитів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із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загального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фонду бюджету, уточнений план </w:t>
            </w:r>
            <w:proofErr w:type="spellStart"/>
            <w:r w:rsidR="000A293F" w:rsidRPr="000D6618">
              <w:rPr>
                <w:shd w:val="clear" w:color="auto" w:fill="FFFFFF"/>
              </w:rPr>
              <w:t>спеціального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фонду бюджету (за </w:t>
            </w:r>
            <w:proofErr w:type="spellStart"/>
            <w:r w:rsidR="000A293F" w:rsidRPr="000D6618">
              <w:rPr>
                <w:shd w:val="clear" w:color="auto" w:fill="FFFFFF"/>
              </w:rPr>
              <w:t>винятком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власних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надходжень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бюджетних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установ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та </w:t>
            </w:r>
            <w:proofErr w:type="spellStart"/>
            <w:r w:rsidR="000A293F" w:rsidRPr="000D6618">
              <w:rPr>
                <w:shd w:val="clear" w:color="auto" w:fill="FFFFFF"/>
              </w:rPr>
              <w:t>відповідних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видатків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), уточнений план </w:t>
            </w:r>
            <w:proofErr w:type="spellStart"/>
            <w:r w:rsidR="000A293F" w:rsidRPr="000D6618">
              <w:rPr>
                <w:shd w:val="clear" w:color="auto" w:fill="FFFFFF"/>
              </w:rPr>
              <w:t>використання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бюджетних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коштів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та уточнений </w:t>
            </w:r>
            <w:proofErr w:type="spellStart"/>
            <w:r w:rsidR="000A293F" w:rsidRPr="000D6618">
              <w:rPr>
                <w:shd w:val="clear" w:color="auto" w:fill="FFFFFF"/>
              </w:rPr>
              <w:t>помісячний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план </w:t>
            </w:r>
            <w:proofErr w:type="spellStart"/>
            <w:r w:rsidR="000A293F" w:rsidRPr="000D6618">
              <w:rPr>
                <w:shd w:val="clear" w:color="auto" w:fill="FFFFFF"/>
              </w:rPr>
              <w:t>використання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бюджетних</w:t>
            </w:r>
            <w:proofErr w:type="spellEnd"/>
            <w:r w:rsidR="000A293F" w:rsidRPr="000D6618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0D6618">
              <w:rPr>
                <w:shd w:val="clear" w:color="auto" w:fill="FFFFFF"/>
              </w:rPr>
              <w:t>коштів</w:t>
            </w:r>
            <w:proofErr w:type="spellEnd"/>
          </w:p>
        </w:tc>
        <w:tc>
          <w:tcPr>
            <w:tcW w:w="2239" w:type="dxa"/>
          </w:tcPr>
          <w:p w14:paraId="3BE3F1DF" w14:textId="77777777" w:rsidR="002B7E24" w:rsidRPr="000D6618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2C2D97F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81E9CAC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496D73E3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703999E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029072F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105662C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72D867E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88D67D0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3D480D0" w14:textId="77777777" w:rsidR="000A293F" w:rsidRPr="000D6618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0D6618">
              <w:rPr>
                <w:sz w:val="22"/>
                <w:szCs w:val="22"/>
                <w:lang w:val="uk-UA"/>
              </w:rPr>
              <w:t>48 днів після затвердження рішення про бюджет</w:t>
            </w:r>
          </w:p>
          <w:p w14:paraId="5A5E74C4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0D6618">
              <w:rPr>
                <w:sz w:val="22"/>
                <w:szCs w:val="22"/>
                <w:lang w:val="uk-UA"/>
              </w:rPr>
              <w:t>3 робочі дні після 1 березня</w:t>
            </w:r>
          </w:p>
          <w:p w14:paraId="74B26ECC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7C518204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0D6618">
              <w:rPr>
                <w:sz w:val="22"/>
                <w:szCs w:val="22"/>
                <w:lang w:val="uk-UA"/>
              </w:rPr>
              <w:t>30 днів після затвердження розпису місцевого бюджету</w:t>
            </w:r>
          </w:p>
          <w:p w14:paraId="5DF5C1AC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3813C4D1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9725DE4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6388D71B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13B11A80" w14:textId="77777777" w:rsidR="003328D7" w:rsidRPr="000D6618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14:paraId="0C52655D" w14:textId="77777777" w:rsidR="003328D7" w:rsidRPr="000D6618" w:rsidRDefault="003328D7" w:rsidP="003328D7">
            <w:pPr>
              <w:jc w:val="center"/>
              <w:rPr>
                <w:sz w:val="22"/>
                <w:szCs w:val="22"/>
                <w:lang w:val="uk-UA"/>
              </w:rPr>
            </w:pPr>
            <w:r w:rsidRPr="000D6618">
              <w:rPr>
                <w:sz w:val="22"/>
                <w:szCs w:val="22"/>
                <w:lang w:val="uk-UA"/>
              </w:rPr>
              <w:t>3 робочі дні з дня</w:t>
            </w:r>
          </w:p>
          <w:p w14:paraId="5007517D" w14:textId="77777777" w:rsidR="003328D7" w:rsidRPr="000D6618" w:rsidRDefault="003328D7" w:rsidP="003328D7">
            <w:pPr>
              <w:jc w:val="center"/>
              <w:rPr>
                <w:sz w:val="22"/>
                <w:szCs w:val="22"/>
                <w:lang w:val="uk-UA"/>
              </w:rPr>
            </w:pPr>
            <w:r w:rsidRPr="000D6618">
              <w:rPr>
                <w:sz w:val="22"/>
                <w:szCs w:val="22"/>
                <w:lang w:val="uk-UA"/>
              </w:rPr>
              <w:t>затвердження змін</w:t>
            </w:r>
          </w:p>
        </w:tc>
        <w:tc>
          <w:tcPr>
            <w:tcW w:w="1588" w:type="dxa"/>
          </w:tcPr>
          <w:p w14:paraId="43CE04CC" w14:textId="77777777" w:rsidR="000A293F" w:rsidRPr="000D6618" w:rsidRDefault="000A293F" w:rsidP="000A293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0D6618">
              <w:rPr>
                <w:sz w:val="22"/>
                <w:szCs w:val="22"/>
                <w:lang w:val="uk-UA" w:eastAsia="uk-UA"/>
              </w:rPr>
              <w:t>Головні розпорядники бюджетних коштів</w:t>
            </w:r>
          </w:p>
          <w:p w14:paraId="519ADE86" w14:textId="77777777" w:rsidR="002B7E24" w:rsidRPr="000D6618" w:rsidRDefault="002B7E24" w:rsidP="00BF4874">
            <w:pPr>
              <w:rPr>
                <w:sz w:val="22"/>
                <w:szCs w:val="22"/>
                <w:lang w:val="uk-UA"/>
              </w:rPr>
            </w:pPr>
          </w:p>
        </w:tc>
      </w:tr>
    </w:tbl>
    <w:p w14:paraId="5C6FF572" w14:textId="77777777" w:rsidR="000954F6" w:rsidRDefault="000954F6" w:rsidP="000D6618">
      <w:pPr>
        <w:ind w:left="-709" w:firstLine="709"/>
        <w:rPr>
          <w:b/>
          <w:sz w:val="28"/>
          <w:szCs w:val="28"/>
          <w:lang w:val="uk-UA" w:eastAsia="uk-UA"/>
        </w:rPr>
      </w:pPr>
    </w:p>
    <w:p w14:paraId="2173DF90" w14:textId="22637443" w:rsidR="000D6618" w:rsidRDefault="000D6618" w:rsidP="000D6618">
      <w:pPr>
        <w:ind w:left="-709" w:firstLine="709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1EF5148A" w14:textId="77777777" w:rsidR="000D6618" w:rsidRDefault="000D6618" w:rsidP="000D6618">
      <w:pPr>
        <w:ind w:left="-709" w:firstLine="709"/>
        <w:rPr>
          <w:b/>
          <w:noProof/>
          <w:color w:val="FF0000"/>
          <w:sz w:val="15"/>
          <w:szCs w:val="15"/>
        </w:rPr>
      </w:pPr>
      <w:r>
        <w:rPr>
          <w:b/>
          <w:sz w:val="28"/>
          <w:szCs w:val="28"/>
          <w:lang w:val="uk-UA" w:eastAsia="uk-UA"/>
        </w:rPr>
        <w:t>комітету міської ради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 w:rsidRPr="006111F2">
        <w:rPr>
          <w:b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 w:eastAsia="uk-UA"/>
        </w:rPr>
        <w:tab/>
        <w:t>Ірина ТЕРЕЩЕНКО</w:t>
      </w:r>
      <w:r w:rsidRPr="0008471E">
        <w:rPr>
          <w:b/>
          <w:noProof/>
          <w:color w:val="FF0000"/>
          <w:sz w:val="15"/>
          <w:szCs w:val="15"/>
        </w:rPr>
        <w:t xml:space="preserve"> </w:t>
      </w:r>
    </w:p>
    <w:sectPr w:rsidR="000D6618" w:rsidSect="000D661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8502C"/>
    <w:multiLevelType w:val="hybridMultilevel"/>
    <w:tmpl w:val="F80C7C4A"/>
    <w:lvl w:ilvl="0" w:tplc="86E2FF00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CC1"/>
    <w:multiLevelType w:val="hybridMultilevel"/>
    <w:tmpl w:val="978AFA92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CF6D22"/>
    <w:multiLevelType w:val="hybridMultilevel"/>
    <w:tmpl w:val="EDF69A0A"/>
    <w:lvl w:ilvl="0" w:tplc="DCC4CB08">
      <w:start w:val="1"/>
      <w:numFmt w:val="decimal"/>
      <w:lvlText w:val="%1."/>
      <w:lvlJc w:val="left"/>
      <w:pPr>
        <w:ind w:left="222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4" w15:restartNumberingAfterBreak="0">
    <w:nsid w:val="30C10622"/>
    <w:multiLevelType w:val="hybridMultilevel"/>
    <w:tmpl w:val="E664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03C96"/>
    <w:multiLevelType w:val="hybridMultilevel"/>
    <w:tmpl w:val="879258CC"/>
    <w:lvl w:ilvl="0" w:tplc="26FCED0E">
      <w:start w:val="1"/>
      <w:numFmt w:val="decimal"/>
      <w:lvlText w:val="%1."/>
      <w:lvlJc w:val="left"/>
      <w:pPr>
        <w:ind w:left="785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 w15:restartNumberingAfterBreak="0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5E497C"/>
    <w:multiLevelType w:val="hybridMultilevel"/>
    <w:tmpl w:val="A06E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5B2"/>
    <w:rsid w:val="00002D3B"/>
    <w:rsid w:val="00007A5B"/>
    <w:rsid w:val="00042405"/>
    <w:rsid w:val="000704EF"/>
    <w:rsid w:val="0008471E"/>
    <w:rsid w:val="000954F6"/>
    <w:rsid w:val="000A293F"/>
    <w:rsid w:val="000D6618"/>
    <w:rsid w:val="000F0754"/>
    <w:rsid w:val="00104E5B"/>
    <w:rsid w:val="00127AE3"/>
    <w:rsid w:val="001A03ED"/>
    <w:rsid w:val="001C65B2"/>
    <w:rsid w:val="00201ACE"/>
    <w:rsid w:val="00281AC0"/>
    <w:rsid w:val="002B7E24"/>
    <w:rsid w:val="002E159C"/>
    <w:rsid w:val="002F759B"/>
    <w:rsid w:val="003156D1"/>
    <w:rsid w:val="00325B03"/>
    <w:rsid w:val="003328D7"/>
    <w:rsid w:val="00337E47"/>
    <w:rsid w:val="00347EFF"/>
    <w:rsid w:val="00392A9F"/>
    <w:rsid w:val="003D750E"/>
    <w:rsid w:val="0043065C"/>
    <w:rsid w:val="00477447"/>
    <w:rsid w:val="00482C9B"/>
    <w:rsid w:val="005366A4"/>
    <w:rsid w:val="00554E1C"/>
    <w:rsid w:val="005B5EDB"/>
    <w:rsid w:val="005D5F4B"/>
    <w:rsid w:val="00612882"/>
    <w:rsid w:val="00693675"/>
    <w:rsid w:val="006970FC"/>
    <w:rsid w:val="006A050E"/>
    <w:rsid w:val="006A0544"/>
    <w:rsid w:val="006B1BDF"/>
    <w:rsid w:val="006B2A83"/>
    <w:rsid w:val="006F23A5"/>
    <w:rsid w:val="007136D9"/>
    <w:rsid w:val="007348AC"/>
    <w:rsid w:val="007452C3"/>
    <w:rsid w:val="0079376B"/>
    <w:rsid w:val="007B24BC"/>
    <w:rsid w:val="0084031D"/>
    <w:rsid w:val="008A4646"/>
    <w:rsid w:val="008A7EDA"/>
    <w:rsid w:val="008B44E9"/>
    <w:rsid w:val="008D6048"/>
    <w:rsid w:val="008E2598"/>
    <w:rsid w:val="0098260D"/>
    <w:rsid w:val="009C3185"/>
    <w:rsid w:val="009E2351"/>
    <w:rsid w:val="00A5694A"/>
    <w:rsid w:val="00A958D9"/>
    <w:rsid w:val="00AD0687"/>
    <w:rsid w:val="00B20D00"/>
    <w:rsid w:val="00B460D3"/>
    <w:rsid w:val="00BA4D0F"/>
    <w:rsid w:val="00BF4874"/>
    <w:rsid w:val="00C002EB"/>
    <w:rsid w:val="00C13BF4"/>
    <w:rsid w:val="00C24B80"/>
    <w:rsid w:val="00C423AB"/>
    <w:rsid w:val="00C9201C"/>
    <w:rsid w:val="00CB6ECF"/>
    <w:rsid w:val="00CD58EF"/>
    <w:rsid w:val="00CF388E"/>
    <w:rsid w:val="00CF4798"/>
    <w:rsid w:val="00D500CD"/>
    <w:rsid w:val="00D577F8"/>
    <w:rsid w:val="00D63002"/>
    <w:rsid w:val="00D86724"/>
    <w:rsid w:val="00DE44EE"/>
    <w:rsid w:val="00DF68D6"/>
    <w:rsid w:val="00E14257"/>
    <w:rsid w:val="00EA7BBB"/>
    <w:rsid w:val="00EB51B7"/>
    <w:rsid w:val="00EE576E"/>
    <w:rsid w:val="00EF0570"/>
    <w:rsid w:val="00EF7B02"/>
    <w:rsid w:val="00F20589"/>
    <w:rsid w:val="00F563E3"/>
    <w:rsid w:val="00FB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0EB2F"/>
  <w15:docId w15:val="{89ABCCB3-A555-490D-B2FC-D26C6EDD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5B2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C65B2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5B2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C65B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C65B2"/>
    <w:pPr>
      <w:ind w:left="720"/>
      <w:contextualSpacing/>
    </w:pPr>
  </w:style>
  <w:style w:type="paragraph" w:customStyle="1" w:styleId="rvps2">
    <w:name w:val="rvps2"/>
    <w:basedOn w:val="a"/>
    <w:rsid w:val="001C65B2"/>
    <w:pPr>
      <w:spacing w:before="100" w:beforeAutospacing="1" w:after="100" w:afterAutospacing="1"/>
    </w:pPr>
    <w:rPr>
      <w:lang w:val="uk-UA" w:eastAsia="uk-UA"/>
    </w:rPr>
  </w:style>
  <w:style w:type="table" w:styleId="a4">
    <w:name w:val="Table Grid"/>
    <w:basedOn w:val="a1"/>
    <w:uiPriority w:val="39"/>
    <w:rsid w:val="001C6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1C65B2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1C65B2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65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5B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563E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563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563E3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F563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482C9B"/>
  </w:style>
  <w:style w:type="character" w:customStyle="1" w:styleId="rvts9">
    <w:name w:val="rvts9"/>
    <w:basedOn w:val="a0"/>
    <w:rsid w:val="00C9201C"/>
  </w:style>
  <w:style w:type="character" w:styleId="a9">
    <w:name w:val="Hyperlink"/>
    <w:basedOn w:val="a0"/>
    <w:uiPriority w:val="99"/>
    <w:semiHidden/>
    <w:unhideWhenUsed/>
    <w:rsid w:val="00C9201C"/>
    <w:rPr>
      <w:color w:val="0000FF"/>
      <w:u w:val="single"/>
    </w:rPr>
  </w:style>
  <w:style w:type="paragraph" w:customStyle="1" w:styleId="4">
    <w:name w:val="заголовок 4"/>
    <w:basedOn w:val="a"/>
    <w:next w:val="a"/>
    <w:rsid w:val="00EE576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4E40-1681-4572-9E25-6C434645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2201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Chaus</dc:creator>
  <cp:lastModifiedBy>1</cp:lastModifiedBy>
  <cp:revision>56</cp:revision>
  <cp:lastPrinted>2025-01-08T11:24:00Z</cp:lastPrinted>
  <dcterms:created xsi:type="dcterms:W3CDTF">2022-01-11T09:15:00Z</dcterms:created>
  <dcterms:modified xsi:type="dcterms:W3CDTF">2025-01-15T07:16:00Z</dcterms:modified>
</cp:coreProperties>
</file>