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31A" w:rsidRDefault="002D45ED" w:rsidP="002D45ED">
      <w:pPr>
        <w:pStyle w:val="1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</w:t>
      </w:r>
      <w:r>
        <w:rPr>
          <w:bCs w:val="0"/>
          <w:color w:val="000000"/>
          <w:sz w:val="28"/>
          <w:szCs w:val="28"/>
          <w:lang w:val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782738734" r:id="rId6"/>
        </w:object>
      </w:r>
      <w:r>
        <w:rPr>
          <w:color w:val="000000"/>
          <w:sz w:val="28"/>
          <w:szCs w:val="28"/>
        </w:rPr>
        <w:t xml:space="preserve">           </w:t>
      </w:r>
    </w:p>
    <w:p w:rsidR="002D45ED" w:rsidRPr="00D9331A" w:rsidRDefault="002D45ED" w:rsidP="002D45ED">
      <w:pPr>
        <w:pStyle w:val="1"/>
        <w:ind w:firstLine="0"/>
        <w:jc w:val="center"/>
        <w:rPr>
          <w:b w:val="0"/>
          <w:color w:val="000000"/>
          <w:sz w:val="16"/>
          <w:szCs w:val="16"/>
        </w:rPr>
      </w:pPr>
      <w:r w:rsidRPr="00D9331A">
        <w:rPr>
          <w:color w:val="000000"/>
          <w:sz w:val="16"/>
          <w:szCs w:val="16"/>
        </w:rPr>
        <w:t xml:space="preserve">                     </w:t>
      </w:r>
    </w:p>
    <w:p w:rsidR="002D45ED" w:rsidRPr="003A3A5B" w:rsidRDefault="002D45ED" w:rsidP="002D45ED">
      <w:pPr>
        <w:spacing w:line="360" w:lineRule="auto"/>
        <w:jc w:val="center"/>
        <w:rPr>
          <w:b/>
          <w:sz w:val="28"/>
          <w:szCs w:val="28"/>
        </w:rPr>
      </w:pPr>
      <w:r w:rsidRPr="003A3A5B">
        <w:rPr>
          <w:b/>
          <w:sz w:val="28"/>
          <w:szCs w:val="28"/>
        </w:rPr>
        <w:t>ГЛУХІВСЬКА МІСЬКА РАДА СУМСЬКОЇ ОБЛАСТІ</w:t>
      </w:r>
    </w:p>
    <w:p w:rsidR="002D45ED" w:rsidRPr="00C82D47" w:rsidRDefault="002D45ED" w:rsidP="002D45ED">
      <w:pPr>
        <w:spacing w:line="360" w:lineRule="auto"/>
        <w:jc w:val="center"/>
        <w:rPr>
          <w:b/>
          <w:sz w:val="32"/>
          <w:szCs w:val="32"/>
        </w:rPr>
      </w:pPr>
      <w:r w:rsidRPr="00C82D47">
        <w:rPr>
          <w:b/>
          <w:sz w:val="32"/>
          <w:szCs w:val="32"/>
        </w:rPr>
        <w:t xml:space="preserve">Р О З П О Р Я Д Ж Е Н </w:t>
      </w:r>
      <w:proofErr w:type="spellStart"/>
      <w:r w:rsidRPr="00C82D47">
        <w:rPr>
          <w:b/>
          <w:sz w:val="32"/>
          <w:szCs w:val="32"/>
        </w:rPr>
        <w:t>Н</w:t>
      </w:r>
      <w:proofErr w:type="spellEnd"/>
      <w:r w:rsidRPr="00C82D47">
        <w:rPr>
          <w:b/>
          <w:sz w:val="32"/>
          <w:szCs w:val="32"/>
        </w:rPr>
        <w:t xml:space="preserve"> Я</w:t>
      </w:r>
    </w:p>
    <w:p w:rsidR="002D45ED" w:rsidRPr="003A3A5B" w:rsidRDefault="002D45ED" w:rsidP="002D45ED">
      <w:pPr>
        <w:spacing w:line="360" w:lineRule="auto"/>
        <w:jc w:val="center"/>
        <w:rPr>
          <w:b/>
          <w:sz w:val="28"/>
          <w:szCs w:val="28"/>
        </w:rPr>
      </w:pPr>
      <w:r w:rsidRPr="003A3A5B">
        <w:rPr>
          <w:b/>
          <w:sz w:val="28"/>
          <w:szCs w:val="28"/>
        </w:rPr>
        <w:t>М І С Ь К О Г О  Г О Л О В И</w:t>
      </w:r>
    </w:p>
    <w:p w:rsidR="002D45ED" w:rsidRPr="00A979AF" w:rsidRDefault="00184849" w:rsidP="002D45ED">
      <w:pPr>
        <w:pStyle w:val="1"/>
        <w:spacing w:line="228" w:lineRule="auto"/>
        <w:ind w:firstLine="0"/>
        <w:jc w:val="left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</w:t>
      </w:r>
      <w:r w:rsidR="00962581">
        <w:rPr>
          <w:b w:val="0"/>
          <w:bCs w:val="0"/>
          <w:color w:val="000000"/>
          <w:sz w:val="28"/>
          <w:szCs w:val="28"/>
          <w:lang w:val="ru-RU"/>
        </w:rPr>
        <w:t xml:space="preserve">15.07.2024        </w:t>
      </w:r>
      <w:r w:rsidR="002D45ED" w:rsidRPr="00A979AF">
        <w:rPr>
          <w:b w:val="0"/>
          <w:bCs w:val="0"/>
          <w:color w:val="000000"/>
          <w:sz w:val="28"/>
          <w:szCs w:val="28"/>
        </w:rPr>
        <w:t xml:space="preserve">    </w:t>
      </w:r>
      <w:r w:rsidR="00D50FD9">
        <w:rPr>
          <w:b w:val="0"/>
          <w:bCs w:val="0"/>
          <w:color w:val="000000"/>
          <w:sz w:val="28"/>
          <w:szCs w:val="28"/>
        </w:rPr>
        <w:t xml:space="preserve">                              </w:t>
      </w:r>
      <w:r w:rsidR="00962581">
        <w:rPr>
          <w:b w:val="0"/>
          <w:bCs w:val="0"/>
          <w:color w:val="000000"/>
          <w:sz w:val="28"/>
          <w:szCs w:val="28"/>
        </w:rPr>
        <w:t xml:space="preserve">    </w:t>
      </w:r>
      <w:r w:rsidR="00D50FD9">
        <w:rPr>
          <w:b w:val="0"/>
          <w:bCs w:val="0"/>
          <w:color w:val="000000"/>
          <w:sz w:val="28"/>
          <w:szCs w:val="28"/>
        </w:rPr>
        <w:t xml:space="preserve"> </w:t>
      </w:r>
      <w:r w:rsidR="002D45ED" w:rsidRPr="00A979AF">
        <w:rPr>
          <w:b w:val="0"/>
          <w:bCs w:val="0"/>
          <w:color w:val="000000"/>
          <w:sz w:val="24"/>
          <w:szCs w:val="24"/>
        </w:rPr>
        <w:t>м. Глухів</w:t>
      </w:r>
      <w:r w:rsidR="0027523D">
        <w:rPr>
          <w:b w:val="0"/>
          <w:bCs w:val="0"/>
          <w:color w:val="000000"/>
          <w:sz w:val="28"/>
          <w:szCs w:val="28"/>
        </w:rPr>
        <w:t xml:space="preserve">                    </w:t>
      </w:r>
      <w:r w:rsidR="002D45ED" w:rsidRPr="00A979AF">
        <w:rPr>
          <w:b w:val="0"/>
          <w:bCs w:val="0"/>
          <w:color w:val="000000"/>
          <w:sz w:val="28"/>
          <w:szCs w:val="28"/>
        </w:rPr>
        <w:t xml:space="preserve">№   </w:t>
      </w:r>
      <w:r w:rsidR="00216F8F">
        <w:rPr>
          <w:b w:val="0"/>
          <w:bCs w:val="0"/>
          <w:color w:val="000000"/>
          <w:sz w:val="28"/>
          <w:szCs w:val="28"/>
        </w:rPr>
        <w:t>84-ОД</w:t>
      </w:r>
    </w:p>
    <w:p w:rsidR="002D45ED" w:rsidRPr="00A979AF" w:rsidRDefault="002D45ED" w:rsidP="002D45ED">
      <w:pPr>
        <w:spacing w:line="228" w:lineRule="auto"/>
      </w:pPr>
    </w:p>
    <w:p w:rsidR="002D45ED" w:rsidRPr="00A979AF" w:rsidRDefault="002D45ED" w:rsidP="002D45ED">
      <w:pPr>
        <w:spacing w:line="228" w:lineRule="auto"/>
      </w:pPr>
    </w:p>
    <w:tbl>
      <w:tblPr>
        <w:tblW w:w="15599" w:type="dxa"/>
        <w:tblLook w:val="01E0" w:firstRow="1" w:lastRow="1" w:firstColumn="1" w:lastColumn="1" w:noHBand="0" w:noVBand="0"/>
      </w:tblPr>
      <w:tblGrid>
        <w:gridCol w:w="5353"/>
        <w:gridCol w:w="5123"/>
        <w:gridCol w:w="5123"/>
      </w:tblGrid>
      <w:tr w:rsidR="00D50FD9" w:rsidRPr="00A979AF" w:rsidTr="00D50FD9">
        <w:trPr>
          <w:trHeight w:val="469"/>
        </w:trPr>
        <w:tc>
          <w:tcPr>
            <w:tcW w:w="5353" w:type="dxa"/>
            <w:hideMark/>
          </w:tcPr>
          <w:p w:rsidR="00D50FD9" w:rsidRPr="00A979AF" w:rsidRDefault="00D50FD9" w:rsidP="00605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</w:t>
            </w:r>
            <w:r w:rsidRPr="00A979AF">
              <w:rPr>
                <w:b/>
                <w:bCs/>
                <w:sz w:val="28"/>
                <w:szCs w:val="28"/>
              </w:rPr>
              <w:t xml:space="preserve"> </w:t>
            </w:r>
            <w:r w:rsidR="001B0C0C">
              <w:rPr>
                <w:b/>
                <w:bCs/>
                <w:sz w:val="28"/>
                <w:szCs w:val="28"/>
              </w:rPr>
              <w:t xml:space="preserve">обстеження земельних ділянок, </w:t>
            </w:r>
            <w:r>
              <w:rPr>
                <w:b/>
                <w:bCs/>
                <w:sz w:val="28"/>
                <w:szCs w:val="28"/>
              </w:rPr>
              <w:t>договори оренди на які припиняються</w:t>
            </w:r>
          </w:p>
        </w:tc>
        <w:tc>
          <w:tcPr>
            <w:tcW w:w="5123" w:type="dxa"/>
          </w:tcPr>
          <w:p w:rsidR="00D50FD9" w:rsidRPr="00A979AF" w:rsidRDefault="00D50FD9" w:rsidP="00A6704B">
            <w:pPr>
              <w:tabs>
                <w:tab w:val="left" w:pos="5560"/>
              </w:tabs>
              <w:spacing w:line="228" w:lineRule="auto"/>
            </w:pPr>
          </w:p>
        </w:tc>
        <w:tc>
          <w:tcPr>
            <w:tcW w:w="5123" w:type="dxa"/>
          </w:tcPr>
          <w:p w:rsidR="00D50FD9" w:rsidRPr="00A979AF" w:rsidRDefault="00D50FD9" w:rsidP="00A6704B">
            <w:pPr>
              <w:tabs>
                <w:tab w:val="left" w:pos="5560"/>
              </w:tabs>
              <w:spacing w:line="228" w:lineRule="auto"/>
            </w:pPr>
          </w:p>
        </w:tc>
      </w:tr>
    </w:tbl>
    <w:p w:rsidR="002D45ED" w:rsidRPr="00A979AF" w:rsidRDefault="002D45ED" w:rsidP="002D45ED">
      <w:pPr>
        <w:spacing w:line="228" w:lineRule="auto"/>
        <w:ind w:firstLine="708"/>
        <w:jc w:val="both"/>
        <w:rPr>
          <w:sz w:val="28"/>
          <w:szCs w:val="28"/>
        </w:rPr>
      </w:pPr>
    </w:p>
    <w:p w:rsidR="002D45ED" w:rsidRPr="00A979AF" w:rsidRDefault="002D45ED" w:rsidP="002D45ED">
      <w:pPr>
        <w:spacing w:line="228" w:lineRule="auto"/>
        <w:ind w:firstLine="708"/>
        <w:jc w:val="both"/>
        <w:rPr>
          <w:sz w:val="28"/>
          <w:szCs w:val="28"/>
        </w:rPr>
      </w:pPr>
      <w:r w:rsidRPr="00A979AF">
        <w:rPr>
          <w:sz w:val="28"/>
          <w:szCs w:val="28"/>
        </w:rPr>
        <w:t>Відповідно до</w:t>
      </w:r>
      <w:r w:rsidR="00FA36D0">
        <w:rPr>
          <w:sz w:val="28"/>
          <w:szCs w:val="28"/>
        </w:rPr>
        <w:t xml:space="preserve"> </w:t>
      </w:r>
      <w:r w:rsidR="0015327E" w:rsidRPr="0015327E">
        <w:rPr>
          <w:sz w:val="28"/>
          <w:szCs w:val="28"/>
        </w:rPr>
        <w:t>Земельного кодексу України</w:t>
      </w:r>
      <w:r w:rsidR="0015327E">
        <w:rPr>
          <w:sz w:val="28"/>
          <w:szCs w:val="28"/>
        </w:rPr>
        <w:t xml:space="preserve">, </w:t>
      </w:r>
      <w:r w:rsidR="00FA36D0">
        <w:rPr>
          <w:sz w:val="28"/>
          <w:szCs w:val="28"/>
        </w:rPr>
        <w:t>статті 32</w:t>
      </w:r>
      <w:r w:rsidRPr="00A979AF">
        <w:rPr>
          <w:sz w:val="28"/>
          <w:szCs w:val="28"/>
        </w:rPr>
        <w:t xml:space="preserve"> </w:t>
      </w:r>
      <w:r w:rsidR="00175F62">
        <w:rPr>
          <w:sz w:val="28"/>
          <w:szCs w:val="28"/>
        </w:rPr>
        <w:t>Закону України «Про оренду землі»</w:t>
      </w:r>
      <w:r w:rsidR="0015327E">
        <w:rPr>
          <w:sz w:val="28"/>
          <w:szCs w:val="28"/>
        </w:rPr>
        <w:t>,</w:t>
      </w:r>
      <w:r w:rsidR="00A15FE8">
        <w:rPr>
          <w:sz w:val="28"/>
          <w:szCs w:val="28"/>
        </w:rPr>
        <w:t xml:space="preserve"> враховуючи</w:t>
      </w:r>
      <w:r w:rsidR="0015327E">
        <w:rPr>
          <w:sz w:val="28"/>
          <w:szCs w:val="28"/>
        </w:rPr>
        <w:t xml:space="preserve"> </w:t>
      </w:r>
      <w:r w:rsidR="00792238">
        <w:rPr>
          <w:sz w:val="28"/>
          <w:szCs w:val="28"/>
        </w:rPr>
        <w:t>звернення орендарів щодо припинення договорів оренди землі</w:t>
      </w:r>
      <w:r w:rsidR="00C30372" w:rsidRPr="00C30372">
        <w:rPr>
          <w:sz w:val="28"/>
          <w:szCs w:val="28"/>
        </w:rPr>
        <w:t>, керуючись пунктом 20 частини четвертої статті 42</w:t>
      </w:r>
      <w:r w:rsidR="0015327E">
        <w:rPr>
          <w:sz w:val="28"/>
          <w:szCs w:val="28"/>
        </w:rPr>
        <w:t>, частиною восьмою статті 59</w:t>
      </w:r>
      <w:r w:rsidR="00C30372" w:rsidRPr="00C30372">
        <w:rPr>
          <w:sz w:val="28"/>
          <w:szCs w:val="28"/>
        </w:rPr>
        <w:t xml:space="preserve"> Закону України «Про місцеве самоврядування в Україні»:</w:t>
      </w:r>
    </w:p>
    <w:p w:rsidR="009E7B8C" w:rsidRPr="009E7B8C" w:rsidRDefault="009E7B8C" w:rsidP="009E7B8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E7B8C">
        <w:rPr>
          <w:sz w:val="28"/>
          <w:szCs w:val="28"/>
        </w:rPr>
        <w:t xml:space="preserve">1.Затвердити посадовий склад комісії </w:t>
      </w:r>
      <w:r w:rsidRPr="009E7B8C">
        <w:rPr>
          <w:bCs/>
          <w:color w:val="000000"/>
          <w:sz w:val="28"/>
          <w:szCs w:val="28"/>
          <w:shd w:val="clear" w:color="auto" w:fill="FFFFFF"/>
        </w:rPr>
        <w:t xml:space="preserve">щодо </w:t>
      </w:r>
      <w:r>
        <w:rPr>
          <w:bCs/>
          <w:color w:val="000000"/>
          <w:sz w:val="28"/>
          <w:szCs w:val="28"/>
          <w:shd w:val="clear" w:color="auto" w:fill="FFFFFF"/>
        </w:rPr>
        <w:t>обстеження</w:t>
      </w:r>
      <w:r w:rsidRPr="009E7B8C">
        <w:rPr>
          <w:bCs/>
          <w:color w:val="000000"/>
          <w:sz w:val="28"/>
          <w:szCs w:val="28"/>
          <w:shd w:val="clear" w:color="auto" w:fill="FFFFFF"/>
        </w:rPr>
        <w:t xml:space="preserve"> земельних ділянок</w:t>
      </w:r>
      <w:r w:rsidR="00F92AB3">
        <w:rPr>
          <w:bCs/>
          <w:color w:val="000000"/>
          <w:sz w:val="28"/>
          <w:szCs w:val="28"/>
          <w:shd w:val="clear" w:color="auto" w:fill="FFFFFF"/>
        </w:rPr>
        <w:t>,</w:t>
      </w:r>
      <w:r w:rsidRPr="009E7B8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догов</w:t>
      </w:r>
      <w:r w:rsidR="00605EFA">
        <w:rPr>
          <w:bCs/>
          <w:color w:val="000000"/>
          <w:sz w:val="28"/>
          <w:szCs w:val="28"/>
          <w:shd w:val="clear" w:color="auto" w:fill="FFFFFF"/>
        </w:rPr>
        <w:t>ори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оренди на які припиня</w:t>
      </w:r>
      <w:r w:rsidR="00605EFA">
        <w:rPr>
          <w:bCs/>
          <w:color w:val="000000"/>
          <w:sz w:val="28"/>
          <w:szCs w:val="28"/>
          <w:shd w:val="clear" w:color="auto" w:fill="FFFFFF"/>
        </w:rPr>
        <w:t>ю</w:t>
      </w:r>
      <w:r>
        <w:rPr>
          <w:bCs/>
          <w:color w:val="000000"/>
          <w:sz w:val="28"/>
          <w:szCs w:val="28"/>
          <w:shd w:val="clear" w:color="auto" w:fill="FFFFFF"/>
        </w:rPr>
        <w:t>ться</w:t>
      </w:r>
      <w:r w:rsidRPr="009E7B8C">
        <w:rPr>
          <w:sz w:val="28"/>
          <w:szCs w:val="28"/>
        </w:rPr>
        <w:t xml:space="preserve"> (далі – Комісія) згідно з додатком.</w:t>
      </w:r>
    </w:p>
    <w:p w:rsidR="009E7B8C" w:rsidRPr="009E7B8C" w:rsidRDefault="009E7B8C" w:rsidP="009E7B8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E7B8C">
        <w:rPr>
          <w:sz w:val="28"/>
          <w:szCs w:val="28"/>
        </w:rPr>
        <w:t xml:space="preserve">2.Комісії приступати до роботи при надходженні звернень від </w:t>
      </w:r>
      <w:r w:rsidR="00605EFA">
        <w:rPr>
          <w:sz w:val="28"/>
          <w:szCs w:val="28"/>
        </w:rPr>
        <w:t>орендарів</w:t>
      </w:r>
      <w:r w:rsidR="006D7617">
        <w:rPr>
          <w:sz w:val="28"/>
          <w:szCs w:val="28"/>
        </w:rPr>
        <w:t xml:space="preserve"> земельних ділянок комунальної власності та з</w:t>
      </w:r>
      <w:r w:rsidRPr="009E7B8C">
        <w:rPr>
          <w:sz w:val="28"/>
          <w:szCs w:val="28"/>
        </w:rPr>
        <w:t>а результатами роботи Комісії складати відповідні акти.</w:t>
      </w:r>
    </w:p>
    <w:p w:rsidR="009E7B8C" w:rsidRPr="009E7B8C" w:rsidRDefault="006D7617" w:rsidP="009E7B8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7B8C" w:rsidRPr="009E7B8C">
        <w:rPr>
          <w:sz w:val="28"/>
          <w:szCs w:val="28"/>
        </w:rPr>
        <w:t>.Контроль за виконанням цього розпорядження покласти на першого заступника міського голови з питань діяльності виконавчих органів міської ради                 Ткаченка О.О.</w:t>
      </w:r>
    </w:p>
    <w:p w:rsidR="002D45ED" w:rsidRDefault="002D45ED" w:rsidP="002D45ED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8"/>
          <w:szCs w:val="28"/>
        </w:rPr>
      </w:pPr>
    </w:p>
    <w:p w:rsidR="00C30372" w:rsidRPr="00A979AF" w:rsidRDefault="00C30372" w:rsidP="002D45ED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8"/>
          <w:szCs w:val="28"/>
        </w:rPr>
      </w:pPr>
    </w:p>
    <w:p w:rsidR="00EA6111" w:rsidRDefault="00EA6111" w:rsidP="00EA611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rPr>
          <w:b/>
          <w:sz w:val="28"/>
          <w:szCs w:val="28"/>
        </w:rPr>
      </w:pPr>
      <w:r w:rsidRPr="007875F5">
        <w:rPr>
          <w:b/>
          <w:sz w:val="28"/>
          <w:szCs w:val="28"/>
        </w:rPr>
        <w:t>Міс</w:t>
      </w:r>
      <w:r>
        <w:rPr>
          <w:b/>
          <w:sz w:val="28"/>
          <w:szCs w:val="28"/>
        </w:rPr>
        <w:t>ький голова</w:t>
      </w:r>
      <w:r>
        <w:rPr>
          <w:b/>
          <w:sz w:val="28"/>
          <w:szCs w:val="28"/>
        </w:rPr>
        <w:tab/>
        <w:t xml:space="preserve">         Надія ВАЙЛО</w:t>
      </w:r>
    </w:p>
    <w:p w:rsidR="002D45ED" w:rsidRPr="00A979AF" w:rsidRDefault="002D45ED" w:rsidP="002D45ED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8"/>
          <w:szCs w:val="28"/>
        </w:rPr>
      </w:pPr>
    </w:p>
    <w:p w:rsidR="002D45ED" w:rsidRPr="00A979AF" w:rsidRDefault="002D45ED" w:rsidP="002D45ED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8"/>
          <w:szCs w:val="28"/>
        </w:rPr>
      </w:pPr>
    </w:p>
    <w:p w:rsidR="002D45ED" w:rsidRPr="00A979AF" w:rsidRDefault="002D45ED" w:rsidP="002D45ED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8"/>
          <w:szCs w:val="28"/>
        </w:rPr>
      </w:pPr>
      <w:r w:rsidRPr="00A979A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45ED" w:rsidRPr="00A979AF" w:rsidRDefault="002D45ED" w:rsidP="002D45ED">
      <w:r w:rsidRPr="00A979AF">
        <w:t xml:space="preserve">                                                                                                              </w:t>
      </w:r>
    </w:p>
    <w:p w:rsidR="002D45ED" w:rsidRPr="00A979AF" w:rsidRDefault="002D45ED" w:rsidP="002D45ED">
      <w:pPr>
        <w:pStyle w:val="a3"/>
        <w:rPr>
          <w:sz w:val="26"/>
          <w:szCs w:val="26"/>
        </w:rPr>
      </w:pPr>
    </w:p>
    <w:p w:rsidR="002D45ED" w:rsidRPr="00A979AF" w:rsidRDefault="002D45ED" w:rsidP="002D45ED">
      <w:pPr>
        <w:pStyle w:val="a3"/>
        <w:rPr>
          <w:sz w:val="26"/>
          <w:szCs w:val="26"/>
        </w:rPr>
      </w:pPr>
    </w:p>
    <w:p w:rsidR="002D45ED" w:rsidRDefault="002D45ED" w:rsidP="002D45ED">
      <w:pPr>
        <w:pStyle w:val="a3"/>
        <w:rPr>
          <w:sz w:val="26"/>
          <w:szCs w:val="26"/>
        </w:rPr>
      </w:pPr>
    </w:p>
    <w:p w:rsidR="00220462" w:rsidRDefault="00220462" w:rsidP="002D45ED">
      <w:pPr>
        <w:pStyle w:val="a3"/>
        <w:rPr>
          <w:sz w:val="26"/>
          <w:szCs w:val="26"/>
        </w:rPr>
      </w:pPr>
    </w:p>
    <w:p w:rsidR="00220462" w:rsidRPr="00A979AF" w:rsidRDefault="00220462" w:rsidP="002D45ED">
      <w:pPr>
        <w:pStyle w:val="a3"/>
        <w:rPr>
          <w:sz w:val="26"/>
          <w:szCs w:val="26"/>
        </w:rPr>
      </w:pPr>
    </w:p>
    <w:p w:rsidR="002D45ED" w:rsidRPr="00A979AF" w:rsidRDefault="002D45ED" w:rsidP="002D45ED">
      <w:pPr>
        <w:pStyle w:val="a3"/>
        <w:rPr>
          <w:sz w:val="26"/>
          <w:szCs w:val="26"/>
        </w:rPr>
      </w:pPr>
    </w:p>
    <w:p w:rsidR="002D45ED" w:rsidRDefault="002D45ED" w:rsidP="002D45ED">
      <w:pPr>
        <w:pStyle w:val="a3"/>
        <w:rPr>
          <w:sz w:val="26"/>
          <w:szCs w:val="26"/>
        </w:rPr>
      </w:pPr>
    </w:p>
    <w:p w:rsidR="009E7B8C" w:rsidRDefault="009E7B8C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9E7B8C" w:rsidRDefault="009E7B8C" w:rsidP="002D45ED">
      <w:pPr>
        <w:pStyle w:val="a3"/>
        <w:rPr>
          <w:sz w:val="26"/>
          <w:szCs w:val="26"/>
        </w:rPr>
      </w:pPr>
    </w:p>
    <w:p w:rsidR="009E7B8C" w:rsidRPr="00A979AF" w:rsidRDefault="009E7B8C" w:rsidP="002D45ED">
      <w:pPr>
        <w:pStyle w:val="a3"/>
        <w:rPr>
          <w:sz w:val="26"/>
          <w:szCs w:val="26"/>
        </w:rPr>
      </w:pPr>
    </w:p>
    <w:p w:rsidR="002D45ED" w:rsidRPr="00A979AF" w:rsidRDefault="002D45ED" w:rsidP="002D45ED">
      <w:pPr>
        <w:pStyle w:val="a3"/>
        <w:rPr>
          <w:sz w:val="26"/>
          <w:szCs w:val="26"/>
        </w:rPr>
      </w:pPr>
    </w:p>
    <w:p w:rsidR="002D45ED" w:rsidRPr="00A979AF" w:rsidRDefault="002D45ED" w:rsidP="002D45ED">
      <w:pPr>
        <w:pStyle w:val="a3"/>
        <w:rPr>
          <w:sz w:val="26"/>
          <w:szCs w:val="26"/>
        </w:rPr>
      </w:pPr>
    </w:p>
    <w:p w:rsidR="009E7B8C" w:rsidRPr="00B05A14" w:rsidRDefault="009E7B8C" w:rsidP="009E7B8C">
      <w:pPr>
        <w:ind w:right="180"/>
        <w:jc w:val="center"/>
      </w:pPr>
    </w:p>
    <w:p w:rsidR="009E7B8C" w:rsidRDefault="009E7B8C" w:rsidP="009E7B8C">
      <w:pPr>
        <w:tabs>
          <w:tab w:val="center" w:pos="319"/>
          <w:tab w:val="center" w:pos="6969"/>
        </w:tabs>
        <w:spacing w:after="18" w:line="265" w:lineRule="auto"/>
        <w:ind w:left="5664"/>
        <w:rPr>
          <w:sz w:val="28"/>
        </w:rPr>
      </w:pPr>
      <w:r>
        <w:rPr>
          <w:sz w:val="28"/>
        </w:rPr>
        <w:lastRenderedPageBreak/>
        <w:t>ЗАТВЕРДЖЕНО</w:t>
      </w:r>
    </w:p>
    <w:p w:rsidR="009E7B8C" w:rsidRDefault="009E7B8C" w:rsidP="009E7B8C">
      <w:pPr>
        <w:tabs>
          <w:tab w:val="center" w:pos="319"/>
          <w:tab w:val="center" w:pos="6969"/>
        </w:tabs>
        <w:spacing w:after="18" w:line="265" w:lineRule="auto"/>
        <w:ind w:left="5664"/>
        <w:rPr>
          <w:sz w:val="28"/>
        </w:rPr>
      </w:pPr>
      <w:r>
        <w:rPr>
          <w:sz w:val="28"/>
        </w:rPr>
        <w:t>Р</w:t>
      </w:r>
      <w:r w:rsidRPr="00B05A14">
        <w:rPr>
          <w:sz w:val="28"/>
        </w:rPr>
        <w:t xml:space="preserve">озпорядження міського голови </w:t>
      </w:r>
    </w:p>
    <w:p w:rsidR="009E7B8C" w:rsidRPr="00B05A14" w:rsidRDefault="009E7B8C" w:rsidP="009E7B8C">
      <w:pPr>
        <w:tabs>
          <w:tab w:val="center" w:pos="319"/>
          <w:tab w:val="center" w:pos="6969"/>
        </w:tabs>
        <w:spacing w:after="18" w:line="265" w:lineRule="auto"/>
        <w:ind w:left="5664"/>
      </w:pPr>
      <w:r>
        <w:rPr>
          <w:sz w:val="28"/>
        </w:rPr>
        <w:t xml:space="preserve"> </w:t>
      </w:r>
      <w:r w:rsidR="00216F8F">
        <w:rPr>
          <w:sz w:val="28"/>
        </w:rPr>
        <w:t>15.07.2024</w:t>
      </w:r>
      <w:r w:rsidRPr="00B05A14">
        <w:rPr>
          <w:sz w:val="28"/>
        </w:rPr>
        <w:t xml:space="preserve"> № </w:t>
      </w:r>
      <w:r w:rsidR="00216F8F">
        <w:rPr>
          <w:sz w:val="28"/>
        </w:rPr>
        <w:t>84-ОД</w:t>
      </w:r>
    </w:p>
    <w:p w:rsidR="009E7B8C" w:rsidRPr="00B05A14" w:rsidRDefault="009E7B8C" w:rsidP="009E7B8C">
      <w:pPr>
        <w:ind w:right="458"/>
        <w:jc w:val="center"/>
      </w:pPr>
      <w:r w:rsidRPr="00B05A14">
        <w:rPr>
          <w:b/>
          <w:sz w:val="28"/>
        </w:rPr>
        <w:t xml:space="preserve"> </w:t>
      </w:r>
    </w:p>
    <w:p w:rsidR="009E7B8C" w:rsidRPr="003A2731" w:rsidRDefault="009E7B8C" w:rsidP="009E7B8C">
      <w:pPr>
        <w:spacing w:after="29"/>
        <w:ind w:right="458"/>
        <w:jc w:val="center"/>
        <w:rPr>
          <w:b/>
          <w:sz w:val="28"/>
          <w:szCs w:val="28"/>
        </w:rPr>
      </w:pPr>
      <w:r w:rsidRPr="00B05A14">
        <w:rPr>
          <w:b/>
          <w:sz w:val="28"/>
        </w:rPr>
        <w:t xml:space="preserve"> </w:t>
      </w:r>
      <w:r w:rsidRPr="003A2731">
        <w:rPr>
          <w:b/>
          <w:sz w:val="28"/>
          <w:szCs w:val="28"/>
        </w:rPr>
        <w:t>ПОСАДОВИЙ СКЛАД</w:t>
      </w:r>
    </w:p>
    <w:p w:rsidR="009E7B8C" w:rsidRDefault="009E7B8C" w:rsidP="00EA611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2731">
        <w:rPr>
          <w:b/>
          <w:bCs/>
          <w:sz w:val="28"/>
          <w:szCs w:val="28"/>
          <w:shd w:val="clear" w:color="auto" w:fill="FFFFFF"/>
        </w:rPr>
        <w:t xml:space="preserve">комісії </w:t>
      </w:r>
      <w:r w:rsidR="00EA6111">
        <w:rPr>
          <w:b/>
          <w:bCs/>
          <w:sz w:val="28"/>
          <w:szCs w:val="28"/>
          <w:shd w:val="clear" w:color="auto" w:fill="FFFFFF"/>
        </w:rPr>
        <w:t>щ</w:t>
      </w:r>
      <w:r w:rsidR="00EA6111" w:rsidRPr="00EA6111">
        <w:rPr>
          <w:b/>
          <w:bCs/>
          <w:sz w:val="28"/>
          <w:szCs w:val="28"/>
          <w:shd w:val="clear" w:color="auto" w:fill="FFFFFF"/>
        </w:rPr>
        <w:t>одо обстеження земельних ділянок</w:t>
      </w:r>
      <w:r w:rsidR="00F92AB3">
        <w:rPr>
          <w:b/>
          <w:bCs/>
          <w:sz w:val="28"/>
          <w:szCs w:val="28"/>
          <w:shd w:val="clear" w:color="auto" w:fill="FFFFFF"/>
        </w:rPr>
        <w:t>,</w:t>
      </w:r>
      <w:r w:rsidR="00EA6111" w:rsidRPr="00EA6111">
        <w:rPr>
          <w:b/>
          <w:bCs/>
          <w:sz w:val="28"/>
          <w:szCs w:val="28"/>
          <w:shd w:val="clear" w:color="auto" w:fill="FFFFFF"/>
        </w:rPr>
        <w:t xml:space="preserve"> догов</w:t>
      </w:r>
      <w:r w:rsidR="00605EFA">
        <w:rPr>
          <w:b/>
          <w:bCs/>
          <w:sz w:val="28"/>
          <w:szCs w:val="28"/>
          <w:shd w:val="clear" w:color="auto" w:fill="FFFFFF"/>
        </w:rPr>
        <w:t>ори</w:t>
      </w:r>
      <w:r w:rsidR="00EA6111" w:rsidRPr="00EA6111">
        <w:rPr>
          <w:b/>
          <w:bCs/>
          <w:sz w:val="28"/>
          <w:szCs w:val="28"/>
          <w:shd w:val="clear" w:color="auto" w:fill="FFFFFF"/>
        </w:rPr>
        <w:t xml:space="preserve"> оренди на які припиня</w:t>
      </w:r>
      <w:r w:rsidR="00605EFA">
        <w:rPr>
          <w:b/>
          <w:bCs/>
          <w:sz w:val="28"/>
          <w:szCs w:val="28"/>
          <w:shd w:val="clear" w:color="auto" w:fill="FFFFFF"/>
        </w:rPr>
        <w:t>ю</w:t>
      </w:r>
      <w:r w:rsidR="00EA6111" w:rsidRPr="00EA6111">
        <w:rPr>
          <w:b/>
          <w:bCs/>
          <w:sz w:val="28"/>
          <w:szCs w:val="28"/>
          <w:shd w:val="clear" w:color="auto" w:fill="FFFFFF"/>
        </w:rPr>
        <w:t>ться</w:t>
      </w:r>
    </w:p>
    <w:p w:rsidR="00605EFA" w:rsidRPr="003A2731" w:rsidRDefault="00605EFA" w:rsidP="00EA611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7"/>
        <w:tblW w:w="9635" w:type="dxa"/>
        <w:tblInd w:w="-142" w:type="dxa"/>
        <w:tblLook w:val="04A0" w:firstRow="1" w:lastRow="0" w:firstColumn="1" w:lastColumn="0" w:noHBand="0" w:noVBand="1"/>
      </w:tblPr>
      <w:tblGrid>
        <w:gridCol w:w="466"/>
        <w:gridCol w:w="9169"/>
      </w:tblGrid>
      <w:tr w:rsidR="009E7B8C" w:rsidTr="001D0260">
        <w:tc>
          <w:tcPr>
            <w:tcW w:w="466" w:type="dxa"/>
          </w:tcPr>
          <w:p w:rsidR="009E7B8C" w:rsidRPr="003A2731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 w:rsidRPr="003A2731">
              <w:rPr>
                <w:spacing w:val="-8"/>
              </w:rPr>
              <w:t>1.</w:t>
            </w:r>
          </w:p>
        </w:tc>
        <w:tc>
          <w:tcPr>
            <w:tcW w:w="9169" w:type="dxa"/>
          </w:tcPr>
          <w:p w:rsidR="009E7B8C" w:rsidRPr="006A5FD4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</w:t>
            </w:r>
            <w:r w:rsidRPr="00AA69A4">
              <w:rPr>
                <w:spacing w:val="-8"/>
                <w:sz w:val="28"/>
                <w:szCs w:val="28"/>
              </w:rPr>
              <w:t>ерший  заступник міського голови з питань діяльності виконавчих органів міської ради</w:t>
            </w:r>
            <w:r w:rsidRPr="00AA69A4">
              <w:rPr>
                <w:sz w:val="28"/>
                <w:szCs w:val="28"/>
              </w:rPr>
              <w:t xml:space="preserve"> – </w:t>
            </w:r>
            <w:r w:rsidRPr="00AA69A4">
              <w:rPr>
                <w:b/>
                <w:sz w:val="28"/>
                <w:szCs w:val="28"/>
              </w:rPr>
              <w:t>голова комісії.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pacing w:val="-8"/>
              </w:rPr>
            </w:pPr>
            <w:r w:rsidRPr="003A2731">
              <w:rPr>
                <w:spacing w:val="-8"/>
              </w:rPr>
              <w:t>2.</w:t>
            </w:r>
          </w:p>
        </w:tc>
        <w:tc>
          <w:tcPr>
            <w:tcW w:w="9169" w:type="dxa"/>
          </w:tcPr>
          <w:p w:rsidR="009E7B8C" w:rsidRPr="006A5FD4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З</w:t>
            </w:r>
            <w:r w:rsidRPr="00AA69A4">
              <w:rPr>
                <w:spacing w:val="-8"/>
                <w:sz w:val="28"/>
                <w:szCs w:val="28"/>
              </w:rPr>
              <w:t>аступник міського голови з питань діяльності виконавчих органів міської ради</w:t>
            </w:r>
            <w:r w:rsidR="006C5C01">
              <w:rPr>
                <w:spacing w:val="-8"/>
                <w:sz w:val="28"/>
                <w:szCs w:val="28"/>
              </w:rPr>
              <w:t xml:space="preserve"> (згідно з розподілом обов’язків)</w:t>
            </w:r>
            <w:r w:rsidRPr="00AA69A4">
              <w:rPr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 xml:space="preserve">- </w:t>
            </w:r>
            <w:r w:rsidRPr="00E418D1">
              <w:rPr>
                <w:b/>
                <w:sz w:val="28"/>
                <w:szCs w:val="28"/>
              </w:rPr>
              <w:t>заступник голови комісії</w:t>
            </w:r>
            <w:r>
              <w:rPr>
                <w:spacing w:val="-8"/>
                <w:sz w:val="28"/>
                <w:szCs w:val="28"/>
              </w:rPr>
              <w:t>.</w:t>
            </w:r>
          </w:p>
        </w:tc>
      </w:tr>
      <w:tr w:rsidR="009E7B8C" w:rsidRPr="002903C2" w:rsidTr="001D0260">
        <w:tc>
          <w:tcPr>
            <w:tcW w:w="466" w:type="dxa"/>
          </w:tcPr>
          <w:p w:rsidR="009E7B8C" w:rsidRPr="003A2731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 w:rsidRPr="003A2731">
              <w:t>3.</w:t>
            </w:r>
          </w:p>
        </w:tc>
        <w:tc>
          <w:tcPr>
            <w:tcW w:w="9169" w:type="dxa"/>
          </w:tcPr>
          <w:p w:rsidR="009E7B8C" w:rsidRPr="006A5FD4" w:rsidRDefault="00907E8D" w:rsidP="001D0260">
            <w:pPr>
              <w:rPr>
                <w:sz w:val="28"/>
                <w:szCs w:val="28"/>
              </w:rPr>
            </w:pPr>
            <w:r w:rsidRPr="00907E8D">
              <w:rPr>
                <w:spacing w:val="-8"/>
                <w:sz w:val="28"/>
                <w:szCs w:val="28"/>
              </w:rPr>
              <w:t xml:space="preserve">Начальник відділу комунальної власності та земельних відносин управління соціально-економічного розвитку міської ради </w:t>
            </w:r>
            <w:r w:rsidR="009E7B8C">
              <w:rPr>
                <w:sz w:val="28"/>
                <w:szCs w:val="28"/>
              </w:rPr>
              <w:t xml:space="preserve">– </w:t>
            </w:r>
            <w:r w:rsidR="009E7B8C" w:rsidRPr="00E418D1">
              <w:rPr>
                <w:b/>
                <w:sz w:val="28"/>
                <w:szCs w:val="28"/>
              </w:rPr>
              <w:t>секретар комісії</w:t>
            </w:r>
            <w:r w:rsidR="009E7B8C" w:rsidRPr="00E418D1">
              <w:rPr>
                <w:sz w:val="28"/>
                <w:szCs w:val="28"/>
              </w:rPr>
              <w:t>.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</w:p>
        </w:tc>
        <w:tc>
          <w:tcPr>
            <w:tcW w:w="9169" w:type="dxa"/>
          </w:tcPr>
          <w:p w:rsidR="009E7B8C" w:rsidRPr="00532D54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32D54">
              <w:rPr>
                <w:b/>
                <w:sz w:val="28"/>
                <w:szCs w:val="28"/>
              </w:rPr>
              <w:t>Члени комісії: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CC03C3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169" w:type="dxa"/>
          </w:tcPr>
          <w:p w:rsidR="009E7B8C" w:rsidRPr="006A5FD4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відповідного </w:t>
            </w:r>
            <w:proofErr w:type="spellStart"/>
            <w:r>
              <w:rPr>
                <w:sz w:val="28"/>
                <w:szCs w:val="28"/>
              </w:rPr>
              <w:t>старостинського</w:t>
            </w:r>
            <w:proofErr w:type="spellEnd"/>
            <w:r>
              <w:rPr>
                <w:sz w:val="28"/>
                <w:szCs w:val="28"/>
              </w:rPr>
              <w:t xml:space="preserve"> округу Глухівської міської ради.</w:t>
            </w:r>
          </w:p>
        </w:tc>
      </w:tr>
      <w:tr w:rsidR="00F64C75" w:rsidTr="001D0260">
        <w:tc>
          <w:tcPr>
            <w:tcW w:w="466" w:type="dxa"/>
          </w:tcPr>
          <w:p w:rsidR="00F64C75" w:rsidRDefault="00F64C75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9169" w:type="dxa"/>
          </w:tcPr>
          <w:p w:rsidR="00F64C75" w:rsidRDefault="00F64C75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4C75">
              <w:rPr>
                <w:iCs/>
                <w:sz w:val="28"/>
                <w:szCs w:val="28"/>
              </w:rPr>
              <w:t>Начальник Комунального підприємства «Глухівське бюро технічної інвентаризації»</w:t>
            </w:r>
            <w:r w:rsidR="00A15FE8">
              <w:rPr>
                <w:iCs/>
                <w:sz w:val="28"/>
                <w:szCs w:val="28"/>
              </w:rPr>
              <w:t xml:space="preserve"> Глухівської</w:t>
            </w:r>
            <w:r w:rsidRPr="00F64C75">
              <w:rPr>
                <w:iCs/>
                <w:sz w:val="28"/>
                <w:szCs w:val="28"/>
              </w:rPr>
              <w:t xml:space="preserve"> міської ради.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F64C75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9169" w:type="dxa"/>
          </w:tcPr>
          <w:p w:rsidR="009E7B8C" w:rsidRDefault="00907E8D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7E8D">
              <w:rPr>
                <w:sz w:val="28"/>
                <w:szCs w:val="28"/>
              </w:rPr>
              <w:t>Начальник відділу містобудування та архітектури міської ради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F64C75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9169" w:type="dxa"/>
          </w:tcPr>
          <w:p w:rsidR="009E7B8C" w:rsidRPr="006A5FD4" w:rsidRDefault="009E7B8C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</w:t>
            </w:r>
            <w:r w:rsidRPr="00CC39D3">
              <w:rPr>
                <w:iCs/>
                <w:sz w:val="28"/>
                <w:szCs w:val="28"/>
              </w:rPr>
              <w:t>ачальник юридичного відділу міської ради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F64C75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9169" w:type="dxa"/>
          </w:tcPr>
          <w:p w:rsidR="009E7B8C" w:rsidRPr="00E27ADF" w:rsidRDefault="009E7B8C" w:rsidP="001D0260">
            <w:pPr>
              <w:spacing w:after="18" w:line="265" w:lineRule="auto"/>
              <w:ind w:right="5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Поліцейський офіцер громади </w:t>
            </w:r>
            <w:r>
              <w:rPr>
                <w:sz w:val="28"/>
                <w:szCs w:val="28"/>
              </w:rPr>
              <w:t>(за згодою)</w:t>
            </w:r>
            <w:r>
              <w:rPr>
                <w:sz w:val="28"/>
              </w:rPr>
              <w:t>.</w:t>
            </w:r>
          </w:p>
        </w:tc>
      </w:tr>
      <w:tr w:rsidR="009E7B8C" w:rsidTr="001D0260">
        <w:tc>
          <w:tcPr>
            <w:tcW w:w="466" w:type="dxa"/>
          </w:tcPr>
          <w:p w:rsidR="009E7B8C" w:rsidRPr="003A2731" w:rsidRDefault="00F64C75" w:rsidP="001D0260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9169" w:type="dxa"/>
          </w:tcPr>
          <w:p w:rsidR="009E7B8C" w:rsidRPr="00E27ADF" w:rsidRDefault="00036219" w:rsidP="00036219">
            <w:pPr>
              <w:spacing w:after="18" w:line="265" w:lineRule="auto"/>
              <w:ind w:right="551"/>
              <w:jc w:val="both"/>
              <w:rPr>
                <w:sz w:val="28"/>
              </w:rPr>
            </w:pPr>
            <w:r>
              <w:rPr>
                <w:sz w:val="28"/>
              </w:rPr>
              <w:t>Представник о</w:t>
            </w:r>
            <w:r w:rsidR="009E7B8C">
              <w:rPr>
                <w:sz w:val="28"/>
              </w:rPr>
              <w:t>рендар</w:t>
            </w:r>
            <w:r>
              <w:rPr>
                <w:sz w:val="28"/>
              </w:rPr>
              <w:t>я</w:t>
            </w:r>
            <w:r w:rsidR="009E7B8C">
              <w:rPr>
                <w:sz w:val="28"/>
              </w:rPr>
              <w:t xml:space="preserve"> земельної ділянки</w:t>
            </w:r>
            <w:r w:rsidR="009E7B8C" w:rsidRPr="00605EFA">
              <w:rPr>
                <w:sz w:val="28"/>
              </w:rPr>
              <w:t xml:space="preserve">, </w:t>
            </w:r>
            <w:r w:rsidR="00AE4BE2" w:rsidRPr="00605EFA">
              <w:rPr>
                <w:bCs/>
                <w:sz w:val="28"/>
              </w:rPr>
              <w:t>договір оренди на яку припиняється</w:t>
            </w:r>
            <w:r w:rsidR="00AE4BE2" w:rsidRPr="00605EFA">
              <w:rPr>
                <w:sz w:val="28"/>
              </w:rPr>
              <w:t>.</w:t>
            </w:r>
          </w:p>
        </w:tc>
      </w:tr>
    </w:tbl>
    <w:p w:rsidR="009E7B8C" w:rsidRDefault="009E7B8C" w:rsidP="009E7B8C">
      <w:pPr>
        <w:rPr>
          <w:b/>
          <w:sz w:val="28"/>
          <w:szCs w:val="28"/>
        </w:rPr>
      </w:pPr>
    </w:p>
    <w:p w:rsidR="009E7B8C" w:rsidRDefault="009E7B8C" w:rsidP="009E7B8C">
      <w:pPr>
        <w:rPr>
          <w:b/>
          <w:sz w:val="28"/>
          <w:szCs w:val="28"/>
        </w:rPr>
      </w:pPr>
    </w:p>
    <w:p w:rsidR="009E7B8C" w:rsidRPr="00825C3F" w:rsidRDefault="0062013D" w:rsidP="009E7B8C">
      <w:pPr>
        <w:autoSpaceDE w:val="0"/>
        <w:autoSpaceDN w:val="0"/>
        <w:ind w:left="-142" w:hanging="1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міської ради  </w:t>
      </w:r>
      <w:r w:rsidR="009E7B8C" w:rsidRPr="00825C3F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</w:t>
      </w:r>
      <w:r w:rsidR="009E7B8C" w:rsidRPr="00825C3F">
        <w:rPr>
          <w:b/>
          <w:sz w:val="28"/>
          <w:szCs w:val="28"/>
        </w:rPr>
        <w:tab/>
      </w:r>
      <w:r w:rsidR="009E7B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</w:t>
      </w:r>
      <w:r w:rsidR="009E7B8C" w:rsidRPr="00825C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Людмила ВАСЯНОВИЧ</w:t>
      </w:r>
    </w:p>
    <w:p w:rsidR="009E7B8C" w:rsidRPr="00B05A14" w:rsidRDefault="009E7B8C" w:rsidP="009E7B8C"/>
    <w:p w:rsidR="009E7B8C" w:rsidRPr="00B05A14" w:rsidRDefault="009E7B8C" w:rsidP="009E7B8C">
      <w:pPr>
        <w:ind w:left="319"/>
      </w:pPr>
      <w:r w:rsidRPr="00B05A14">
        <w:t xml:space="preserve"> </w:t>
      </w:r>
    </w:p>
    <w:p w:rsidR="009E7B8C" w:rsidRPr="00B05A14" w:rsidRDefault="009E7B8C" w:rsidP="009E7B8C">
      <w:pPr>
        <w:ind w:left="319"/>
      </w:pPr>
      <w:r w:rsidRPr="00B05A14">
        <w:t xml:space="preserve"> </w:t>
      </w:r>
    </w:p>
    <w:p w:rsidR="002D45ED" w:rsidRPr="00A979AF" w:rsidRDefault="002D45ED" w:rsidP="002D45ED"/>
    <w:p w:rsidR="002D45ED" w:rsidRDefault="002D45ED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605EFA" w:rsidRDefault="00605EFA" w:rsidP="002D45ED">
      <w:pPr>
        <w:pStyle w:val="a3"/>
        <w:rPr>
          <w:sz w:val="26"/>
          <w:szCs w:val="26"/>
        </w:rPr>
      </w:pPr>
    </w:p>
    <w:p w:rsidR="002D45ED" w:rsidRDefault="002D45ED" w:rsidP="00280311">
      <w:pPr>
        <w:pStyle w:val="a3"/>
        <w:jc w:val="left"/>
        <w:rPr>
          <w:sz w:val="26"/>
          <w:szCs w:val="26"/>
        </w:rPr>
      </w:pPr>
      <w:bookmarkStart w:id="0" w:name="_GoBack"/>
      <w:bookmarkEnd w:id="0"/>
    </w:p>
    <w:sectPr w:rsidR="002D45ED" w:rsidSect="009E7B8C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9B7DFA"/>
    <w:multiLevelType w:val="hybridMultilevel"/>
    <w:tmpl w:val="D7CE8434"/>
    <w:lvl w:ilvl="0" w:tplc="CEAC2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ED"/>
    <w:rsid w:val="00036219"/>
    <w:rsid w:val="0015327E"/>
    <w:rsid w:val="00175F62"/>
    <w:rsid w:val="001762A5"/>
    <w:rsid w:val="00184849"/>
    <w:rsid w:val="001B0C0C"/>
    <w:rsid w:val="00216F8F"/>
    <w:rsid w:val="00220462"/>
    <w:rsid w:val="0025516A"/>
    <w:rsid w:val="0027523D"/>
    <w:rsid w:val="00275FF3"/>
    <w:rsid w:val="00280311"/>
    <w:rsid w:val="002B218D"/>
    <w:rsid w:val="002D12B8"/>
    <w:rsid w:val="002D45ED"/>
    <w:rsid w:val="003A4FC2"/>
    <w:rsid w:val="0040078B"/>
    <w:rsid w:val="00407E64"/>
    <w:rsid w:val="005132F7"/>
    <w:rsid w:val="005B185B"/>
    <w:rsid w:val="006024B0"/>
    <w:rsid w:val="00605EFA"/>
    <w:rsid w:val="0062013D"/>
    <w:rsid w:val="00640DCB"/>
    <w:rsid w:val="006C5C01"/>
    <w:rsid w:val="006D7617"/>
    <w:rsid w:val="00762926"/>
    <w:rsid w:val="00792238"/>
    <w:rsid w:val="007E651C"/>
    <w:rsid w:val="00867343"/>
    <w:rsid w:val="00903021"/>
    <w:rsid w:val="00907E8D"/>
    <w:rsid w:val="00962581"/>
    <w:rsid w:val="00992367"/>
    <w:rsid w:val="009B7CCF"/>
    <w:rsid w:val="009D2DAD"/>
    <w:rsid w:val="009E7B8C"/>
    <w:rsid w:val="00A15FE8"/>
    <w:rsid w:val="00AE4BE2"/>
    <w:rsid w:val="00C30372"/>
    <w:rsid w:val="00CC03C3"/>
    <w:rsid w:val="00D50FD9"/>
    <w:rsid w:val="00D9331A"/>
    <w:rsid w:val="00E06021"/>
    <w:rsid w:val="00EA6111"/>
    <w:rsid w:val="00EB73DA"/>
    <w:rsid w:val="00EC2114"/>
    <w:rsid w:val="00F64C75"/>
    <w:rsid w:val="00F92AB3"/>
    <w:rsid w:val="00FA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A921F-A8CF-44A2-B2B0-43E939BE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ED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5ED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5ED"/>
    <w:rPr>
      <w:rFonts w:eastAsia="Times New Roman" w:cs="Times New Roman"/>
      <w:b/>
      <w:bCs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2D45ED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2D45ED"/>
    <w:rPr>
      <w:rFonts w:eastAsia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2D45ED"/>
    <w:pPr>
      <w:autoSpaceDE w:val="0"/>
      <w:autoSpaceDN w:val="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D45ED"/>
    <w:rPr>
      <w:rFonts w:eastAsia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D45E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D45ED"/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2D45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table" w:styleId="a7">
    <w:name w:val="Table Grid"/>
    <w:basedOn w:val="a1"/>
    <w:uiPriority w:val="99"/>
    <w:rsid w:val="009E7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99"/>
    <w:rsid w:val="00275FF3"/>
    <w:pPr>
      <w:spacing w:after="0" w:line="240" w:lineRule="auto"/>
    </w:pPr>
    <w:rPr>
      <w:rFonts w:eastAsia="Times New Roman" w:cs="Times New Roman"/>
      <w:sz w:val="22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12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2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2024-07-15T11:25:00Z</cp:lastPrinted>
  <dcterms:created xsi:type="dcterms:W3CDTF">2024-07-11T05:13:00Z</dcterms:created>
  <dcterms:modified xsi:type="dcterms:W3CDTF">2024-07-17T13:26:00Z</dcterms:modified>
</cp:coreProperties>
</file>