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2B" w:rsidRPr="00DF0F99" w:rsidRDefault="00E9402B" w:rsidP="00E9402B">
      <w:pPr>
        <w:pStyle w:val="1"/>
        <w:spacing w:line="276" w:lineRule="auto"/>
        <w:ind w:firstLine="0"/>
        <w:jc w:val="center"/>
        <w:rPr>
          <w:b w:val="0"/>
          <w:sz w:val="24"/>
        </w:rPr>
      </w:pPr>
      <w:r w:rsidRPr="00DF0F99">
        <w:rPr>
          <w:sz w:val="36"/>
        </w:rPr>
        <w:t xml:space="preserve">  </w:t>
      </w:r>
      <w:r w:rsidRPr="00714982">
        <w:rPr>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57.75pt" o:ole="" filled="t" fillcolor="black">
            <v:imagedata r:id="rId6" o:title=""/>
          </v:shape>
          <o:OLEObject Type="Embed" ProgID="MSPhotoEd.3" ShapeID="_x0000_i1025" DrawAspect="Content" ObjectID="_1763535909" r:id="rId7"/>
        </w:object>
      </w:r>
      <w:r w:rsidRPr="00DF0F99">
        <w:rPr>
          <w:sz w:val="36"/>
        </w:rPr>
        <w:t xml:space="preserve">                                 </w:t>
      </w:r>
    </w:p>
    <w:p w:rsidR="00E9402B" w:rsidRPr="00844D5B" w:rsidRDefault="00E9402B" w:rsidP="00E9402B">
      <w:pPr>
        <w:pStyle w:val="1"/>
        <w:spacing w:line="276" w:lineRule="auto"/>
        <w:ind w:firstLine="0"/>
        <w:jc w:val="center"/>
        <w:rPr>
          <w:color w:val="000000"/>
          <w:sz w:val="6"/>
          <w:szCs w:val="6"/>
        </w:rPr>
      </w:pPr>
    </w:p>
    <w:p w:rsidR="00E9402B" w:rsidRPr="00557FA9" w:rsidRDefault="00E9402B" w:rsidP="00E9402B">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E9402B" w:rsidRPr="00557FA9" w:rsidRDefault="00E9402B" w:rsidP="00E9402B">
      <w:pPr>
        <w:pStyle w:val="1"/>
        <w:spacing w:line="276" w:lineRule="auto"/>
        <w:ind w:firstLine="0"/>
        <w:jc w:val="center"/>
      </w:pPr>
      <w:r w:rsidRPr="00557FA9">
        <w:rPr>
          <w:color w:val="000000"/>
          <w:spacing w:val="80"/>
        </w:rPr>
        <w:t>РОЗПОРЯДЖЕННЯ</w:t>
      </w:r>
    </w:p>
    <w:p w:rsidR="00E9402B" w:rsidRDefault="00E9402B" w:rsidP="00E9402B">
      <w:pPr>
        <w:pStyle w:val="1"/>
        <w:spacing w:line="276" w:lineRule="auto"/>
        <w:ind w:firstLine="0"/>
        <w:jc w:val="center"/>
        <w:rPr>
          <w:color w:val="000000"/>
          <w:sz w:val="28"/>
        </w:rPr>
      </w:pPr>
      <w:r w:rsidRPr="00557FA9">
        <w:rPr>
          <w:color w:val="000000"/>
          <w:sz w:val="28"/>
        </w:rPr>
        <w:t>М І С Ь К О Г О      Г О Л О В И</w:t>
      </w:r>
    </w:p>
    <w:p w:rsidR="00E9402B" w:rsidRPr="005261D6" w:rsidRDefault="00E9402B" w:rsidP="00E9402B">
      <w:pPr>
        <w:spacing w:after="0"/>
        <w:rPr>
          <w:lang w:eastAsia="ru-RU"/>
        </w:rPr>
      </w:pPr>
    </w:p>
    <w:p w:rsidR="00E9402B" w:rsidRPr="001C034C" w:rsidRDefault="001C034C" w:rsidP="00E9402B">
      <w:pPr>
        <w:pStyle w:val="1"/>
        <w:tabs>
          <w:tab w:val="left" w:pos="0"/>
        </w:tabs>
        <w:ind w:firstLine="0"/>
        <w:jc w:val="left"/>
        <w:rPr>
          <w:b w:val="0"/>
          <w:color w:val="000000"/>
          <w:sz w:val="28"/>
        </w:rPr>
      </w:pPr>
      <w:r>
        <w:rPr>
          <w:b w:val="0"/>
          <w:sz w:val="28"/>
        </w:rPr>
        <w:t>08.12.2023</w:t>
      </w:r>
      <w:bookmarkStart w:id="0" w:name="_GoBack"/>
      <w:bookmarkEnd w:id="0"/>
      <w:r w:rsidR="00E9402B">
        <w:rPr>
          <w:b w:val="0"/>
          <w:sz w:val="28"/>
        </w:rPr>
        <w:t xml:space="preserve">             </w:t>
      </w:r>
      <w:r w:rsidR="00E9402B" w:rsidRPr="00557FA9">
        <w:rPr>
          <w:b w:val="0"/>
          <w:sz w:val="28"/>
          <w:lang w:val="ru-RU"/>
        </w:rPr>
        <w:t xml:space="preserve">    </w:t>
      </w:r>
      <w:r w:rsidR="00E9402B" w:rsidRPr="00557FA9">
        <w:rPr>
          <w:b w:val="0"/>
          <w:sz w:val="28"/>
        </w:rPr>
        <w:t xml:space="preserve">            </w:t>
      </w:r>
      <w:r w:rsidR="00E9402B">
        <w:rPr>
          <w:b w:val="0"/>
          <w:sz w:val="28"/>
        </w:rPr>
        <w:t xml:space="preserve">           </w:t>
      </w:r>
      <w:r w:rsidR="00E9402B" w:rsidRPr="00557FA9">
        <w:rPr>
          <w:b w:val="0"/>
          <w:sz w:val="28"/>
        </w:rPr>
        <w:t>м</w:t>
      </w:r>
      <w:r w:rsidR="00E9402B" w:rsidRPr="00557FA9">
        <w:rPr>
          <w:b w:val="0"/>
          <w:color w:val="000000"/>
          <w:sz w:val="28"/>
        </w:rPr>
        <w:t xml:space="preserve">. Глухів      </w:t>
      </w:r>
      <w:r w:rsidR="00E9402B">
        <w:rPr>
          <w:b w:val="0"/>
          <w:color w:val="000000"/>
          <w:sz w:val="28"/>
        </w:rPr>
        <w:t xml:space="preserve">  </w:t>
      </w:r>
      <w:r w:rsidR="00E9402B" w:rsidRPr="00557FA9">
        <w:rPr>
          <w:b w:val="0"/>
          <w:color w:val="000000"/>
          <w:sz w:val="28"/>
          <w:lang w:val="ru-RU"/>
        </w:rPr>
        <w:t xml:space="preserve">   </w:t>
      </w:r>
      <w:r w:rsidR="00E9402B" w:rsidRPr="00557FA9">
        <w:rPr>
          <w:b w:val="0"/>
          <w:color w:val="000000"/>
          <w:sz w:val="28"/>
        </w:rPr>
        <w:t xml:space="preserve">     </w:t>
      </w:r>
      <w:r w:rsidR="00E9402B" w:rsidRPr="00557FA9">
        <w:rPr>
          <w:b w:val="0"/>
          <w:color w:val="000000"/>
          <w:sz w:val="28"/>
          <w:lang w:val="ru-RU"/>
        </w:rPr>
        <w:t xml:space="preserve"> </w:t>
      </w:r>
      <w:r w:rsidR="00E9402B" w:rsidRPr="00557FA9">
        <w:rPr>
          <w:b w:val="0"/>
          <w:color w:val="000000"/>
          <w:sz w:val="28"/>
        </w:rPr>
        <w:t xml:space="preserve">  </w:t>
      </w:r>
      <w:r w:rsidR="00E9402B">
        <w:rPr>
          <w:b w:val="0"/>
          <w:color w:val="000000"/>
          <w:sz w:val="28"/>
        </w:rPr>
        <w:t xml:space="preserve">  </w:t>
      </w:r>
      <w:r w:rsidR="005471C9">
        <w:rPr>
          <w:b w:val="0"/>
          <w:color w:val="000000"/>
          <w:sz w:val="28"/>
        </w:rPr>
        <w:t xml:space="preserve">         </w:t>
      </w:r>
      <w:r w:rsidR="00E9402B">
        <w:rPr>
          <w:b w:val="0"/>
          <w:color w:val="000000"/>
          <w:sz w:val="28"/>
        </w:rPr>
        <w:t xml:space="preserve"> </w:t>
      </w:r>
      <w:r>
        <w:rPr>
          <w:b w:val="0"/>
          <w:color w:val="000000"/>
          <w:sz w:val="28"/>
        </w:rPr>
        <w:t>№132 ОД</w:t>
      </w:r>
    </w:p>
    <w:p w:rsidR="00E9402B" w:rsidRPr="00557FA9" w:rsidRDefault="00E9402B" w:rsidP="00E9402B">
      <w:pPr>
        <w:pStyle w:val="1"/>
        <w:tabs>
          <w:tab w:val="left" w:pos="0"/>
        </w:tabs>
        <w:ind w:firstLine="0"/>
        <w:jc w:val="left"/>
        <w:rPr>
          <w:sz w:val="28"/>
        </w:rPr>
      </w:pPr>
      <w:r w:rsidRPr="00557FA9">
        <w:rPr>
          <w:sz w:val="28"/>
        </w:rPr>
        <w:t xml:space="preserve">         </w:t>
      </w:r>
    </w:p>
    <w:p w:rsidR="00E9402B" w:rsidRPr="00557FA9" w:rsidRDefault="00E9402B" w:rsidP="00E9402B">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E9402B" w:rsidRPr="00950D26" w:rsidTr="00CB0822">
        <w:trPr>
          <w:trHeight w:val="904"/>
        </w:trPr>
        <w:tc>
          <w:tcPr>
            <w:tcW w:w="4928" w:type="dxa"/>
          </w:tcPr>
          <w:p w:rsidR="00E9402B" w:rsidRPr="00557FA9" w:rsidRDefault="00E9402B" w:rsidP="00CB0822">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sidR="000D7FD4">
              <w:rPr>
                <w:sz w:val="28"/>
              </w:rPr>
              <w:t>уляторних актів на 2024</w:t>
            </w:r>
            <w:r>
              <w:rPr>
                <w:sz w:val="28"/>
              </w:rPr>
              <w:t xml:space="preserve"> рік</w:t>
            </w:r>
          </w:p>
          <w:p w:rsidR="00E9402B" w:rsidRPr="00950D26" w:rsidRDefault="00E9402B" w:rsidP="00CB0822">
            <w:pPr>
              <w:spacing w:after="0" w:line="240" w:lineRule="auto"/>
              <w:rPr>
                <w:rFonts w:ascii="Times New Roman" w:hAnsi="Times New Roman"/>
                <w:sz w:val="28"/>
                <w:szCs w:val="28"/>
              </w:rPr>
            </w:pPr>
          </w:p>
        </w:tc>
        <w:tc>
          <w:tcPr>
            <w:tcW w:w="5220" w:type="dxa"/>
          </w:tcPr>
          <w:p w:rsidR="00E9402B" w:rsidRPr="00950D26" w:rsidRDefault="00E9402B" w:rsidP="00CB0822">
            <w:pPr>
              <w:spacing w:after="0" w:line="240" w:lineRule="auto"/>
              <w:rPr>
                <w:rFonts w:ascii="Times New Roman" w:hAnsi="Times New Roman"/>
              </w:rPr>
            </w:pPr>
          </w:p>
        </w:tc>
      </w:tr>
    </w:tbl>
    <w:p w:rsidR="00E9402B" w:rsidRPr="00557FA9" w:rsidRDefault="00E9402B" w:rsidP="00E9402B">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E9402B" w:rsidRPr="00557FA9" w:rsidRDefault="00E9402B" w:rsidP="00606928">
      <w:pPr>
        <w:pStyle w:val="FR2"/>
        <w:tabs>
          <w:tab w:val="left" w:pos="851"/>
          <w:tab w:val="left" w:pos="1134"/>
          <w:tab w:val="left" w:pos="1276"/>
        </w:tabs>
        <w:spacing w:line="240" w:lineRule="auto"/>
        <w:ind w:left="0" w:firstLine="720"/>
        <w:jc w:val="both"/>
        <w:rPr>
          <w:sz w:val="28"/>
        </w:rPr>
      </w:pPr>
      <w:r>
        <w:rPr>
          <w:sz w:val="28"/>
        </w:rPr>
        <w:t xml:space="preserve">1. </w:t>
      </w:r>
      <w:r w:rsidRPr="00557FA9">
        <w:rPr>
          <w:sz w:val="28"/>
        </w:rPr>
        <w:t>Затвердити план-графік виконання заходів з відстеження результативності регуляторних актів на 20</w:t>
      </w:r>
      <w:r w:rsidR="000D7FD4">
        <w:rPr>
          <w:sz w:val="28"/>
        </w:rPr>
        <w:t>24</w:t>
      </w:r>
      <w:r>
        <w:rPr>
          <w:sz w:val="28"/>
        </w:rPr>
        <w:t xml:space="preserve"> </w:t>
      </w:r>
      <w:r w:rsidRPr="00557FA9">
        <w:rPr>
          <w:sz w:val="28"/>
        </w:rPr>
        <w:t xml:space="preserve">рік </w:t>
      </w:r>
      <w:r>
        <w:rPr>
          <w:sz w:val="28"/>
        </w:rPr>
        <w:t>(додається)</w:t>
      </w:r>
      <w:r w:rsidRPr="00557FA9">
        <w:rPr>
          <w:sz w:val="28"/>
        </w:rPr>
        <w:t>.</w:t>
      </w:r>
    </w:p>
    <w:p w:rsidR="00E9402B" w:rsidRPr="00557FA9" w:rsidRDefault="00E9402B" w:rsidP="00606928">
      <w:pPr>
        <w:pStyle w:val="FR2"/>
        <w:tabs>
          <w:tab w:val="left" w:pos="851"/>
          <w:tab w:val="left" w:pos="1134"/>
          <w:tab w:val="left" w:pos="1276"/>
        </w:tabs>
        <w:spacing w:line="240" w:lineRule="auto"/>
        <w:ind w:left="0" w:firstLine="720"/>
        <w:jc w:val="both"/>
        <w:rPr>
          <w:sz w:val="28"/>
        </w:rPr>
      </w:pPr>
      <w:r w:rsidRPr="00557FA9">
        <w:rPr>
          <w:sz w:val="28"/>
        </w:rPr>
        <w:t xml:space="preserve">2. </w:t>
      </w:r>
      <w:r>
        <w:rPr>
          <w:sz w:val="28"/>
        </w:rPr>
        <w:t xml:space="preserve"> </w:t>
      </w:r>
      <w:r w:rsidRPr="00557FA9">
        <w:rPr>
          <w:sz w:val="28"/>
        </w:rPr>
        <w:t>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szCs w:val="28"/>
        </w:rPr>
      </w:pPr>
      <w:r w:rsidRPr="00557FA9">
        <w:rPr>
          <w:rFonts w:ascii="Times New Roman" w:hAnsi="Times New Roman"/>
          <w:sz w:val="28"/>
        </w:rPr>
        <w:t>3. Управлінню соціально-економічного розвитку міської ради (</w:t>
      </w:r>
      <w:r w:rsidR="003B3191">
        <w:rPr>
          <w:rFonts w:ascii="Times New Roman" w:hAnsi="Times New Roman"/>
          <w:sz w:val="28"/>
        </w:rPr>
        <w:t xml:space="preserve">начальник -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E9402B" w:rsidRPr="000D7FD4" w:rsidRDefault="00E9402B" w:rsidP="00606928">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w:t>
      </w:r>
      <w:r w:rsidRPr="000D7FD4">
        <w:rPr>
          <w:rFonts w:ascii="Times New Roman" w:hAnsi="Times New Roman"/>
          <w:sz w:val="28"/>
          <w:szCs w:val="28"/>
        </w:rPr>
        <w:t xml:space="preserve">Розпорядження міського голови від </w:t>
      </w:r>
      <w:r w:rsidR="000D7FD4" w:rsidRPr="000D7FD4">
        <w:rPr>
          <w:rFonts w:ascii="Times New Roman" w:hAnsi="Times New Roman"/>
          <w:sz w:val="28"/>
          <w:szCs w:val="28"/>
        </w:rPr>
        <w:t>21</w:t>
      </w:r>
      <w:r w:rsidRPr="000D7FD4">
        <w:rPr>
          <w:rFonts w:ascii="Times New Roman" w:hAnsi="Times New Roman"/>
          <w:sz w:val="28"/>
          <w:szCs w:val="28"/>
        </w:rPr>
        <w:t>.12.20</w:t>
      </w:r>
      <w:r w:rsidR="000D7FD4" w:rsidRPr="000D7FD4">
        <w:rPr>
          <w:rFonts w:ascii="Times New Roman" w:hAnsi="Times New Roman"/>
          <w:sz w:val="28"/>
          <w:szCs w:val="28"/>
        </w:rPr>
        <w:t>22</w:t>
      </w:r>
      <w:r w:rsidRPr="000D7FD4">
        <w:rPr>
          <w:rFonts w:ascii="Times New Roman" w:hAnsi="Times New Roman"/>
          <w:sz w:val="28"/>
          <w:szCs w:val="28"/>
        </w:rPr>
        <w:t xml:space="preserve"> № </w:t>
      </w:r>
      <w:r w:rsidR="000D7FD4" w:rsidRPr="000D7FD4">
        <w:rPr>
          <w:rFonts w:ascii="Times New Roman" w:hAnsi="Times New Roman"/>
          <w:sz w:val="28"/>
          <w:szCs w:val="28"/>
        </w:rPr>
        <w:t>137</w:t>
      </w:r>
      <w:r w:rsidRPr="000D7FD4">
        <w:rPr>
          <w:rFonts w:ascii="Times New Roman" w:hAnsi="Times New Roman"/>
          <w:sz w:val="28"/>
          <w:szCs w:val="28"/>
        </w:rPr>
        <w:t>-</w:t>
      </w:r>
      <w:r w:rsidR="000D7FD4" w:rsidRPr="000D7FD4">
        <w:rPr>
          <w:rFonts w:ascii="Times New Roman" w:hAnsi="Times New Roman"/>
          <w:sz w:val="28"/>
          <w:szCs w:val="28"/>
        </w:rPr>
        <w:t xml:space="preserve"> </w:t>
      </w:r>
      <w:r w:rsidRPr="000D7FD4">
        <w:rPr>
          <w:rFonts w:ascii="Times New Roman" w:hAnsi="Times New Roman"/>
          <w:sz w:val="28"/>
          <w:szCs w:val="28"/>
        </w:rPr>
        <w:t>ОД «Про затвердження плану</w:t>
      </w:r>
      <w:r w:rsidR="003B3191" w:rsidRPr="000D7FD4">
        <w:rPr>
          <w:rFonts w:ascii="Times New Roman" w:hAnsi="Times New Roman"/>
          <w:sz w:val="28"/>
          <w:szCs w:val="28"/>
        </w:rPr>
        <w:t>-графіка виконання</w:t>
      </w:r>
      <w:r w:rsidRPr="000D7FD4">
        <w:rPr>
          <w:rFonts w:ascii="Times New Roman" w:hAnsi="Times New Roman"/>
          <w:sz w:val="28"/>
          <w:szCs w:val="28"/>
        </w:rPr>
        <w:t xml:space="preserve"> заходів з відстеження результативності регуляторних актів на 20</w:t>
      </w:r>
      <w:r w:rsidR="005471C9" w:rsidRPr="000D7FD4">
        <w:rPr>
          <w:rFonts w:ascii="Times New Roman" w:hAnsi="Times New Roman"/>
          <w:sz w:val="28"/>
          <w:szCs w:val="28"/>
        </w:rPr>
        <w:t>22</w:t>
      </w:r>
      <w:r w:rsidRPr="000D7FD4">
        <w:rPr>
          <w:rFonts w:ascii="Times New Roman" w:hAnsi="Times New Roman"/>
          <w:sz w:val="28"/>
          <w:szCs w:val="28"/>
        </w:rPr>
        <w:t xml:space="preserve"> рік» вважати таким, що втратило чинність.</w:t>
      </w:r>
    </w:p>
    <w:p w:rsidR="00E9402B" w:rsidRPr="00557FA9" w:rsidRDefault="00E9402B" w:rsidP="00606928">
      <w:pPr>
        <w:tabs>
          <w:tab w:val="left" w:pos="1134"/>
          <w:tab w:val="left" w:pos="1276"/>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rPr>
      </w:pPr>
    </w:p>
    <w:p w:rsidR="00E9402B" w:rsidRPr="00557FA9" w:rsidRDefault="00E9402B" w:rsidP="00E9402B">
      <w:pPr>
        <w:spacing w:after="0" w:line="240" w:lineRule="auto"/>
        <w:ind w:firstLine="708"/>
        <w:jc w:val="both"/>
        <w:rPr>
          <w:rFonts w:ascii="Times New Roman" w:hAnsi="Times New Roman"/>
          <w:sz w:val="28"/>
        </w:rPr>
      </w:pPr>
    </w:p>
    <w:p w:rsidR="00E9402B" w:rsidRDefault="00E9402B" w:rsidP="00E9402B">
      <w:pPr>
        <w:tabs>
          <w:tab w:val="left" w:pos="7020"/>
        </w:tabs>
        <w:spacing w:after="0" w:line="240" w:lineRule="auto"/>
        <w:jc w:val="both"/>
        <w:rPr>
          <w:rFonts w:ascii="Times New Roman" w:hAnsi="Times New Roman"/>
          <w:b/>
          <w:sz w:val="28"/>
        </w:rPr>
      </w:pPr>
      <w:r>
        <w:rPr>
          <w:rFonts w:ascii="Times New Roman" w:hAnsi="Times New Roman"/>
          <w:b/>
          <w:sz w:val="28"/>
        </w:rPr>
        <w:t>Міський голова</w:t>
      </w:r>
      <w:r w:rsidRPr="00557FA9">
        <w:rPr>
          <w:rFonts w:ascii="Times New Roman" w:hAnsi="Times New Roman"/>
          <w:b/>
          <w:sz w:val="28"/>
        </w:rPr>
        <w:t xml:space="preserve">   </w:t>
      </w:r>
      <w:r>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 xml:space="preserve">     Надія ВАЙЛО</w:t>
      </w:r>
    </w:p>
    <w:p w:rsidR="00E9402B" w:rsidRDefault="00E9402B" w:rsidP="00E9402B">
      <w:pPr>
        <w:tabs>
          <w:tab w:val="left" w:pos="7020"/>
        </w:tabs>
        <w:spacing w:after="0" w:line="240" w:lineRule="auto"/>
        <w:jc w:val="both"/>
        <w:rPr>
          <w:rFonts w:ascii="Times New Roman" w:hAnsi="Times New Roman"/>
          <w:sz w:val="28"/>
          <w:szCs w:val="28"/>
        </w:rPr>
        <w:sectPr w:rsidR="00E9402B" w:rsidSect="00A041C5">
          <w:pgSz w:w="11906" w:h="16838"/>
          <w:pgMar w:top="851" w:right="737" w:bottom="851" w:left="1701" w:header="709" w:footer="709" w:gutter="0"/>
          <w:cols w:space="708"/>
          <w:docGrid w:linePitch="360"/>
        </w:sectPr>
      </w:pPr>
    </w:p>
    <w:p w:rsidR="00E9402B" w:rsidRPr="003B3191" w:rsidRDefault="00E9402B" w:rsidP="00E9402B">
      <w:pPr>
        <w:spacing w:after="0" w:line="240" w:lineRule="auto"/>
        <w:ind w:left="11328"/>
        <w:jc w:val="both"/>
        <w:rPr>
          <w:rFonts w:ascii="Times New Roman" w:hAnsi="Times New Roman"/>
          <w:sz w:val="24"/>
          <w:szCs w:val="24"/>
        </w:rPr>
      </w:pPr>
      <w:r w:rsidRPr="003B3191">
        <w:rPr>
          <w:rFonts w:ascii="Times New Roman" w:hAnsi="Times New Roman"/>
          <w:sz w:val="24"/>
          <w:szCs w:val="24"/>
        </w:rPr>
        <w:lastRenderedPageBreak/>
        <w:t xml:space="preserve">ЗАТВЕРДЖЕНО </w:t>
      </w:r>
    </w:p>
    <w:p w:rsidR="00E9402B" w:rsidRPr="003B3191" w:rsidRDefault="00F17593" w:rsidP="00E9402B">
      <w:pPr>
        <w:spacing w:after="0" w:line="240" w:lineRule="auto"/>
        <w:ind w:left="11328"/>
        <w:jc w:val="both"/>
        <w:rPr>
          <w:rFonts w:ascii="Times New Roman" w:hAnsi="Times New Roman"/>
          <w:sz w:val="24"/>
          <w:szCs w:val="24"/>
        </w:rPr>
      </w:pPr>
      <w:r>
        <w:rPr>
          <w:rFonts w:ascii="Times New Roman" w:hAnsi="Times New Roman"/>
          <w:sz w:val="24"/>
          <w:szCs w:val="24"/>
        </w:rPr>
        <w:t>Р</w:t>
      </w:r>
      <w:r w:rsidR="00E9402B" w:rsidRPr="003B3191">
        <w:rPr>
          <w:rFonts w:ascii="Times New Roman" w:hAnsi="Times New Roman"/>
          <w:sz w:val="24"/>
          <w:szCs w:val="24"/>
        </w:rPr>
        <w:t>озпорядження міського голови</w:t>
      </w:r>
    </w:p>
    <w:p w:rsidR="00E9402B" w:rsidRPr="001C034C" w:rsidRDefault="005048DD" w:rsidP="00E9402B">
      <w:pPr>
        <w:spacing w:after="0" w:line="240" w:lineRule="auto"/>
        <w:ind w:left="11328"/>
        <w:jc w:val="both"/>
        <w:rPr>
          <w:rFonts w:ascii="Times New Roman" w:hAnsi="Times New Roman"/>
          <w:b/>
          <w:sz w:val="24"/>
          <w:szCs w:val="24"/>
          <w:lang w:val="ru-RU"/>
        </w:rPr>
      </w:pPr>
      <w:r>
        <w:rPr>
          <w:rFonts w:ascii="Times New Roman" w:hAnsi="Times New Roman"/>
          <w:sz w:val="24"/>
          <w:szCs w:val="24"/>
        </w:rPr>
        <w:t>____________________________</w:t>
      </w:r>
    </w:p>
    <w:p w:rsidR="00E9402B" w:rsidRPr="007B5235" w:rsidRDefault="00E9402B" w:rsidP="00E9402B">
      <w:pPr>
        <w:tabs>
          <w:tab w:val="left" w:pos="7020"/>
        </w:tabs>
        <w:spacing w:after="0" w:line="240" w:lineRule="auto"/>
        <w:jc w:val="both"/>
        <w:rPr>
          <w:rFonts w:ascii="Times New Roman" w:hAnsi="Times New Roman"/>
          <w:sz w:val="24"/>
          <w:szCs w:val="24"/>
        </w:rPr>
      </w:pPr>
    </w:p>
    <w:p w:rsidR="007F414E" w:rsidRDefault="007F414E" w:rsidP="00E9402B">
      <w:pPr>
        <w:spacing w:after="0" w:line="240" w:lineRule="auto"/>
        <w:jc w:val="center"/>
        <w:rPr>
          <w:rFonts w:ascii="Times New Roman" w:hAnsi="Times New Roman"/>
          <w:b/>
          <w:spacing w:val="-20"/>
          <w:sz w:val="24"/>
          <w:szCs w:val="24"/>
        </w:rPr>
      </w:pPr>
    </w:p>
    <w:p w:rsidR="007F414E" w:rsidRPr="00630B3B" w:rsidRDefault="007F414E" w:rsidP="007F414E">
      <w:pPr>
        <w:spacing w:after="0" w:line="240" w:lineRule="auto"/>
        <w:jc w:val="center"/>
        <w:rPr>
          <w:rFonts w:ascii="Times New Roman" w:hAnsi="Times New Roman"/>
          <w:b/>
          <w:sz w:val="24"/>
          <w:szCs w:val="24"/>
        </w:rPr>
      </w:pPr>
      <w:r w:rsidRPr="00630B3B">
        <w:rPr>
          <w:rFonts w:ascii="Times New Roman" w:hAnsi="Times New Roman"/>
          <w:b/>
          <w:sz w:val="24"/>
          <w:szCs w:val="24"/>
        </w:rPr>
        <w:t>План-графік</w:t>
      </w:r>
    </w:p>
    <w:p w:rsidR="007F414E" w:rsidRDefault="007F414E" w:rsidP="007F414E">
      <w:pPr>
        <w:spacing w:after="0" w:line="240" w:lineRule="auto"/>
        <w:jc w:val="center"/>
        <w:rPr>
          <w:rFonts w:ascii="Times New Roman" w:hAnsi="Times New Roman"/>
          <w:b/>
          <w:sz w:val="24"/>
          <w:szCs w:val="24"/>
        </w:rPr>
      </w:pPr>
      <w:r w:rsidRPr="00630B3B">
        <w:rPr>
          <w:rFonts w:ascii="Times New Roman" w:hAnsi="Times New Roman"/>
          <w:b/>
          <w:sz w:val="24"/>
          <w:szCs w:val="24"/>
        </w:rPr>
        <w:t>виконання заходів з відстеження результативності регуляторних актів на 20</w:t>
      </w:r>
      <w:r w:rsidR="005471C9">
        <w:rPr>
          <w:rFonts w:ascii="Times New Roman" w:hAnsi="Times New Roman"/>
          <w:b/>
          <w:sz w:val="24"/>
          <w:szCs w:val="24"/>
        </w:rPr>
        <w:t>2</w:t>
      </w:r>
      <w:r w:rsidR="000D7FD4">
        <w:rPr>
          <w:rFonts w:ascii="Times New Roman" w:hAnsi="Times New Roman"/>
          <w:b/>
          <w:sz w:val="24"/>
          <w:szCs w:val="24"/>
          <w:lang w:val="ru-RU"/>
        </w:rPr>
        <w:t>4</w:t>
      </w:r>
      <w:r w:rsidRPr="00630B3B">
        <w:rPr>
          <w:rFonts w:ascii="Times New Roman" w:hAnsi="Times New Roman"/>
          <w:b/>
          <w:sz w:val="24"/>
          <w:szCs w:val="24"/>
        </w:rPr>
        <w:t xml:space="preserve"> рік</w:t>
      </w:r>
    </w:p>
    <w:p w:rsidR="007F414E" w:rsidRPr="001D48A0" w:rsidRDefault="007F414E" w:rsidP="007F414E">
      <w:pPr>
        <w:spacing w:after="0" w:line="240" w:lineRule="auto"/>
        <w:jc w:val="center"/>
        <w:rPr>
          <w:rFonts w:ascii="Times New Roman" w:hAnsi="Times New Roman"/>
          <w:b/>
          <w:sz w:val="12"/>
          <w:szCs w:val="12"/>
        </w:rPr>
      </w:pPr>
    </w:p>
    <w:tbl>
      <w:tblPr>
        <w:tblW w:w="158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843"/>
        <w:gridCol w:w="6804"/>
        <w:gridCol w:w="1417"/>
        <w:gridCol w:w="2835"/>
        <w:gridCol w:w="1134"/>
        <w:gridCol w:w="1419"/>
      </w:tblGrid>
      <w:tr w:rsidR="007F414E" w:rsidRPr="00630B3B" w:rsidTr="005048DD">
        <w:tc>
          <w:tcPr>
            <w:tcW w:w="426"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w:t>
            </w:r>
          </w:p>
        </w:tc>
        <w:tc>
          <w:tcPr>
            <w:tcW w:w="1843"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Дата та № регул</w:t>
            </w:r>
            <w:r>
              <w:rPr>
                <w:rFonts w:ascii="Times New Roman" w:hAnsi="Times New Roman"/>
                <w:sz w:val="24"/>
                <w:szCs w:val="24"/>
              </w:rPr>
              <w:t>яторного</w:t>
            </w:r>
            <w:r w:rsidRPr="00630B3B">
              <w:rPr>
                <w:rFonts w:ascii="Times New Roman" w:hAnsi="Times New Roman"/>
                <w:sz w:val="24"/>
                <w:szCs w:val="24"/>
              </w:rPr>
              <w:t xml:space="preserve"> акту</w:t>
            </w:r>
          </w:p>
        </w:tc>
        <w:tc>
          <w:tcPr>
            <w:tcW w:w="6804"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Назва регуляторного акта</w:t>
            </w:r>
          </w:p>
        </w:tc>
        <w:tc>
          <w:tcPr>
            <w:tcW w:w="1417" w:type="dxa"/>
          </w:tcPr>
          <w:p w:rsidR="007F414E" w:rsidRPr="00630B3B" w:rsidRDefault="007F414E" w:rsidP="005606D5">
            <w:pPr>
              <w:spacing w:after="0" w:line="240" w:lineRule="auto"/>
              <w:ind w:left="-108"/>
              <w:jc w:val="center"/>
              <w:rPr>
                <w:rFonts w:ascii="Times New Roman" w:hAnsi="Times New Roman"/>
                <w:sz w:val="24"/>
                <w:szCs w:val="24"/>
              </w:rPr>
            </w:pPr>
            <w:r w:rsidRPr="00630B3B">
              <w:rPr>
                <w:rFonts w:ascii="Times New Roman" w:hAnsi="Times New Roman"/>
                <w:sz w:val="24"/>
                <w:szCs w:val="24"/>
              </w:rPr>
              <w:t>Вид від</w:t>
            </w:r>
            <w:r>
              <w:rPr>
                <w:rFonts w:ascii="Times New Roman" w:hAnsi="Times New Roman"/>
                <w:sz w:val="24"/>
                <w:szCs w:val="24"/>
              </w:rPr>
              <w:t>стежен</w:t>
            </w:r>
            <w:r w:rsidRPr="00630B3B">
              <w:rPr>
                <w:rFonts w:ascii="Times New Roman" w:hAnsi="Times New Roman"/>
                <w:sz w:val="24"/>
                <w:szCs w:val="24"/>
              </w:rPr>
              <w:t>ня</w:t>
            </w:r>
          </w:p>
        </w:tc>
        <w:tc>
          <w:tcPr>
            <w:tcW w:w="2835"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Розробник регуляторного акта</w:t>
            </w:r>
          </w:p>
        </w:tc>
        <w:tc>
          <w:tcPr>
            <w:tcW w:w="1134"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Строк вик</w:t>
            </w:r>
            <w:r>
              <w:rPr>
                <w:rFonts w:ascii="Times New Roman" w:hAnsi="Times New Roman"/>
                <w:sz w:val="24"/>
                <w:szCs w:val="24"/>
              </w:rPr>
              <w:t>онанн</w:t>
            </w:r>
            <w:r w:rsidRPr="00630B3B">
              <w:rPr>
                <w:rFonts w:ascii="Times New Roman" w:hAnsi="Times New Roman"/>
                <w:sz w:val="24"/>
                <w:szCs w:val="24"/>
              </w:rPr>
              <w:t>я</w:t>
            </w:r>
          </w:p>
        </w:tc>
        <w:tc>
          <w:tcPr>
            <w:tcW w:w="1419"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Вид даних</w:t>
            </w:r>
          </w:p>
        </w:tc>
      </w:tr>
      <w:tr w:rsidR="000D7FD4" w:rsidRPr="00630B3B" w:rsidTr="005048DD">
        <w:tc>
          <w:tcPr>
            <w:tcW w:w="426" w:type="dxa"/>
          </w:tcPr>
          <w:p w:rsidR="000D7FD4" w:rsidRPr="00657C73" w:rsidRDefault="000D7FD4" w:rsidP="0092496E">
            <w:pPr>
              <w:spacing w:after="0" w:line="240" w:lineRule="auto"/>
              <w:jc w:val="both"/>
              <w:rPr>
                <w:rFonts w:ascii="Times New Roman" w:hAnsi="Times New Roman"/>
                <w:spacing w:val="-20"/>
                <w:sz w:val="24"/>
                <w:szCs w:val="24"/>
              </w:rPr>
            </w:pPr>
            <w:r w:rsidRPr="00657C73">
              <w:rPr>
                <w:rFonts w:ascii="Times New Roman" w:hAnsi="Times New Roman"/>
                <w:spacing w:val="-20"/>
                <w:sz w:val="24"/>
                <w:szCs w:val="24"/>
              </w:rPr>
              <w:t>1</w:t>
            </w:r>
          </w:p>
        </w:tc>
        <w:tc>
          <w:tcPr>
            <w:tcW w:w="1843"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 xml:space="preserve">від 23.04.2014 №732 </w:t>
            </w:r>
          </w:p>
        </w:tc>
        <w:tc>
          <w:tcPr>
            <w:tcW w:w="6804" w:type="dxa"/>
          </w:tcPr>
          <w:p w:rsidR="000D7FD4" w:rsidRPr="00657C73" w:rsidRDefault="000D7FD4" w:rsidP="0092496E">
            <w:pPr>
              <w:spacing w:after="0" w:line="240" w:lineRule="auto"/>
              <w:jc w:val="both"/>
              <w:rPr>
                <w:rFonts w:ascii="Times New Roman" w:hAnsi="Times New Roman"/>
                <w:spacing w:val="-20"/>
                <w:sz w:val="24"/>
                <w:szCs w:val="24"/>
              </w:rPr>
            </w:pPr>
            <w:r w:rsidRPr="00657C73">
              <w:rPr>
                <w:rFonts w:ascii="Times New Roman" w:hAnsi="Times New Roman"/>
                <w:spacing w:val="-20"/>
                <w:sz w:val="24"/>
                <w:szCs w:val="24"/>
              </w:rPr>
              <w:t>Рішення міської ради «Про внесення змін до Положення про порядок утримання кладовищ та функціонування місць поховань у м. Глухові»</w:t>
            </w:r>
          </w:p>
        </w:tc>
        <w:tc>
          <w:tcPr>
            <w:tcW w:w="1417" w:type="dxa"/>
          </w:tcPr>
          <w:p w:rsidR="000D7FD4" w:rsidRPr="00657C73" w:rsidRDefault="000D7FD4" w:rsidP="0092496E">
            <w:pPr>
              <w:spacing w:after="0" w:line="240" w:lineRule="auto"/>
              <w:jc w:val="center"/>
              <w:rPr>
                <w:rFonts w:ascii="Times New Roman" w:hAnsi="Times New Roman"/>
                <w:spacing w:val="-20"/>
                <w:sz w:val="24"/>
                <w:szCs w:val="24"/>
              </w:rPr>
            </w:pPr>
            <w:r>
              <w:rPr>
                <w:rFonts w:ascii="Times New Roman" w:hAnsi="Times New Roman"/>
                <w:spacing w:val="-20"/>
                <w:sz w:val="24"/>
                <w:szCs w:val="24"/>
              </w:rPr>
              <w:t>П</w:t>
            </w:r>
            <w:r w:rsidRPr="00657C73">
              <w:rPr>
                <w:rFonts w:ascii="Times New Roman" w:hAnsi="Times New Roman"/>
                <w:spacing w:val="-20"/>
                <w:sz w:val="24"/>
                <w:szCs w:val="24"/>
              </w:rPr>
              <w:t>еріодичне</w:t>
            </w:r>
          </w:p>
        </w:tc>
        <w:tc>
          <w:tcPr>
            <w:tcW w:w="2835"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Управління житлово-комунального господарства та містобудування міської ради</w:t>
            </w:r>
          </w:p>
        </w:tc>
        <w:tc>
          <w:tcPr>
            <w:tcW w:w="1134"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І  квартал</w:t>
            </w:r>
          </w:p>
        </w:tc>
        <w:tc>
          <w:tcPr>
            <w:tcW w:w="1419"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Статистичні</w:t>
            </w:r>
          </w:p>
        </w:tc>
      </w:tr>
      <w:tr w:rsidR="000D7FD4" w:rsidRPr="00630B3B" w:rsidTr="005048DD">
        <w:tc>
          <w:tcPr>
            <w:tcW w:w="426" w:type="dxa"/>
          </w:tcPr>
          <w:p w:rsidR="000D7FD4" w:rsidRPr="00657C73" w:rsidRDefault="000D7FD4" w:rsidP="0092496E">
            <w:pPr>
              <w:spacing w:after="0" w:line="240" w:lineRule="auto"/>
              <w:jc w:val="both"/>
              <w:rPr>
                <w:rFonts w:ascii="Times New Roman" w:hAnsi="Times New Roman"/>
                <w:spacing w:val="-20"/>
                <w:sz w:val="24"/>
                <w:szCs w:val="24"/>
                <w:lang w:val="ru-RU"/>
              </w:rPr>
            </w:pPr>
            <w:r w:rsidRPr="00657C73">
              <w:rPr>
                <w:rFonts w:ascii="Times New Roman" w:hAnsi="Times New Roman"/>
                <w:spacing w:val="-20"/>
                <w:sz w:val="24"/>
                <w:szCs w:val="24"/>
                <w:lang w:val="ru-RU"/>
              </w:rPr>
              <w:t>2</w:t>
            </w:r>
          </w:p>
        </w:tc>
        <w:tc>
          <w:tcPr>
            <w:tcW w:w="1843"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від 29.06.2020 №240</w:t>
            </w:r>
          </w:p>
        </w:tc>
        <w:tc>
          <w:tcPr>
            <w:tcW w:w="6804" w:type="dxa"/>
            <w:tcBorders>
              <w:bottom w:val="single" w:sz="4" w:space="0" w:color="auto"/>
            </w:tcBorders>
          </w:tcPr>
          <w:p w:rsidR="000D7FD4" w:rsidRPr="00657C73" w:rsidRDefault="000D7FD4" w:rsidP="0092496E">
            <w:pPr>
              <w:spacing w:after="0" w:line="240" w:lineRule="auto"/>
              <w:jc w:val="both"/>
              <w:rPr>
                <w:rFonts w:ascii="Times New Roman" w:hAnsi="Times New Roman"/>
                <w:spacing w:val="-20"/>
                <w:sz w:val="24"/>
                <w:szCs w:val="24"/>
              </w:rPr>
            </w:pPr>
            <w:r w:rsidRPr="00657C73">
              <w:rPr>
                <w:rFonts w:ascii="Times New Roman" w:hAnsi="Times New Roman"/>
                <w:spacing w:val="-20"/>
                <w:sz w:val="24"/>
                <w:szCs w:val="24"/>
              </w:rPr>
              <w:t>Рішення міської ради «Про встановлення мінімальної вартості місячної оренди одного квадратного метра загальної площі нерухомого майна фізичних осіб»</w:t>
            </w:r>
          </w:p>
        </w:tc>
        <w:tc>
          <w:tcPr>
            <w:tcW w:w="1417"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Періодичне</w:t>
            </w:r>
          </w:p>
        </w:tc>
        <w:tc>
          <w:tcPr>
            <w:tcW w:w="2835"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Управління соціально-економічного розвитку міської ради</w:t>
            </w:r>
          </w:p>
        </w:tc>
        <w:tc>
          <w:tcPr>
            <w:tcW w:w="1134"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ІІ квартал</w:t>
            </w:r>
          </w:p>
        </w:tc>
        <w:tc>
          <w:tcPr>
            <w:tcW w:w="1419"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Статистичні</w:t>
            </w:r>
          </w:p>
        </w:tc>
      </w:tr>
      <w:tr w:rsidR="000D7FD4" w:rsidRPr="00630B3B" w:rsidTr="005048DD">
        <w:tc>
          <w:tcPr>
            <w:tcW w:w="426" w:type="dxa"/>
          </w:tcPr>
          <w:p w:rsidR="000D7FD4" w:rsidRPr="00657C73" w:rsidRDefault="000D7FD4" w:rsidP="0092496E">
            <w:pPr>
              <w:spacing w:after="0" w:line="240" w:lineRule="auto"/>
              <w:jc w:val="both"/>
              <w:rPr>
                <w:rFonts w:ascii="Times New Roman" w:hAnsi="Times New Roman"/>
                <w:spacing w:val="-20"/>
                <w:sz w:val="24"/>
                <w:szCs w:val="24"/>
                <w:lang w:val="ru-RU"/>
              </w:rPr>
            </w:pPr>
            <w:r w:rsidRPr="00657C73">
              <w:rPr>
                <w:rFonts w:ascii="Times New Roman" w:hAnsi="Times New Roman"/>
                <w:spacing w:val="-20"/>
                <w:sz w:val="24"/>
                <w:szCs w:val="24"/>
                <w:lang w:val="ru-RU"/>
              </w:rPr>
              <w:t>3</w:t>
            </w:r>
          </w:p>
        </w:tc>
        <w:tc>
          <w:tcPr>
            <w:tcW w:w="1843"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від 15.07.2014 №769</w:t>
            </w:r>
          </w:p>
        </w:tc>
        <w:tc>
          <w:tcPr>
            <w:tcW w:w="6804" w:type="dxa"/>
          </w:tcPr>
          <w:p w:rsidR="000D7FD4" w:rsidRPr="00657C73" w:rsidRDefault="000D7FD4" w:rsidP="0092496E">
            <w:pPr>
              <w:spacing w:after="0" w:line="240" w:lineRule="auto"/>
              <w:jc w:val="both"/>
              <w:rPr>
                <w:rFonts w:ascii="Times New Roman" w:hAnsi="Times New Roman"/>
                <w:spacing w:val="-20"/>
                <w:sz w:val="24"/>
                <w:szCs w:val="24"/>
              </w:rPr>
            </w:pPr>
            <w:r w:rsidRPr="00657C73">
              <w:rPr>
                <w:rFonts w:ascii="Times New Roman" w:hAnsi="Times New Roman"/>
                <w:spacing w:val="-20"/>
                <w:sz w:val="24"/>
                <w:szCs w:val="24"/>
              </w:rPr>
              <w:t>Рішення</w:t>
            </w:r>
            <w:r>
              <w:rPr>
                <w:rFonts w:ascii="Times New Roman" w:hAnsi="Times New Roman"/>
                <w:spacing w:val="-20"/>
                <w:sz w:val="24"/>
                <w:szCs w:val="24"/>
              </w:rPr>
              <w:t xml:space="preserve"> </w:t>
            </w:r>
            <w:r w:rsidR="005048DD" w:rsidRPr="005048DD">
              <w:rPr>
                <w:rFonts w:ascii="Times New Roman" w:hAnsi="Times New Roman"/>
                <w:spacing w:val="-20"/>
                <w:sz w:val="24"/>
                <w:szCs w:val="24"/>
              </w:rPr>
              <w:t xml:space="preserve"> </w:t>
            </w:r>
            <w:r>
              <w:rPr>
                <w:rFonts w:ascii="Times New Roman" w:hAnsi="Times New Roman"/>
                <w:spacing w:val="-20"/>
                <w:sz w:val="24"/>
                <w:szCs w:val="24"/>
              </w:rPr>
              <w:t xml:space="preserve">міської </w:t>
            </w:r>
            <w:r w:rsidR="005048DD" w:rsidRPr="005048DD">
              <w:rPr>
                <w:rFonts w:ascii="Times New Roman" w:hAnsi="Times New Roman"/>
                <w:spacing w:val="-20"/>
                <w:sz w:val="24"/>
                <w:szCs w:val="24"/>
              </w:rPr>
              <w:t xml:space="preserve"> </w:t>
            </w:r>
            <w:r w:rsidR="005048DD">
              <w:rPr>
                <w:rFonts w:ascii="Times New Roman" w:hAnsi="Times New Roman"/>
                <w:spacing w:val="-20"/>
                <w:sz w:val="24"/>
                <w:szCs w:val="24"/>
              </w:rPr>
              <w:t>ради</w:t>
            </w:r>
            <w:r w:rsidRPr="00657C73">
              <w:rPr>
                <w:rFonts w:ascii="Times New Roman" w:hAnsi="Times New Roman"/>
                <w:spacing w:val="-20"/>
                <w:sz w:val="24"/>
                <w:szCs w:val="24"/>
              </w:rPr>
              <w:t xml:space="preserve"> «Про затвердження Порядку залучення, розрахунку розміру і використання коштів пайової участі за</w:t>
            </w:r>
            <w:r w:rsidR="005048DD">
              <w:rPr>
                <w:rFonts w:ascii="Times New Roman" w:hAnsi="Times New Roman"/>
                <w:spacing w:val="-20"/>
                <w:sz w:val="24"/>
                <w:szCs w:val="24"/>
              </w:rPr>
              <w:t>мовників будівництва у розвитку</w:t>
            </w:r>
            <w:r w:rsidR="005048DD" w:rsidRPr="005048DD">
              <w:rPr>
                <w:rFonts w:ascii="Times New Roman" w:hAnsi="Times New Roman"/>
                <w:spacing w:val="-20"/>
                <w:sz w:val="24"/>
                <w:szCs w:val="24"/>
              </w:rPr>
              <w:t xml:space="preserve"> </w:t>
            </w:r>
            <w:r w:rsidRPr="00657C73">
              <w:rPr>
                <w:rFonts w:ascii="Times New Roman" w:hAnsi="Times New Roman"/>
                <w:spacing w:val="-20"/>
                <w:sz w:val="24"/>
                <w:szCs w:val="24"/>
              </w:rPr>
              <w:t xml:space="preserve">інфраструктури міста </w:t>
            </w:r>
            <w:r w:rsidR="005048DD" w:rsidRPr="005048DD">
              <w:rPr>
                <w:rFonts w:ascii="Times New Roman" w:hAnsi="Times New Roman"/>
                <w:spacing w:val="-20"/>
                <w:sz w:val="24"/>
                <w:szCs w:val="24"/>
              </w:rPr>
              <w:t xml:space="preserve"> </w:t>
            </w:r>
            <w:r w:rsidRPr="00657C73">
              <w:rPr>
                <w:rFonts w:ascii="Times New Roman" w:hAnsi="Times New Roman"/>
                <w:spacing w:val="-20"/>
                <w:sz w:val="24"/>
                <w:szCs w:val="24"/>
              </w:rPr>
              <w:t>Глухів»</w:t>
            </w:r>
          </w:p>
        </w:tc>
        <w:tc>
          <w:tcPr>
            <w:tcW w:w="1417"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Періодичне</w:t>
            </w:r>
          </w:p>
        </w:tc>
        <w:tc>
          <w:tcPr>
            <w:tcW w:w="2835"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Відділ містобудування та архітектури міської ради</w:t>
            </w:r>
          </w:p>
        </w:tc>
        <w:tc>
          <w:tcPr>
            <w:tcW w:w="1134"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ІІІ квартал</w:t>
            </w:r>
          </w:p>
        </w:tc>
        <w:tc>
          <w:tcPr>
            <w:tcW w:w="1419"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Статистичні</w:t>
            </w:r>
          </w:p>
        </w:tc>
      </w:tr>
      <w:tr w:rsidR="000D7FD4" w:rsidRPr="00630B3B" w:rsidTr="005048DD">
        <w:tc>
          <w:tcPr>
            <w:tcW w:w="426" w:type="dxa"/>
          </w:tcPr>
          <w:p w:rsidR="000D7FD4" w:rsidRPr="00657C73" w:rsidRDefault="000D7FD4" w:rsidP="0092496E">
            <w:pPr>
              <w:spacing w:after="0" w:line="240" w:lineRule="auto"/>
              <w:jc w:val="both"/>
              <w:rPr>
                <w:rFonts w:ascii="Times New Roman" w:hAnsi="Times New Roman"/>
                <w:spacing w:val="-20"/>
                <w:sz w:val="24"/>
                <w:szCs w:val="24"/>
                <w:lang w:val="ru-RU"/>
              </w:rPr>
            </w:pPr>
            <w:r>
              <w:rPr>
                <w:rFonts w:ascii="Times New Roman" w:hAnsi="Times New Roman"/>
                <w:spacing w:val="-20"/>
                <w:sz w:val="24"/>
                <w:szCs w:val="24"/>
                <w:lang w:val="ru-RU"/>
              </w:rPr>
              <w:t>4</w:t>
            </w:r>
          </w:p>
        </w:tc>
        <w:tc>
          <w:tcPr>
            <w:tcW w:w="1843" w:type="dxa"/>
          </w:tcPr>
          <w:p w:rsidR="000D7FD4" w:rsidRPr="000D7FD4" w:rsidRDefault="000D7FD4" w:rsidP="0092496E">
            <w:pPr>
              <w:spacing w:after="0" w:line="240" w:lineRule="auto"/>
              <w:rPr>
                <w:rFonts w:ascii="Times New Roman" w:hAnsi="Times New Roman"/>
                <w:spacing w:val="-20"/>
                <w:sz w:val="24"/>
                <w:szCs w:val="24"/>
              </w:rPr>
            </w:pPr>
            <w:r w:rsidRPr="000D7FD4">
              <w:rPr>
                <w:rFonts w:ascii="Times New Roman" w:hAnsi="Times New Roman"/>
                <w:color w:val="000000"/>
                <w:sz w:val="24"/>
                <w:szCs w:val="24"/>
                <w:lang w:eastAsia="ru-RU"/>
              </w:rPr>
              <w:t>від 04.2023 №636</w:t>
            </w:r>
          </w:p>
        </w:tc>
        <w:tc>
          <w:tcPr>
            <w:tcW w:w="6804" w:type="dxa"/>
          </w:tcPr>
          <w:p w:rsidR="000D7FD4" w:rsidRPr="00657C73" w:rsidRDefault="000D7FD4" w:rsidP="0092496E">
            <w:pPr>
              <w:spacing w:after="0" w:line="240" w:lineRule="auto"/>
              <w:jc w:val="both"/>
              <w:rPr>
                <w:rFonts w:ascii="Times New Roman" w:hAnsi="Times New Roman"/>
                <w:spacing w:val="-20"/>
                <w:sz w:val="24"/>
                <w:szCs w:val="24"/>
              </w:rPr>
            </w:pPr>
            <w:r w:rsidRPr="000D7FD4">
              <w:rPr>
                <w:rFonts w:ascii="Times New Roman" w:hAnsi="Times New Roman"/>
                <w:color w:val="000000"/>
                <w:sz w:val="24"/>
                <w:szCs w:val="24"/>
                <w:lang w:eastAsia="ru-RU"/>
              </w:rPr>
              <w:t>Рішення міської ради «Про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w:t>
            </w:r>
          </w:p>
        </w:tc>
        <w:tc>
          <w:tcPr>
            <w:tcW w:w="1417" w:type="dxa"/>
          </w:tcPr>
          <w:p w:rsidR="000D7FD4" w:rsidRPr="00657C73" w:rsidRDefault="000D7FD4" w:rsidP="0092496E">
            <w:pPr>
              <w:spacing w:after="0" w:line="240" w:lineRule="auto"/>
              <w:jc w:val="center"/>
              <w:rPr>
                <w:rFonts w:ascii="Times New Roman" w:hAnsi="Times New Roman"/>
                <w:spacing w:val="-20"/>
                <w:sz w:val="24"/>
                <w:szCs w:val="24"/>
              </w:rPr>
            </w:pPr>
            <w:r>
              <w:rPr>
                <w:rFonts w:ascii="Times New Roman" w:hAnsi="Times New Roman"/>
                <w:spacing w:val="-20"/>
                <w:sz w:val="24"/>
                <w:szCs w:val="24"/>
              </w:rPr>
              <w:t>Повторне</w:t>
            </w:r>
          </w:p>
        </w:tc>
        <w:tc>
          <w:tcPr>
            <w:tcW w:w="2835" w:type="dxa"/>
          </w:tcPr>
          <w:p w:rsidR="000D7FD4" w:rsidRPr="00657C73" w:rsidRDefault="000D7FD4" w:rsidP="0092496E">
            <w:pPr>
              <w:spacing w:after="0" w:line="240" w:lineRule="auto"/>
              <w:rPr>
                <w:rFonts w:ascii="Times New Roman" w:hAnsi="Times New Roman"/>
                <w:spacing w:val="-20"/>
                <w:sz w:val="24"/>
                <w:szCs w:val="24"/>
              </w:rPr>
            </w:pPr>
            <w:r w:rsidRPr="00657C73">
              <w:rPr>
                <w:rFonts w:ascii="Times New Roman" w:hAnsi="Times New Roman"/>
                <w:spacing w:val="-20"/>
                <w:sz w:val="24"/>
                <w:szCs w:val="24"/>
              </w:rPr>
              <w:t>Відділ містобудування та архітектури міської ради</w:t>
            </w:r>
          </w:p>
        </w:tc>
        <w:tc>
          <w:tcPr>
            <w:tcW w:w="1134" w:type="dxa"/>
          </w:tcPr>
          <w:p w:rsidR="000D7FD4" w:rsidRPr="00657C73" w:rsidRDefault="000D7FD4" w:rsidP="0092496E">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ІІІ квартал</w:t>
            </w:r>
          </w:p>
        </w:tc>
        <w:tc>
          <w:tcPr>
            <w:tcW w:w="1419" w:type="dxa"/>
          </w:tcPr>
          <w:p w:rsidR="000D7FD4" w:rsidRPr="00657C73" w:rsidRDefault="000D7FD4" w:rsidP="0092496E">
            <w:pPr>
              <w:spacing w:after="0" w:line="240" w:lineRule="auto"/>
              <w:jc w:val="center"/>
              <w:rPr>
                <w:rFonts w:ascii="Times New Roman" w:hAnsi="Times New Roman"/>
                <w:spacing w:val="-20"/>
                <w:sz w:val="24"/>
                <w:szCs w:val="24"/>
              </w:rPr>
            </w:pPr>
            <w:r>
              <w:rPr>
                <w:rFonts w:ascii="Times New Roman" w:hAnsi="Times New Roman"/>
                <w:spacing w:val="-20"/>
                <w:sz w:val="24"/>
                <w:szCs w:val="24"/>
              </w:rPr>
              <w:t>Статистичні</w:t>
            </w:r>
          </w:p>
        </w:tc>
      </w:tr>
    </w:tbl>
    <w:p w:rsidR="00F17593" w:rsidRDefault="00F17593" w:rsidP="00961AD5">
      <w:pPr>
        <w:spacing w:after="0" w:line="240" w:lineRule="auto"/>
        <w:rPr>
          <w:rFonts w:ascii="Times New Roman" w:hAnsi="Times New Roman"/>
          <w:b/>
          <w:sz w:val="24"/>
          <w:szCs w:val="24"/>
          <w:lang w:val="en-US"/>
        </w:rPr>
      </w:pPr>
    </w:p>
    <w:p w:rsidR="005048DD" w:rsidRPr="005048DD" w:rsidRDefault="005048DD" w:rsidP="00961AD5">
      <w:pPr>
        <w:spacing w:after="0" w:line="240" w:lineRule="auto"/>
        <w:rPr>
          <w:rFonts w:ascii="Times New Roman" w:hAnsi="Times New Roman"/>
          <w:b/>
          <w:sz w:val="24"/>
          <w:szCs w:val="24"/>
          <w:lang w:val="en-US"/>
        </w:rPr>
      </w:pPr>
    </w:p>
    <w:p w:rsidR="00961AD5" w:rsidRDefault="00F17593" w:rsidP="00961AD5">
      <w:pPr>
        <w:spacing w:after="0" w:line="240" w:lineRule="auto"/>
        <w:rPr>
          <w:rFonts w:ascii="Times New Roman" w:hAnsi="Times New Roman"/>
          <w:b/>
          <w:sz w:val="24"/>
          <w:szCs w:val="24"/>
        </w:rPr>
      </w:pPr>
      <w:r>
        <w:rPr>
          <w:rFonts w:ascii="Times New Roman" w:hAnsi="Times New Roman"/>
          <w:b/>
          <w:sz w:val="24"/>
          <w:szCs w:val="24"/>
        </w:rPr>
        <w:t>Заступник міського голови з питань діяльності</w:t>
      </w:r>
    </w:p>
    <w:p w:rsidR="00F17593" w:rsidRDefault="00F17593" w:rsidP="00961AD5">
      <w:pPr>
        <w:spacing w:after="0" w:line="240" w:lineRule="auto"/>
        <w:rPr>
          <w:rFonts w:ascii="Times New Roman" w:hAnsi="Times New Roman"/>
          <w:b/>
          <w:sz w:val="24"/>
          <w:szCs w:val="24"/>
        </w:rPr>
      </w:pPr>
      <w:r>
        <w:rPr>
          <w:rFonts w:ascii="Times New Roman" w:hAnsi="Times New Roman"/>
          <w:b/>
          <w:sz w:val="24"/>
          <w:szCs w:val="24"/>
        </w:rPr>
        <w:t>виконавчих органів міської ради                                                                                                                                               Маріанна ВАСИЛЬЄВА</w:t>
      </w:r>
    </w:p>
    <w:sectPr w:rsidR="00F17593" w:rsidSect="007B5235">
      <w:pgSz w:w="16838" w:h="11906" w:orient="landscape"/>
      <w:pgMar w:top="119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9BA"/>
    <w:rsid w:val="00034BCA"/>
    <w:rsid w:val="00036CA2"/>
    <w:rsid w:val="000370FF"/>
    <w:rsid w:val="0008250F"/>
    <w:rsid w:val="000D7FD4"/>
    <w:rsid w:val="000E72B3"/>
    <w:rsid w:val="0016109D"/>
    <w:rsid w:val="001C034C"/>
    <w:rsid w:val="001F6930"/>
    <w:rsid w:val="003B3191"/>
    <w:rsid w:val="00491683"/>
    <w:rsid w:val="004C69BA"/>
    <w:rsid w:val="004F541B"/>
    <w:rsid w:val="005048DD"/>
    <w:rsid w:val="00527856"/>
    <w:rsid w:val="005471C9"/>
    <w:rsid w:val="0059742B"/>
    <w:rsid w:val="005D7E8E"/>
    <w:rsid w:val="00606928"/>
    <w:rsid w:val="006C166E"/>
    <w:rsid w:val="007F414E"/>
    <w:rsid w:val="00961AD5"/>
    <w:rsid w:val="009D5329"/>
    <w:rsid w:val="00CB42B5"/>
    <w:rsid w:val="00E2775B"/>
    <w:rsid w:val="00E9402B"/>
    <w:rsid w:val="00EF3372"/>
    <w:rsid w:val="00F16D91"/>
    <w:rsid w:val="00F17593"/>
    <w:rsid w:val="00F50B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2B"/>
    <w:rPr>
      <w:rFonts w:ascii="Calibri" w:eastAsia="Times New Roman" w:hAnsi="Calibri" w:cs="Times New Roman"/>
      <w:lang w:eastAsia="uk-UA"/>
    </w:rPr>
  </w:style>
  <w:style w:type="paragraph" w:styleId="1">
    <w:name w:val="heading 1"/>
    <w:basedOn w:val="a"/>
    <w:next w:val="a"/>
    <w:link w:val="10"/>
    <w:qFormat/>
    <w:rsid w:val="00E9402B"/>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02B"/>
    <w:rPr>
      <w:rFonts w:ascii="Times New Roman" w:eastAsia="Times New Roman" w:hAnsi="Times New Roman" w:cs="Times New Roman"/>
      <w:b/>
      <w:sz w:val="32"/>
      <w:szCs w:val="20"/>
      <w:lang w:eastAsia="ru-RU"/>
    </w:rPr>
  </w:style>
  <w:style w:type="paragraph" w:customStyle="1" w:styleId="FR2">
    <w:name w:val="FR2"/>
    <w:rsid w:val="00E9402B"/>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2B"/>
    <w:rPr>
      <w:rFonts w:ascii="Calibri" w:eastAsia="Times New Roman" w:hAnsi="Calibri" w:cs="Times New Roman"/>
      <w:lang w:eastAsia="uk-UA"/>
    </w:rPr>
  </w:style>
  <w:style w:type="paragraph" w:styleId="1">
    <w:name w:val="heading 1"/>
    <w:basedOn w:val="a"/>
    <w:next w:val="a"/>
    <w:link w:val="10"/>
    <w:qFormat/>
    <w:rsid w:val="00E9402B"/>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02B"/>
    <w:rPr>
      <w:rFonts w:ascii="Times New Roman" w:eastAsia="Times New Roman" w:hAnsi="Times New Roman" w:cs="Times New Roman"/>
      <w:b/>
      <w:sz w:val="32"/>
      <w:szCs w:val="20"/>
      <w:lang w:eastAsia="ru-RU"/>
    </w:rPr>
  </w:style>
  <w:style w:type="paragraph" w:customStyle="1" w:styleId="FR2">
    <w:name w:val="FR2"/>
    <w:rsid w:val="00E9402B"/>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A10FB-51EF-4DCC-8CCD-54B4312F8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509</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Comp</cp:lastModifiedBy>
  <cp:revision>2</cp:revision>
  <cp:lastPrinted>2023-12-06T11:23:00Z</cp:lastPrinted>
  <dcterms:created xsi:type="dcterms:W3CDTF">2023-12-08T08:19:00Z</dcterms:created>
  <dcterms:modified xsi:type="dcterms:W3CDTF">2023-12-08T08:19:00Z</dcterms:modified>
</cp:coreProperties>
</file>