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8E9" w:rsidRPr="000B28E9" w:rsidRDefault="000B28E9" w:rsidP="000B28E9">
      <w:pPr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val="uk-UA" w:eastAsia="ru-RU"/>
        </w:rPr>
      </w:pPr>
      <w:r w:rsidRPr="000B28E9">
        <w:rPr>
          <w:rFonts w:ascii="Times New Roman" w:eastAsia="Times New Roman" w:hAnsi="Times New Roman" w:cs="Times New Roman"/>
          <w:sz w:val="18"/>
          <w:szCs w:val="24"/>
          <w:lang w:val="uk-UA" w:eastAsia="ru-RU"/>
        </w:rPr>
        <w:t xml:space="preserve">  </w:t>
      </w:r>
      <w:r w:rsidRPr="000B28E9">
        <w:rPr>
          <w:rFonts w:ascii="Times New Roman" w:eastAsia="Times New Roman" w:hAnsi="Times New Roman" w:cs="Times New Roman"/>
          <w:noProof/>
          <w:sz w:val="18"/>
          <w:szCs w:val="24"/>
          <w:lang w:eastAsia="ru-RU"/>
        </w:rPr>
        <w:drawing>
          <wp:inline distT="0" distB="0" distL="0" distR="0" wp14:anchorId="32031F5C" wp14:editId="3CD6D10F">
            <wp:extent cx="5715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8E9" w:rsidRPr="000B28E9" w:rsidRDefault="000B28E9" w:rsidP="000B28E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6"/>
          <w:szCs w:val="6"/>
          <w:lang w:val="uk-UA" w:eastAsia="ru-RU"/>
        </w:rPr>
      </w:pPr>
    </w:p>
    <w:p w:rsidR="000B28E9" w:rsidRPr="000B28E9" w:rsidRDefault="000B28E9" w:rsidP="000B28E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6"/>
          <w:szCs w:val="6"/>
          <w:lang w:val="uk-UA" w:eastAsia="ru-RU"/>
        </w:rPr>
      </w:pPr>
    </w:p>
    <w:p w:rsidR="000B28E9" w:rsidRPr="000B28E9" w:rsidRDefault="000B28E9" w:rsidP="000B28E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28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0B28E9" w:rsidRPr="000B28E9" w:rsidRDefault="000B28E9" w:rsidP="000B28E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0B28E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 О З П О Р Я Д Ж Е Н </w:t>
      </w:r>
      <w:proofErr w:type="spellStart"/>
      <w:r w:rsidRPr="000B28E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</w:t>
      </w:r>
      <w:proofErr w:type="spellEnd"/>
      <w:r w:rsidRPr="000B28E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Я</w:t>
      </w:r>
    </w:p>
    <w:p w:rsidR="000B28E9" w:rsidRPr="000B28E9" w:rsidRDefault="000B28E9" w:rsidP="000B28E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28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 І С Ь К О Г О     Г О Л О В И</w:t>
      </w:r>
    </w:p>
    <w:p w:rsidR="00F67C97" w:rsidRPr="000B28E9" w:rsidRDefault="00F67C97" w:rsidP="00F67C97">
      <w:pPr>
        <w:spacing w:line="360" w:lineRule="auto"/>
        <w:jc w:val="center"/>
        <w:rPr>
          <w:rFonts w:ascii="Times New Roman" w:hAnsi="Times New Roman" w:cs="Times New Roman"/>
          <w:b/>
          <w:sz w:val="6"/>
          <w:szCs w:val="6"/>
          <w:lang w:val="uk-UA"/>
        </w:rPr>
      </w:pPr>
    </w:p>
    <w:p w:rsidR="00F67C97" w:rsidRPr="00F67C97" w:rsidRDefault="008E616D" w:rsidP="00F67C97">
      <w:pPr>
        <w:tabs>
          <w:tab w:val="left" w:pos="411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06.03.2023</w:t>
      </w:r>
      <w:r w:rsidR="00F67C97" w:rsidRPr="00F67C97">
        <w:rPr>
          <w:rFonts w:ascii="Times New Roman" w:hAnsi="Times New Roman" w:cs="Times New Roman"/>
          <w:sz w:val="28"/>
          <w:szCs w:val="28"/>
        </w:rPr>
        <w:tab/>
        <w:t xml:space="preserve">м. </w:t>
      </w:r>
      <w:proofErr w:type="spellStart"/>
      <w:r w:rsidR="00F67C97" w:rsidRPr="00F67C97">
        <w:rPr>
          <w:rFonts w:ascii="Times New Roman" w:hAnsi="Times New Roman" w:cs="Times New Roman"/>
          <w:sz w:val="28"/>
          <w:szCs w:val="28"/>
        </w:rPr>
        <w:t>Глухів</w:t>
      </w:r>
      <w:proofErr w:type="spellEnd"/>
      <w:r w:rsidR="00F67C97" w:rsidRPr="00F67C97">
        <w:rPr>
          <w:rFonts w:ascii="Times New Roman" w:hAnsi="Times New Roman" w:cs="Times New Roman"/>
          <w:sz w:val="28"/>
          <w:szCs w:val="28"/>
        </w:rPr>
        <w:t xml:space="preserve"> </w:t>
      </w:r>
      <w:r w:rsidR="004D4E5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№ 28-ОД</w:t>
      </w:r>
      <w:r w:rsidR="00F67C97" w:rsidRPr="00F67C9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1353D" w:rsidRPr="00F67C97" w:rsidRDefault="0031353D" w:rsidP="00843405">
      <w:pPr>
        <w:tabs>
          <w:tab w:val="left" w:pos="4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133FD" w:rsidRPr="00011031" w:rsidRDefault="0031353D" w:rsidP="006133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</w:pPr>
      <w:r w:rsidRPr="0001103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Про проведення перевірки стану </w:t>
      </w:r>
    </w:p>
    <w:p w:rsidR="0031353D" w:rsidRPr="00011031" w:rsidRDefault="0031353D" w:rsidP="00613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03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готовності захисних споруд</w:t>
      </w:r>
    </w:p>
    <w:p w:rsidR="006133FD" w:rsidRPr="00011031" w:rsidRDefault="006133FD" w:rsidP="00613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4C16" w:rsidRPr="00011031" w:rsidRDefault="009F1E50" w:rsidP="00274C1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31353D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ідповідно до Кодексу цивільного захисту України, постанови Кабінету Міністрів України від 10.03.2017 № 138 «Деякі питання використання захисних споруд цивільного захисту», наказу Міністерства внутрішніх справ України від 09.07.2018 № 579 «Про затвердження вимог з питань використання та обліку фонду захисних споруд цивільного захисту», з метою визначення стану готовності захисних споруд цивільного захисту, які розташовані на територ</w:t>
      </w:r>
      <w:r w:rsidR="006C2EC1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ії Глухівської міської</w:t>
      </w:r>
      <w:r w:rsidR="00D01164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</w:t>
      </w:r>
      <w:r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керуючись пунктом 20 частини четвертої статті 42 та частиною восьмою статті 59 Закону України «Про міс</w:t>
      </w:r>
      <w:r w:rsidR="007538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цеве самоврядування в Україні»</w:t>
      </w:r>
      <w:r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1353D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31353D" w:rsidRPr="00011031" w:rsidRDefault="0031353D" w:rsidP="00274C1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 Затвердити склад комісії з перевірки стану готовності захисних споруд цивільного захист</w:t>
      </w:r>
      <w:r w:rsidR="00605870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B13FED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які </w:t>
      </w:r>
      <w:r w:rsidR="00621087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6E27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розташовані на території </w:t>
      </w:r>
      <w:r w:rsidR="004A5394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Глухівської міської</w:t>
      </w:r>
      <w:r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</w:t>
      </w:r>
      <w:r w:rsidR="00185B76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ди</w:t>
      </w:r>
      <w:r w:rsidR="007538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2023 році</w:t>
      </w:r>
      <w:r w:rsidR="00185B76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05870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(далі-Комісія) </w:t>
      </w:r>
      <w:r w:rsidR="00185B76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(додається)</w:t>
      </w:r>
      <w:r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31353D" w:rsidRPr="00011031" w:rsidRDefault="0031353D" w:rsidP="00274C1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       2. Затвердити графік проведення перевірок стану готовності захисних споруд цивільного захисту, які розташован</w:t>
      </w:r>
      <w:r w:rsidR="004A5394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 на території  Глухівської міської</w:t>
      </w:r>
      <w:r w:rsidR="00185B76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 </w:t>
      </w:r>
      <w:r w:rsidR="00347292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2023 році</w:t>
      </w:r>
      <w:r w:rsidR="008F0E0E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85B76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(додається)</w:t>
      </w:r>
      <w:r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31353D" w:rsidRPr="00011031" w:rsidRDefault="0075389C" w:rsidP="00274C1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    </w:t>
      </w:r>
      <w:r w:rsidR="0031353D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 Рекомендувати керівникам підприємств, установ та організацій (балансоутримувачам захисних споруд цивільного захисту) згідно </w:t>
      </w:r>
      <w:r w:rsidR="00605870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графіком</w:t>
      </w:r>
      <w:r w:rsidR="0031353D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проведення перевірок стану готовності захисних споруд цивільного захисту, які р</w:t>
      </w:r>
      <w:r w:rsidR="004A5394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озташовані на території Глухівської міської</w:t>
      </w:r>
      <w:r w:rsidR="0031353D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</w:t>
      </w:r>
      <w:r w:rsidR="00605870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2023 році відповідно до наказу</w:t>
      </w:r>
      <w:r w:rsidR="00C150C1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Міністерства внутрішніх справ України від 09.07.2018 № 579 «Про затвердження вимог з питань використання та обліку фонду захисних споруд цивільного захисту» (далі – Наказ) </w:t>
      </w:r>
      <w:r w:rsidR="0031353D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31353D" w:rsidRPr="00011031" w:rsidRDefault="00EB7379" w:rsidP="00274C1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    </w:t>
      </w:r>
      <w:r w:rsidR="001D0948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3.1.  З</w:t>
      </w:r>
      <w:r w:rsidR="0031353D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дійснити оцінку стану готовності захисних споруд цивільного захисту на підпорядкованих об’єктах</w:t>
      </w:r>
      <w:r w:rsidR="001D0948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(п.2 розділу </w:t>
      </w:r>
      <w:r w:rsidR="001D0948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</w:t>
      </w:r>
      <w:r w:rsidR="001D0948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Наказу)</w:t>
      </w:r>
      <w:r w:rsidR="0031353D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31353D" w:rsidRPr="00011031" w:rsidRDefault="0031353D" w:rsidP="00274C1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      </w:t>
      </w:r>
      <w:r w:rsidR="00EB73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3.2. За результатами оцінки стану готовності захисних споруд цивільного захисту скласти акт оцінки стану готовності захисної споруди цивіл</w:t>
      </w:r>
      <w:r w:rsidR="0042328D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ьного захисту за формою</w:t>
      </w:r>
      <w:r w:rsidR="00605870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згідно з додатком</w:t>
      </w:r>
      <w:r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11 </w:t>
      </w:r>
      <w:r w:rsidR="00605870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 w:rsidR="00865722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r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аказу</w:t>
      </w:r>
      <w:r w:rsidR="00865722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850C87" w:rsidRPr="00011031" w:rsidRDefault="008F0E0E" w:rsidP="00274C1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3.3. П</w:t>
      </w:r>
      <w:r w:rsidR="00F772AA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ровести уточнення </w:t>
      </w:r>
      <w:r w:rsidR="00AD6BA0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(заміну) </w:t>
      </w:r>
      <w:r w:rsidR="00F772AA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даних паспорту захисної споруди цивільного захисту та облікової картки</w:t>
      </w:r>
      <w:r w:rsidR="00AD6BA0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8A12A5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</w:t>
      </w:r>
      <w:r w:rsidR="00AD6BA0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разі заміни один примірник надати до сектору</w:t>
      </w:r>
      <w:r w:rsidR="008A12A5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питань надзвичайних ситуацій, цивільного захисту та </w:t>
      </w:r>
      <w:r w:rsidR="008A12A5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мобілізаційної роботи відділу з питань інформаційної та правоохоронної діяльності апарату міської ради та її виконавчого комітету</w:t>
      </w:r>
      <w:r w:rsidR="00865722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01164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(додаток 2, 3 </w:t>
      </w:r>
      <w:r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Вимог щодо забезпечення нумерації обліку фонду захисних спор</w:t>
      </w:r>
      <w:r w:rsidR="00D01164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уд цивільного захисту до Наказу</w:t>
      </w:r>
      <w:r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8A12A5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31353D" w:rsidRPr="00011031" w:rsidRDefault="00EB7379" w:rsidP="00274C1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    </w:t>
      </w:r>
      <w:r w:rsidR="008A12A5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3.4</w:t>
      </w:r>
      <w:r w:rsidR="0031353D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8F0E0E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210E17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термін до 01 лип</w:t>
      </w:r>
      <w:r w:rsidR="004A5394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ня 2023</w:t>
      </w:r>
      <w:r w:rsidR="0031353D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року над</w:t>
      </w:r>
      <w:r w:rsidR="004A5394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ати до </w:t>
      </w:r>
      <w:r w:rsidR="0042328D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відділу з питань інформаційної та правоохоронної діяльності апарату міської ради та її виконавчого комітету</w:t>
      </w:r>
      <w:r w:rsidR="0031353D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копії актів оцінки стану готовності захисних споруд цивільного захисту</w:t>
      </w:r>
      <w:r w:rsidR="008F0E0E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</w:t>
      </w:r>
      <w:r w:rsidR="00605870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="008F0E0E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п</w:t>
      </w:r>
      <w:r w:rsidR="00605870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8F0E0E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7 п. 2 розділу VI Наказу)</w:t>
      </w:r>
      <w:r w:rsidR="0031353D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</w:p>
    <w:p w:rsidR="0031353D" w:rsidRPr="00011031" w:rsidRDefault="008A12A5" w:rsidP="00274C1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    3.5</w:t>
      </w:r>
      <w:r w:rsidR="0031353D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За результатами перевірки стану готовності захисних споруд цивільного захисту, розробити плани заходів з покращення стану утримання захисних споруд цивільного захисту із зазначенням видів робіт, термінів виконання та конкретних виконавців.</w:t>
      </w:r>
    </w:p>
    <w:p w:rsidR="0031353D" w:rsidRPr="00011031" w:rsidRDefault="0031353D" w:rsidP="00274C1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</w:t>
      </w:r>
      <w:r w:rsidR="00274C16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EB73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  Голові Комісії за результатами перевірки підготувати узагальнену інформацію</w:t>
      </w:r>
      <w:r w:rsidR="004C15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03 липня 2023 року</w:t>
      </w:r>
      <w:r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 </w:t>
      </w:r>
    </w:p>
    <w:p w:rsidR="0031353D" w:rsidRPr="00011031" w:rsidRDefault="00EB7379" w:rsidP="00274C1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1353D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5.   Координацію роботи щодо виконання даного розпорядження покласти на сектор з питань надзвичайних ситуацій, цивільного за</w:t>
      </w:r>
      <w:r w:rsidR="00210E17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хисту та</w:t>
      </w:r>
      <w:r w:rsidR="0031353D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мо</w:t>
      </w:r>
      <w:r w:rsidR="00210E17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білізаційної роботи відділу з питань інформаційної та правоохоронної діяльності апарату міської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 та її виконавчого комітету</w:t>
      </w:r>
      <w:r w:rsidR="0031353D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</w:t>
      </w:r>
      <w:r w:rsidR="0031353D"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контроль залишаю за собою.</w:t>
      </w:r>
    </w:p>
    <w:p w:rsidR="00210E17" w:rsidRPr="00011031" w:rsidRDefault="00210E17" w:rsidP="0031353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31353D" w:rsidRPr="00011031" w:rsidRDefault="00210E17" w:rsidP="0031353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110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Міський голова</w:t>
      </w:r>
      <w:r w:rsidR="0031353D" w:rsidRPr="000110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                                              </w:t>
      </w:r>
      <w:r w:rsidRPr="000110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             Надія ВАЙЛО</w:t>
      </w:r>
    </w:p>
    <w:p w:rsidR="006133FD" w:rsidRPr="00011031" w:rsidRDefault="0031353D" w:rsidP="0031353D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110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                                  </w:t>
      </w:r>
    </w:p>
    <w:p w:rsidR="006133FD" w:rsidRPr="00011031" w:rsidRDefault="006133FD" w:rsidP="0031353D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133FD" w:rsidRPr="00011031" w:rsidRDefault="006133FD" w:rsidP="0031353D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133FD" w:rsidRPr="00011031" w:rsidRDefault="006133FD" w:rsidP="0031353D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133FD" w:rsidRPr="00011031" w:rsidRDefault="006133FD" w:rsidP="0031353D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133FD" w:rsidRPr="00011031" w:rsidRDefault="006133FD" w:rsidP="0031353D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133FD" w:rsidRPr="00011031" w:rsidRDefault="006133FD" w:rsidP="0031353D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133FD" w:rsidRPr="00011031" w:rsidRDefault="006133FD" w:rsidP="0031353D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6644A" w:rsidRDefault="0026644A" w:rsidP="0031353D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D4E54" w:rsidRDefault="004D4E54" w:rsidP="0031353D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D4E54" w:rsidRDefault="004D4E54" w:rsidP="0031353D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B7379" w:rsidRDefault="00EB7379" w:rsidP="0031353D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B7379" w:rsidRPr="00186A0D" w:rsidRDefault="00EB7379" w:rsidP="0031353D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6644A" w:rsidRPr="00186A0D" w:rsidRDefault="0026644A" w:rsidP="0031353D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1353D" w:rsidRPr="00186A0D" w:rsidRDefault="0031353D" w:rsidP="002F7F1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86A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                </w:t>
      </w:r>
      <w:r w:rsidR="007208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                    ЗАТВЕРДЖЕНО</w:t>
      </w:r>
    </w:p>
    <w:p w:rsidR="0031353D" w:rsidRPr="00186A0D" w:rsidRDefault="0031353D" w:rsidP="0072080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86A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                       </w:t>
      </w:r>
      <w:r w:rsidR="007208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           </w:t>
      </w:r>
      <w:r w:rsidR="007208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7208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7208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Р</w:t>
      </w:r>
      <w:r w:rsidRPr="00186A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озпорядження</w:t>
      </w:r>
      <w:r w:rsidR="007208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F7F1B" w:rsidRPr="00186A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міського</w:t>
      </w:r>
      <w:r w:rsidRPr="00186A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голови</w:t>
      </w:r>
    </w:p>
    <w:p w:rsidR="0031353D" w:rsidRDefault="0031353D" w:rsidP="002F7F1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86A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                                             </w:t>
      </w:r>
      <w:r w:rsidR="007208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 </w:t>
      </w:r>
      <w:r w:rsidR="002F7F1B" w:rsidRPr="00186A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2F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06.03.2023 № 28-ОД</w:t>
      </w:r>
    </w:p>
    <w:p w:rsidR="0072080B" w:rsidRPr="00186A0D" w:rsidRDefault="0072080B" w:rsidP="002F7F1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1353D" w:rsidRPr="00186A0D" w:rsidRDefault="0072080B" w:rsidP="002F7F1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СКЛАД</w:t>
      </w:r>
      <w:r w:rsidR="0031353D" w:rsidRPr="00186A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 </w:t>
      </w:r>
    </w:p>
    <w:p w:rsidR="005E1AD5" w:rsidRDefault="0031353D" w:rsidP="00B13FED">
      <w:pPr>
        <w:shd w:val="clear" w:color="auto" w:fill="FFFFFF"/>
        <w:spacing w:after="0" w:line="240" w:lineRule="auto"/>
        <w:ind w:left="708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208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комісії з перевірки стану готовн</w:t>
      </w:r>
      <w:r w:rsidR="00B13F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ості захисних споруд цивільного захисту, які знаходяться на території Глухівсько</w:t>
      </w:r>
      <w:r w:rsidR="005E1A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ї міської ради</w:t>
      </w:r>
    </w:p>
    <w:p w:rsidR="0031353D" w:rsidRDefault="002F7F1B" w:rsidP="00B13FED">
      <w:pPr>
        <w:shd w:val="clear" w:color="auto" w:fill="FFFFFF"/>
        <w:spacing w:after="0" w:line="240" w:lineRule="auto"/>
        <w:ind w:left="708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10"/>
          <w:szCs w:val="10"/>
          <w:lang w:val="uk-UA" w:eastAsia="ru-RU"/>
        </w:rPr>
      </w:pPr>
      <w:r w:rsidRPr="007208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у 2023</w:t>
      </w:r>
      <w:r w:rsidR="0031353D" w:rsidRPr="007208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році</w:t>
      </w:r>
    </w:p>
    <w:p w:rsidR="000E22A8" w:rsidRPr="000E22A8" w:rsidRDefault="000E22A8" w:rsidP="00B13FED">
      <w:pPr>
        <w:shd w:val="clear" w:color="auto" w:fill="FFFFFF"/>
        <w:spacing w:after="0" w:line="240" w:lineRule="auto"/>
        <w:ind w:left="708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10"/>
          <w:szCs w:val="10"/>
          <w:lang w:val="uk-UA" w:eastAsia="ru-RU"/>
        </w:rPr>
      </w:pPr>
    </w:p>
    <w:tbl>
      <w:tblPr>
        <w:tblStyle w:val="a8"/>
        <w:tblW w:w="9924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119"/>
        <w:gridCol w:w="431"/>
        <w:gridCol w:w="5812"/>
      </w:tblGrid>
      <w:tr w:rsidR="008239BA" w:rsidTr="00597FB3">
        <w:tc>
          <w:tcPr>
            <w:tcW w:w="562" w:type="dxa"/>
          </w:tcPr>
          <w:p w:rsidR="008239BA" w:rsidRPr="000E22A8" w:rsidRDefault="000E22A8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E22A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1</w:t>
            </w:r>
            <w:r w:rsidR="0031353D" w:rsidRPr="000E22A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 </w:t>
            </w:r>
          </w:p>
        </w:tc>
        <w:tc>
          <w:tcPr>
            <w:tcW w:w="3119" w:type="dxa"/>
          </w:tcPr>
          <w:p w:rsidR="008239BA" w:rsidRPr="009D2DD1" w:rsidRDefault="008239BA" w:rsidP="008239B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ТКАЧЕНКО</w:t>
            </w:r>
          </w:p>
          <w:p w:rsidR="008239BA" w:rsidRPr="009D2DD1" w:rsidRDefault="008239BA" w:rsidP="008239B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Олексій Олександрович</w:t>
            </w:r>
          </w:p>
          <w:p w:rsidR="008239BA" w:rsidRDefault="008239BA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31" w:type="dxa"/>
          </w:tcPr>
          <w:p w:rsidR="008239BA" w:rsidRDefault="000E22A8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8239BA" w:rsidRPr="009D2DD1" w:rsidRDefault="008239BA" w:rsidP="008239BA">
            <w:pPr>
              <w:ind w:right="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перший заступник міського голови з питань діяльності виконавчих органів Глухівської міської ради,  голова  комісії</w:t>
            </w:r>
            <w:r w:rsidR="00597F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8239BA" w:rsidRPr="000E22A8" w:rsidRDefault="008239BA" w:rsidP="008239B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</w:tr>
      <w:tr w:rsidR="008239BA" w:rsidTr="00597FB3">
        <w:tc>
          <w:tcPr>
            <w:tcW w:w="562" w:type="dxa"/>
          </w:tcPr>
          <w:p w:rsidR="008239BA" w:rsidRPr="000E22A8" w:rsidRDefault="000E22A8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E22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119" w:type="dxa"/>
          </w:tcPr>
          <w:p w:rsidR="008239BA" w:rsidRPr="009D2DD1" w:rsidRDefault="008239BA" w:rsidP="008239B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АНТИПЕНКО</w:t>
            </w:r>
          </w:p>
          <w:p w:rsidR="008239BA" w:rsidRDefault="008239BA" w:rsidP="000E22A8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Галина Борисівна</w:t>
            </w:r>
          </w:p>
        </w:tc>
        <w:tc>
          <w:tcPr>
            <w:tcW w:w="431" w:type="dxa"/>
          </w:tcPr>
          <w:p w:rsidR="008239BA" w:rsidRDefault="000E22A8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8239BA" w:rsidRPr="009D2DD1" w:rsidRDefault="008239BA" w:rsidP="008239BA">
            <w:pPr>
              <w:ind w:right="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начальник господарської групи відділу освіти Глухівської міської ради, член комісії</w:t>
            </w:r>
            <w:r w:rsidR="00597F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8239BA" w:rsidRPr="000E22A8" w:rsidRDefault="008239BA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</w:tr>
      <w:tr w:rsidR="008239BA" w:rsidRPr="008E616D" w:rsidTr="00597FB3">
        <w:tc>
          <w:tcPr>
            <w:tcW w:w="562" w:type="dxa"/>
          </w:tcPr>
          <w:p w:rsidR="008239BA" w:rsidRPr="000E22A8" w:rsidRDefault="000E22A8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E22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119" w:type="dxa"/>
          </w:tcPr>
          <w:p w:rsidR="008239BA" w:rsidRPr="009D2DD1" w:rsidRDefault="008239BA" w:rsidP="008239BA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ДОЩИНСЬКИЙ          </w:t>
            </w:r>
          </w:p>
          <w:p w:rsidR="008239BA" w:rsidRPr="009D2DD1" w:rsidRDefault="008239BA" w:rsidP="008239B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Віталій Валерійович</w:t>
            </w:r>
          </w:p>
          <w:p w:rsidR="008239BA" w:rsidRDefault="008239BA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31" w:type="dxa"/>
          </w:tcPr>
          <w:p w:rsidR="008239BA" w:rsidRDefault="000E22A8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8239BA" w:rsidRPr="009D2DD1" w:rsidRDefault="008239BA" w:rsidP="008239BA">
            <w:pPr>
              <w:ind w:right="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начальник відділу організації профілактичної роботи та заходів цивільного захисту </w:t>
            </w:r>
            <w:proofErr w:type="spellStart"/>
            <w:r w:rsidRPr="009D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Шосткинського</w:t>
            </w:r>
            <w:proofErr w:type="spellEnd"/>
            <w:r w:rsidRPr="009D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районного управління Головного управління ДСНС України у Сумській області, член комісії (за згодою)</w:t>
            </w:r>
            <w:r w:rsidR="00597F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8239BA" w:rsidRPr="000E22A8" w:rsidRDefault="008239BA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</w:tr>
      <w:tr w:rsidR="008239BA" w:rsidTr="00597FB3">
        <w:tc>
          <w:tcPr>
            <w:tcW w:w="562" w:type="dxa"/>
          </w:tcPr>
          <w:p w:rsidR="008239BA" w:rsidRPr="000E22A8" w:rsidRDefault="000E22A8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E22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3119" w:type="dxa"/>
          </w:tcPr>
          <w:p w:rsidR="008239BA" w:rsidRPr="009D2DD1" w:rsidRDefault="008239BA" w:rsidP="008239BA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КОВЕРСУН</w:t>
            </w:r>
          </w:p>
          <w:p w:rsidR="008239BA" w:rsidRDefault="008239BA" w:rsidP="000E22A8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Олександр Дмитрович</w:t>
            </w:r>
          </w:p>
        </w:tc>
        <w:tc>
          <w:tcPr>
            <w:tcW w:w="431" w:type="dxa"/>
          </w:tcPr>
          <w:p w:rsidR="008239BA" w:rsidRDefault="000E22A8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8239BA" w:rsidRPr="009D2DD1" w:rsidRDefault="008239BA" w:rsidP="008239BA">
            <w:pPr>
              <w:ind w:right="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перший заступник командира  1 стрілецького батальйону в/ч 3022, член комісії (за згодою)</w:t>
            </w:r>
            <w:r w:rsidR="00597F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8239BA" w:rsidRPr="000E22A8" w:rsidRDefault="008239BA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</w:tr>
      <w:tr w:rsidR="008239BA" w:rsidRPr="008E616D" w:rsidTr="00597FB3">
        <w:tc>
          <w:tcPr>
            <w:tcW w:w="562" w:type="dxa"/>
          </w:tcPr>
          <w:p w:rsidR="008239BA" w:rsidRPr="000E22A8" w:rsidRDefault="000E22A8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E22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3119" w:type="dxa"/>
          </w:tcPr>
          <w:p w:rsidR="008239BA" w:rsidRPr="009D2DD1" w:rsidRDefault="008239BA" w:rsidP="008239BA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ФОКІН</w:t>
            </w:r>
          </w:p>
          <w:p w:rsidR="008239BA" w:rsidRPr="009D2DD1" w:rsidRDefault="008239BA" w:rsidP="008239B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Микола Олександрович</w:t>
            </w:r>
          </w:p>
          <w:p w:rsidR="008239BA" w:rsidRDefault="008239BA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31" w:type="dxa"/>
          </w:tcPr>
          <w:p w:rsidR="008239BA" w:rsidRDefault="000E22A8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8239BA" w:rsidRPr="009D2DD1" w:rsidRDefault="008239BA" w:rsidP="008239BA">
            <w:pPr>
              <w:ind w:right="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начальник сектору превентивної діяльності відділу поліції № 1 (м. Глухів) </w:t>
            </w:r>
            <w:proofErr w:type="spellStart"/>
            <w:r w:rsidRPr="009D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Шосткинської</w:t>
            </w:r>
            <w:proofErr w:type="spellEnd"/>
            <w:r w:rsidRPr="009D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РУП ГУНП в Сумській області, член комісії (за згодою)</w:t>
            </w:r>
            <w:r w:rsidR="00597F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8239BA" w:rsidRPr="000E22A8" w:rsidRDefault="008239BA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</w:tr>
      <w:tr w:rsidR="008239BA" w:rsidRPr="008E616D" w:rsidTr="00597FB3">
        <w:tc>
          <w:tcPr>
            <w:tcW w:w="562" w:type="dxa"/>
          </w:tcPr>
          <w:p w:rsidR="008239BA" w:rsidRPr="000E22A8" w:rsidRDefault="000E22A8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E22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3119" w:type="dxa"/>
          </w:tcPr>
          <w:p w:rsidR="008239BA" w:rsidRPr="009D2DD1" w:rsidRDefault="008239BA" w:rsidP="008239B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ХОМЕНКО</w:t>
            </w:r>
          </w:p>
          <w:p w:rsidR="008239BA" w:rsidRPr="009D2DD1" w:rsidRDefault="008239BA" w:rsidP="008239B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Раїса Кузьмівна</w:t>
            </w:r>
          </w:p>
          <w:p w:rsidR="008239BA" w:rsidRDefault="008239BA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31" w:type="dxa"/>
          </w:tcPr>
          <w:p w:rsidR="008239BA" w:rsidRDefault="000E22A8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8239BA" w:rsidRPr="009D2DD1" w:rsidRDefault="008239BA" w:rsidP="008239BA">
            <w:pPr>
              <w:ind w:right="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головний спеціаліст з питань надзвичайних ситуацій,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комітету, член комісії</w:t>
            </w:r>
            <w:r w:rsidR="00597F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8239BA" w:rsidRPr="000E22A8" w:rsidRDefault="008239BA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</w:tr>
      <w:tr w:rsidR="008239BA" w:rsidRPr="008E616D" w:rsidTr="00597FB3">
        <w:tc>
          <w:tcPr>
            <w:tcW w:w="562" w:type="dxa"/>
          </w:tcPr>
          <w:p w:rsidR="008239BA" w:rsidRPr="000E22A8" w:rsidRDefault="000E22A8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E22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3119" w:type="dxa"/>
          </w:tcPr>
          <w:p w:rsidR="008239BA" w:rsidRPr="009D2DD1" w:rsidRDefault="008239BA" w:rsidP="008239B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ХУДАН </w:t>
            </w:r>
          </w:p>
          <w:p w:rsidR="008239BA" w:rsidRPr="009D2DD1" w:rsidRDefault="008239BA" w:rsidP="008239B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Андрій Анатолійович</w:t>
            </w:r>
          </w:p>
          <w:p w:rsidR="008239BA" w:rsidRDefault="008239BA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31" w:type="dxa"/>
          </w:tcPr>
          <w:p w:rsidR="008239BA" w:rsidRDefault="000E22A8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8239BA" w:rsidRDefault="008239BA" w:rsidP="000E22A8">
            <w:pPr>
              <w:ind w:right="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завідувач сектору з питань надзвичайних ситуацій, цивільного захисту та мобілізаційної роботи відділу з питань інформаційної та  правоохоронної діяльності апарату Глухівської міської ради та її виконавчого комітету,</w:t>
            </w:r>
            <w:r w:rsidR="000E22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9D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член комісії</w:t>
            </w:r>
            <w:r w:rsidR="00597F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0E22A8" w:rsidRPr="000E22A8" w:rsidRDefault="000E22A8" w:rsidP="000E22A8">
            <w:pPr>
              <w:ind w:right="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</w:tr>
      <w:tr w:rsidR="008239BA" w:rsidTr="00597FB3">
        <w:tc>
          <w:tcPr>
            <w:tcW w:w="562" w:type="dxa"/>
          </w:tcPr>
          <w:p w:rsidR="008239BA" w:rsidRPr="000E22A8" w:rsidRDefault="000E22A8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E22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3119" w:type="dxa"/>
          </w:tcPr>
          <w:p w:rsidR="008239BA" w:rsidRPr="009D2DD1" w:rsidRDefault="008239BA" w:rsidP="008239B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ЩЕБЕДЬКО </w:t>
            </w:r>
          </w:p>
          <w:p w:rsidR="008239BA" w:rsidRPr="009D2DD1" w:rsidRDefault="008239BA" w:rsidP="008239B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Олена Миколаївна</w:t>
            </w:r>
          </w:p>
          <w:p w:rsidR="008239BA" w:rsidRDefault="008239BA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31" w:type="dxa"/>
          </w:tcPr>
          <w:p w:rsidR="008239BA" w:rsidRDefault="000E22A8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5812" w:type="dxa"/>
          </w:tcPr>
          <w:p w:rsidR="008239BA" w:rsidRPr="009D2DD1" w:rsidRDefault="008239BA" w:rsidP="008239BA">
            <w:pPr>
              <w:ind w:right="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2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начальник управління житлово-комунального господарства та  містобудування Глухівської міської ради, член комісії.       </w:t>
            </w:r>
          </w:p>
          <w:p w:rsidR="008239BA" w:rsidRPr="000E22A8" w:rsidRDefault="008239BA" w:rsidP="003135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</w:tr>
    </w:tbl>
    <w:p w:rsidR="000E22A8" w:rsidRDefault="000E22A8" w:rsidP="00AA1E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0E22A8" w:rsidRDefault="00AA1E35" w:rsidP="00AA1E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86A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Заступник міського голови з питань діяльності </w:t>
      </w:r>
    </w:p>
    <w:p w:rsidR="000E22A8" w:rsidRDefault="00AA1E35" w:rsidP="000E22A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86A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виконавчих органів міської ради                    </w:t>
      </w:r>
      <w:r w:rsidR="002F5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</w:t>
      </w:r>
      <w:r w:rsidRPr="00186A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Маріанна ВАСИЛЬЄВА</w:t>
      </w:r>
    </w:p>
    <w:p w:rsidR="00705DE2" w:rsidRPr="00186A0D" w:rsidRDefault="00705DE2" w:rsidP="00597FB3">
      <w:pPr>
        <w:shd w:val="clear" w:color="auto" w:fill="FFFFFF"/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ЗАТВЕРДЖЕНО</w:t>
      </w:r>
    </w:p>
    <w:p w:rsidR="00705DE2" w:rsidRPr="00186A0D" w:rsidRDefault="00705DE2" w:rsidP="00597FB3">
      <w:pPr>
        <w:shd w:val="clear" w:color="auto" w:fill="FFFFFF"/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Pr="00186A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озпорядження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86A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міського голови</w:t>
      </w:r>
    </w:p>
    <w:p w:rsidR="0031353D" w:rsidRPr="00186A0D" w:rsidRDefault="00512FF0" w:rsidP="00597FB3">
      <w:pPr>
        <w:shd w:val="clear" w:color="auto" w:fill="FFFFFF"/>
        <w:spacing w:after="0" w:line="240" w:lineRule="auto"/>
        <w:ind w:left="510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06.03.2023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№ 28-ОД</w:t>
      </w:r>
    </w:p>
    <w:p w:rsidR="0031353D" w:rsidRPr="00186A0D" w:rsidRDefault="0031353D" w:rsidP="0031353D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86A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                                       </w:t>
      </w:r>
    </w:p>
    <w:p w:rsidR="0031353D" w:rsidRPr="00186A0D" w:rsidRDefault="0031353D" w:rsidP="00186A0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86A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 Р А Ф І К</w:t>
      </w:r>
    </w:p>
    <w:p w:rsidR="0031353D" w:rsidRPr="00186A0D" w:rsidRDefault="0031353D" w:rsidP="00186A0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86A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проведення перевірок стану готовності захисних споруд цивільного захисту,</w:t>
      </w:r>
    </w:p>
    <w:p w:rsidR="0031353D" w:rsidRPr="00186A0D" w:rsidRDefault="0031353D" w:rsidP="00186A0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86A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які розташовані на тери</w:t>
      </w:r>
      <w:r w:rsidR="00A508E8" w:rsidRPr="00186A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торії  Глухівської міської ради у 2023</w:t>
      </w:r>
      <w:r w:rsidRPr="00186A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році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"/>
        <w:gridCol w:w="3852"/>
        <w:gridCol w:w="3503"/>
        <w:gridCol w:w="1985"/>
      </w:tblGrid>
      <w:tr w:rsidR="0031353D" w:rsidRPr="00186A0D" w:rsidTr="00705DE2"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31353D" w:rsidP="002334B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86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№ з/п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31353D" w:rsidP="002334B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86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Назва об’єкта (установи), балансоутримувача ЗС ЦЗ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31353D" w:rsidP="002334B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86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Адреса розташування ЗС ЦЗ</w:t>
            </w: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31353D" w:rsidP="002334B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86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Термін проведення</w:t>
            </w:r>
          </w:p>
        </w:tc>
      </w:tr>
      <w:tr w:rsidR="0031353D" w:rsidRPr="00705DE2" w:rsidTr="00705DE2">
        <w:trPr>
          <w:trHeight w:val="496"/>
        </w:trPr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31353D" w:rsidP="00186A0D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Default="00D32E43" w:rsidP="00186A0D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Відділ освіти Глухівської міської ради</w:t>
            </w:r>
            <w:r w:rsidR="002C27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705DE2" w:rsidRDefault="00705DE2" w:rsidP="00186A0D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ЗОШ № 1;</w:t>
            </w:r>
          </w:p>
          <w:p w:rsidR="00705DE2" w:rsidRDefault="00705DE2" w:rsidP="00186A0D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BD0285" w:rsidRDefault="00BD0285" w:rsidP="00186A0D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ЗОШ № 3;</w:t>
            </w:r>
          </w:p>
          <w:p w:rsidR="00BD0285" w:rsidRDefault="00BD0285" w:rsidP="00186A0D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ЗОШ № 4;</w:t>
            </w:r>
          </w:p>
          <w:p w:rsidR="00BD0285" w:rsidRDefault="00BD0285" w:rsidP="00186A0D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ЗОШ № 6</w:t>
            </w:r>
          </w:p>
          <w:p w:rsidR="00BD0285" w:rsidRDefault="00BD0285" w:rsidP="00186A0D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Баницький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НВК;</w:t>
            </w:r>
          </w:p>
          <w:p w:rsidR="00440BBA" w:rsidRDefault="00440BBA" w:rsidP="00186A0D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2C27AE" w:rsidRDefault="00BD0285" w:rsidP="00186A0D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Полошківський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НВК;</w:t>
            </w:r>
          </w:p>
          <w:p w:rsidR="00440BBA" w:rsidRDefault="00440BBA" w:rsidP="00186A0D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967846" w:rsidRDefault="00967846" w:rsidP="00186A0D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Некрасівський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НВК</w:t>
            </w:r>
          </w:p>
          <w:p w:rsidR="00BD0285" w:rsidRPr="00186A0D" w:rsidRDefault="00BD0285" w:rsidP="00186A0D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4171FF" w:rsidP="004171FF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  </w:t>
            </w:r>
            <w:r w:rsidR="00D32E43"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м. Глухів</w:t>
            </w:r>
          </w:p>
          <w:p w:rsidR="0031353D" w:rsidRDefault="00D32E43" w:rsidP="00FC0288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вул. Спаська, 21</w:t>
            </w:r>
          </w:p>
          <w:p w:rsidR="00F65331" w:rsidRDefault="00705DE2" w:rsidP="00FC0288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вул. Вознесенська, 13</w:t>
            </w:r>
          </w:p>
          <w:p w:rsidR="00F65331" w:rsidRDefault="00F65331" w:rsidP="00FC0288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вул. Ціолковського, 10</w:t>
            </w:r>
          </w:p>
          <w:p w:rsidR="00967846" w:rsidRDefault="00967846" w:rsidP="00FC0288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вул. Київська, 45</w:t>
            </w:r>
          </w:p>
          <w:p w:rsidR="00FC0288" w:rsidRDefault="00DD703C" w:rsidP="00967846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пров</w:t>
            </w:r>
            <w:proofErr w:type="spellEnd"/>
            <w:r w:rsidR="00FC02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Шкільний, 1</w:t>
            </w:r>
          </w:p>
          <w:p w:rsidR="004171FF" w:rsidRDefault="00F65331" w:rsidP="00967846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вул. Героїв Крут, 5</w:t>
            </w:r>
            <w:r w:rsidR="000F1C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:rsidR="00440BBA" w:rsidRDefault="004171FF" w:rsidP="00967846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 </w:t>
            </w:r>
          </w:p>
          <w:p w:rsidR="00440BBA" w:rsidRDefault="00967846" w:rsidP="00967846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Баничі</w:t>
            </w:r>
            <w:proofErr w:type="spellEnd"/>
          </w:p>
          <w:p w:rsidR="00440BBA" w:rsidRDefault="00440BBA" w:rsidP="00967846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вул. вул. Мурашка, 171-Б</w:t>
            </w:r>
          </w:p>
          <w:p w:rsidR="00440BBA" w:rsidRDefault="00440BBA" w:rsidP="00967846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с. </w:t>
            </w:r>
            <w:proofErr w:type="spellStart"/>
            <w:r w:rsidR="00967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Полошки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:rsidR="00967846" w:rsidRDefault="00440BBA" w:rsidP="00967846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вул. </w:t>
            </w:r>
            <w:r w:rsidR="00834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Центральна,1</w:t>
            </w:r>
          </w:p>
          <w:p w:rsidR="00967846" w:rsidRDefault="004171FF" w:rsidP="00967846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 </w:t>
            </w:r>
            <w:r w:rsidR="00967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с. Некрасове</w:t>
            </w:r>
          </w:p>
          <w:p w:rsidR="00440BBA" w:rsidRPr="00186A0D" w:rsidRDefault="00440BBA" w:rsidP="00967846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 Шкільний,2</w:t>
            </w: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31353D" w:rsidP="00186A0D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травень</w:t>
            </w:r>
          </w:p>
        </w:tc>
      </w:tr>
      <w:tr w:rsidR="0031353D" w:rsidRPr="00705DE2" w:rsidTr="00705DE2">
        <w:trPr>
          <w:trHeight w:val="314"/>
        </w:trPr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31353D" w:rsidP="00186A0D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3314C2" w:rsidP="00186A0D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Інститут луб</w:t>
            </w:r>
            <w:r w:rsidR="00FC0288" w:rsidRPr="00FC02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яних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культур Національної академії аграрних наук України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0F1CB2" w:rsidP="000F1CB2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  </w:t>
            </w:r>
            <w:r w:rsidR="00FF6A30"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м. Глухів</w:t>
            </w:r>
          </w:p>
          <w:p w:rsidR="0031353D" w:rsidRPr="00186A0D" w:rsidRDefault="003314C2" w:rsidP="000F1CB2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вул. Терещенків</w:t>
            </w:r>
            <w:r w:rsidR="00FF6A30"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45</w:t>
            </w:r>
            <w:r w:rsidR="00FF6A30"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31353D" w:rsidP="00186A0D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травень</w:t>
            </w:r>
          </w:p>
        </w:tc>
      </w:tr>
      <w:tr w:rsidR="0031353D" w:rsidRPr="000B660B" w:rsidTr="00705DE2"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31353D" w:rsidP="00186A0D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FF6A30" w:rsidP="00186A0D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0F1CB2" w:rsidP="000F1CB2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  </w:t>
            </w:r>
            <w:r w:rsidR="003C3B9A"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</w:t>
            </w:r>
            <w:r w:rsidR="00FF6A30"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 Глухів</w:t>
            </w:r>
          </w:p>
          <w:p w:rsidR="0031353D" w:rsidRDefault="00967846" w:rsidP="00852AE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вул. Ковпака, 3</w:t>
            </w:r>
          </w:p>
          <w:p w:rsidR="00FC0288" w:rsidRDefault="00FC0288" w:rsidP="00852AE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вул. Ковпака, 7</w:t>
            </w:r>
          </w:p>
          <w:p w:rsidR="000B660B" w:rsidRDefault="000B660B" w:rsidP="00852AE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вул. Путивльська, 62</w:t>
            </w:r>
          </w:p>
          <w:p w:rsidR="000B660B" w:rsidRDefault="000B660B" w:rsidP="00852AE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вул. Терещенків, 28</w:t>
            </w:r>
          </w:p>
          <w:p w:rsidR="00FC0288" w:rsidRDefault="00FC0288" w:rsidP="00852AE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вул. Терещенків, 53</w:t>
            </w:r>
          </w:p>
          <w:p w:rsidR="000B660B" w:rsidRDefault="000B660B" w:rsidP="00852AE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вул. Київська, 25</w:t>
            </w:r>
          </w:p>
          <w:p w:rsidR="000B660B" w:rsidRDefault="000B660B" w:rsidP="00461333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вул. Київська, 27</w:t>
            </w:r>
          </w:p>
          <w:p w:rsidR="000B660B" w:rsidRDefault="000B660B" w:rsidP="00461333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вул. Ціолковського, 11</w:t>
            </w:r>
          </w:p>
          <w:p w:rsidR="003314C2" w:rsidRDefault="003314C2" w:rsidP="00461333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Годунівська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36</w:t>
            </w:r>
          </w:p>
          <w:p w:rsidR="003314C2" w:rsidRDefault="003314C2" w:rsidP="00461333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Годунівська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38</w:t>
            </w:r>
          </w:p>
          <w:p w:rsidR="003314C2" w:rsidRPr="00186A0D" w:rsidRDefault="003314C2" w:rsidP="00186A0D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с.</w:t>
            </w:r>
            <w:r w:rsidR="004613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Перемога</w:t>
            </w: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3969C4" w:rsidP="00186A0D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1F3D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травень</w:t>
            </w:r>
          </w:p>
        </w:tc>
      </w:tr>
      <w:tr w:rsidR="0031353D" w:rsidRPr="00186A0D" w:rsidTr="00705DE2"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31353D" w:rsidP="00186A0D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4.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DB7B65" w:rsidP="00186A0D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Глухівський Центр телекомунікацій № 312 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3C3B9A" w:rsidP="00186A0D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м. Глухів</w:t>
            </w:r>
            <w:r w:rsidR="0031353D"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</w:t>
            </w:r>
          </w:p>
          <w:p w:rsidR="0031353D" w:rsidRPr="00186A0D" w:rsidRDefault="000F1CB2" w:rsidP="000F1CB2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площа</w:t>
            </w:r>
            <w:r w:rsidR="00DB7B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Свободи, 2</w:t>
            </w: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1F3D19" w:rsidP="00186A0D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травень</w:t>
            </w:r>
          </w:p>
        </w:tc>
      </w:tr>
      <w:tr w:rsidR="0031353D" w:rsidRPr="00186A0D" w:rsidTr="00705DE2"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31353D" w:rsidP="00186A0D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E22A6B" w:rsidRDefault="00DB7B65" w:rsidP="00186A0D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Глухівський НПУ </w:t>
            </w:r>
          </w:p>
          <w:p w:rsidR="0031353D" w:rsidRPr="00186A0D" w:rsidRDefault="00DB7B65" w:rsidP="00186A0D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ім. О.</w:t>
            </w:r>
            <w:r w:rsidR="00E22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Довженка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DB7B65" w:rsidP="00186A0D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м. Глухів</w:t>
            </w:r>
          </w:p>
          <w:p w:rsidR="00E22A6B" w:rsidRDefault="00195A9F" w:rsidP="00186A0D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вул. </w:t>
            </w:r>
            <w:r w:rsidR="00E22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Київська</w:t>
            </w:r>
            <w:r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</w:t>
            </w:r>
            <w:r w:rsidR="00E22A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24 (корпус 3)</w:t>
            </w:r>
          </w:p>
          <w:p w:rsidR="00E22A6B" w:rsidRDefault="00E22A6B" w:rsidP="00186A0D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вул. Київська, 24</w:t>
            </w:r>
            <w:r w:rsidR="00BA3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(корпус 4)</w:t>
            </w:r>
          </w:p>
          <w:p w:rsidR="00E22A6B" w:rsidRDefault="00E22A6B" w:rsidP="00852AE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вул. Шевченка, 12</w:t>
            </w:r>
          </w:p>
          <w:p w:rsidR="0031353D" w:rsidRPr="00186A0D" w:rsidRDefault="00E22A6B" w:rsidP="00852AEA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вул. Ціолковського, 2</w:t>
            </w:r>
            <w:r w:rsidR="00195A9F"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1F3D19" w:rsidP="00186A0D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травень</w:t>
            </w:r>
          </w:p>
        </w:tc>
      </w:tr>
      <w:tr w:rsidR="0031353D" w:rsidRPr="00186A0D" w:rsidTr="00705DE2">
        <w:trPr>
          <w:trHeight w:val="346"/>
        </w:trPr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31353D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195A9F" w:rsidP="0031353D">
            <w:pPr>
              <w:spacing w:after="15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Виконавчий комітет Глухівської міської ради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Default="00A25967" w:rsidP="00A25967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 w:rsidRPr="00186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Уздиця</w:t>
            </w:r>
            <w:proofErr w:type="spellEnd"/>
          </w:p>
          <w:p w:rsidR="0083433F" w:rsidRPr="00186A0D" w:rsidRDefault="0083433F" w:rsidP="0083433F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вул. Шкільна, 1</w:t>
            </w:r>
          </w:p>
          <w:p w:rsidR="0031353D" w:rsidRPr="00186A0D" w:rsidRDefault="0031353D" w:rsidP="00A25967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1353D" w:rsidRPr="00186A0D" w:rsidRDefault="001F3D19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червень</w:t>
            </w:r>
          </w:p>
        </w:tc>
      </w:tr>
      <w:tr w:rsidR="00751934" w:rsidRPr="00751934" w:rsidTr="00705DE2">
        <w:trPr>
          <w:trHeight w:val="346"/>
        </w:trPr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51934" w:rsidRPr="00186A0D" w:rsidRDefault="00751934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51934" w:rsidRPr="00186A0D" w:rsidRDefault="00751934" w:rsidP="0031353D">
            <w:pPr>
              <w:spacing w:after="15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ВСП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Професійно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-педагогічний фаховий коледж Глухівського НПУ ім. О. Довженка»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51934" w:rsidRDefault="00852AEA" w:rsidP="00A25967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</w:t>
            </w:r>
            <w:r w:rsidR="007519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 Глухів</w:t>
            </w:r>
          </w:p>
          <w:p w:rsidR="00751934" w:rsidRPr="00186A0D" w:rsidRDefault="00852AEA" w:rsidP="000F1CB2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</w:t>
            </w:r>
            <w:r w:rsidR="007519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ул. Київська, 51</w:t>
            </w: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51934" w:rsidRPr="00186A0D" w:rsidRDefault="001F3D19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червень</w:t>
            </w:r>
          </w:p>
        </w:tc>
      </w:tr>
      <w:tr w:rsidR="00751934" w:rsidRPr="00751934" w:rsidTr="00705DE2">
        <w:trPr>
          <w:trHeight w:val="346"/>
        </w:trPr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51934" w:rsidRDefault="001B57B9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51934" w:rsidRDefault="001B57B9" w:rsidP="0031353D">
            <w:pPr>
              <w:spacing w:after="15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ДНЗ «Глухівське вище професійне училище» 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51934" w:rsidRDefault="00852AEA" w:rsidP="00A25967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</w:t>
            </w:r>
            <w:r w:rsidR="001B5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 Глухів</w:t>
            </w:r>
          </w:p>
          <w:p w:rsidR="001B57B9" w:rsidRDefault="00852AEA" w:rsidP="00A25967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</w:t>
            </w:r>
            <w:r w:rsidR="001B5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ул. </w:t>
            </w:r>
            <w:proofErr w:type="spellStart"/>
            <w:r w:rsidR="001B5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Есманський</w:t>
            </w:r>
            <w:proofErr w:type="spellEnd"/>
            <w:r w:rsidR="001B5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шлях, 17а (навчальний корпус)</w:t>
            </w:r>
          </w:p>
          <w:p w:rsidR="001B57B9" w:rsidRDefault="00852AEA" w:rsidP="001B57B9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</w:t>
            </w:r>
            <w:r w:rsidR="001B5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ул. </w:t>
            </w:r>
            <w:proofErr w:type="spellStart"/>
            <w:r w:rsidR="001B5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Есманський</w:t>
            </w:r>
            <w:proofErr w:type="spellEnd"/>
            <w:r w:rsidR="001B5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шлях, 17а (гуртожиток ДНЗ)</w:t>
            </w:r>
          </w:p>
          <w:p w:rsidR="001B57B9" w:rsidRDefault="001B57B9" w:rsidP="00A25967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751934" w:rsidRPr="00186A0D" w:rsidRDefault="001F3D19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червень</w:t>
            </w:r>
          </w:p>
        </w:tc>
      </w:tr>
      <w:tr w:rsidR="001B57B9" w:rsidRPr="00751934" w:rsidTr="00705DE2">
        <w:trPr>
          <w:trHeight w:val="346"/>
        </w:trPr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B57B9" w:rsidRDefault="001B57B9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B57B9" w:rsidRDefault="00690CD5" w:rsidP="0031353D">
            <w:pPr>
              <w:spacing w:after="15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Відділ поліції № 1 (м. Глухів)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Шосткинського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РУП ГУНП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B57B9" w:rsidRDefault="008D31DC" w:rsidP="00A25967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</w:t>
            </w:r>
            <w:r w:rsidR="0069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 Глухів</w:t>
            </w:r>
          </w:p>
          <w:p w:rsidR="00690CD5" w:rsidRDefault="008D31DC" w:rsidP="000F1CB2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</w:t>
            </w:r>
            <w:r w:rsidR="0069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ул. Спаська, 34</w:t>
            </w: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B57B9" w:rsidRPr="00186A0D" w:rsidRDefault="001F3D19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червень</w:t>
            </w:r>
          </w:p>
        </w:tc>
      </w:tr>
      <w:tr w:rsidR="00690CD5" w:rsidRPr="00751934" w:rsidTr="00705DE2">
        <w:trPr>
          <w:trHeight w:val="346"/>
        </w:trPr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90CD5" w:rsidRDefault="00690CD5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90CD5" w:rsidRDefault="00A1154A" w:rsidP="0031353D">
            <w:pPr>
              <w:spacing w:after="15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Глухівське управління Державної казначейської служби України Сумської області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90CD5" w:rsidRDefault="008D31DC" w:rsidP="00A25967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</w:t>
            </w:r>
            <w:r w:rsidR="0069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 Глухів</w:t>
            </w:r>
          </w:p>
          <w:p w:rsidR="00690CD5" w:rsidRDefault="008D31DC" w:rsidP="000F1CB2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</w:t>
            </w:r>
            <w:r w:rsidR="0069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ул. Терещенків, 44</w:t>
            </w: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90CD5" w:rsidRPr="00186A0D" w:rsidRDefault="001F3D19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червень</w:t>
            </w:r>
          </w:p>
        </w:tc>
      </w:tr>
      <w:tr w:rsidR="00690CD5" w:rsidRPr="00751934" w:rsidTr="00705DE2">
        <w:trPr>
          <w:trHeight w:val="346"/>
        </w:trPr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90CD5" w:rsidRDefault="00690CD5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90CD5" w:rsidRDefault="00690CD5" w:rsidP="0031353D">
            <w:pPr>
              <w:spacing w:after="15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</w:t>
            </w:r>
            <w:r w:rsidR="00B80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АТ «Глухівський завод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Електропанель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»</w:t>
            </w:r>
            <w:r w:rsidR="00B80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(</w:t>
            </w:r>
            <w:proofErr w:type="spellStart"/>
            <w:r w:rsidR="00B80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м.Глухів</w:t>
            </w:r>
            <w:proofErr w:type="spellEnd"/>
            <w:r w:rsidR="00B80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90CD5" w:rsidRDefault="008D31DC" w:rsidP="00A25967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</w:t>
            </w:r>
            <w:r w:rsidR="0069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 Глухів</w:t>
            </w:r>
          </w:p>
          <w:p w:rsidR="00690CD5" w:rsidRDefault="008D31DC" w:rsidP="000F1CB2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</w:t>
            </w:r>
            <w:r w:rsidR="00690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ул. Індустріальна, 7</w:t>
            </w: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90CD5" w:rsidRPr="00186A0D" w:rsidRDefault="001F3D19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червень</w:t>
            </w:r>
          </w:p>
        </w:tc>
      </w:tr>
      <w:tr w:rsidR="00690CD5" w:rsidRPr="00751934" w:rsidTr="00705DE2">
        <w:trPr>
          <w:trHeight w:val="346"/>
        </w:trPr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90CD5" w:rsidRDefault="00690CD5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12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90CD5" w:rsidRDefault="00AB76EE" w:rsidP="0031353D">
            <w:pPr>
              <w:spacing w:after="15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 ДПР Ч 2 ДПРЗ Головного управління ДСНС України у Сумській області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90CD5" w:rsidRDefault="008D31DC" w:rsidP="00A25967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</w:t>
            </w:r>
            <w:r w:rsidR="00AB76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 Глухів</w:t>
            </w:r>
          </w:p>
          <w:p w:rsidR="00AB76EE" w:rsidRDefault="008D31DC" w:rsidP="000F1CB2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</w:t>
            </w:r>
            <w:r w:rsidR="00AB76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ул. </w:t>
            </w:r>
            <w:proofErr w:type="spellStart"/>
            <w:r w:rsidR="00AB76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Есманський</w:t>
            </w:r>
            <w:proofErr w:type="spellEnd"/>
            <w:r w:rsidR="00AB76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шлях, 50</w:t>
            </w: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90CD5" w:rsidRPr="00186A0D" w:rsidRDefault="001F3D19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червень</w:t>
            </w:r>
          </w:p>
        </w:tc>
      </w:tr>
      <w:tr w:rsidR="00967AA0" w:rsidRPr="00751934" w:rsidTr="00705DE2">
        <w:trPr>
          <w:trHeight w:val="346"/>
        </w:trPr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67AA0" w:rsidRDefault="00967AA0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67AA0" w:rsidRDefault="00967AA0" w:rsidP="0031353D">
            <w:pPr>
              <w:spacing w:after="15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ОСББ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67AA0" w:rsidRDefault="008D31DC" w:rsidP="00A25967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</w:t>
            </w:r>
            <w:r w:rsidR="00967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 Глухів</w:t>
            </w:r>
          </w:p>
          <w:p w:rsidR="00967AA0" w:rsidRDefault="008D31DC" w:rsidP="000F1CB2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</w:t>
            </w:r>
            <w:r w:rsidR="00967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ул. Ковпака, 2</w:t>
            </w: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67AA0" w:rsidRPr="00186A0D" w:rsidRDefault="00227CB6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червень</w:t>
            </w:r>
          </w:p>
        </w:tc>
      </w:tr>
      <w:tr w:rsidR="00967AA0" w:rsidRPr="00751934" w:rsidTr="00705DE2">
        <w:trPr>
          <w:trHeight w:val="346"/>
        </w:trPr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67AA0" w:rsidRDefault="00967AA0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67AA0" w:rsidRDefault="00AA5948" w:rsidP="0031353D">
            <w:pPr>
              <w:spacing w:after="15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8D31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A11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ВСП «</w:t>
            </w:r>
            <w:r w:rsidR="002A77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Гл</w:t>
            </w:r>
            <w:r w:rsidR="00A11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ухівський агротехнічний фаховий коледж </w:t>
            </w:r>
            <w:r w:rsidR="002A77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</w:t>
            </w:r>
            <w:r w:rsidR="00A11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умського </w:t>
            </w:r>
            <w:r w:rsidR="002A77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НАУ</w:t>
            </w:r>
            <w:r w:rsidR="00A11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67AA0" w:rsidRDefault="006B0821" w:rsidP="00A25967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</w:t>
            </w:r>
            <w:r w:rsidR="002A77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 Глухів</w:t>
            </w:r>
          </w:p>
          <w:p w:rsidR="002A771A" w:rsidRDefault="006B0821" w:rsidP="006B0821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</w:t>
            </w:r>
            <w:r w:rsidR="002A77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ул. Терещенків, 36 (навчальний корпус</w:t>
            </w:r>
            <w:r w:rsidR="001F33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-2 ЗС)</w:t>
            </w: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967AA0" w:rsidRPr="00186A0D" w:rsidRDefault="00227CB6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червень</w:t>
            </w:r>
          </w:p>
        </w:tc>
      </w:tr>
      <w:tr w:rsidR="001F33B4" w:rsidRPr="00751934" w:rsidTr="00705DE2">
        <w:trPr>
          <w:trHeight w:val="346"/>
        </w:trPr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F33B4" w:rsidRDefault="001F33B4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F33B4" w:rsidRDefault="00B80F65" w:rsidP="0031353D">
            <w:pPr>
              <w:spacing w:after="15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Глухівське відділення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Шосткинського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рай</w:t>
            </w:r>
            <w:r w:rsidR="001F33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відділ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 w:rsidR="00703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ДУ «Сумський обласний центр контролю та профілактики </w:t>
            </w:r>
            <w:proofErr w:type="spellStart"/>
            <w:r w:rsidR="00703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хвороб</w:t>
            </w:r>
            <w:proofErr w:type="spellEnd"/>
            <w:r w:rsidR="00703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МОЗ України</w:t>
            </w:r>
            <w:r w:rsidR="001F33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F33B4" w:rsidRDefault="006B0821" w:rsidP="00A25967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</w:t>
            </w:r>
            <w:r w:rsidR="001F33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 Глухів</w:t>
            </w:r>
          </w:p>
          <w:p w:rsidR="001F33B4" w:rsidRDefault="006B0821" w:rsidP="006B0821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</w:t>
            </w:r>
            <w:r w:rsidR="001F33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ул. Вознесенська, 4</w:t>
            </w: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F33B4" w:rsidRPr="00186A0D" w:rsidRDefault="00227CB6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червень</w:t>
            </w:r>
          </w:p>
        </w:tc>
      </w:tr>
      <w:tr w:rsidR="001F33B4" w:rsidRPr="00751934" w:rsidTr="00705DE2">
        <w:trPr>
          <w:trHeight w:val="346"/>
        </w:trPr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F33B4" w:rsidRDefault="001F33B4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F33B4" w:rsidRDefault="00BE254F" w:rsidP="0031353D">
            <w:pPr>
              <w:spacing w:after="15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ОСББ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F33B4" w:rsidRDefault="006B0821" w:rsidP="00A25967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</w:t>
            </w:r>
            <w:r w:rsidR="00BE25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  <w:r w:rsidR="00227C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BE25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Глухів </w:t>
            </w:r>
          </w:p>
          <w:p w:rsidR="00BE254F" w:rsidRDefault="006B0821" w:rsidP="006B0821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</w:t>
            </w:r>
            <w:r w:rsidR="00BE25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ул. Героїв Крут, 8</w:t>
            </w: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1F33B4" w:rsidRPr="00186A0D" w:rsidRDefault="00227CB6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червень</w:t>
            </w:r>
          </w:p>
        </w:tc>
      </w:tr>
      <w:tr w:rsidR="00BE254F" w:rsidRPr="00BE254F" w:rsidTr="00705DE2">
        <w:trPr>
          <w:trHeight w:val="346"/>
        </w:trPr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E254F" w:rsidRDefault="00BE254F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E254F" w:rsidRDefault="00BE254F" w:rsidP="0031353D">
            <w:pPr>
              <w:spacing w:after="15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НКП Сумської обласної ради «Обласна спеціалізована лікарня у м. Глухів»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E254F" w:rsidRDefault="006B0821" w:rsidP="00A25967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</w:t>
            </w:r>
            <w:r w:rsidR="00BE25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 Глухів</w:t>
            </w:r>
          </w:p>
          <w:p w:rsidR="00BE254F" w:rsidRDefault="006B0821" w:rsidP="006B0821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</w:t>
            </w:r>
            <w:r w:rsidR="00BE25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ул. Інститутська, 3</w:t>
            </w: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E254F" w:rsidRPr="00186A0D" w:rsidRDefault="00227CB6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червень</w:t>
            </w:r>
          </w:p>
        </w:tc>
      </w:tr>
      <w:tr w:rsidR="00BE254F" w:rsidRPr="006B0821" w:rsidTr="00705DE2">
        <w:trPr>
          <w:trHeight w:val="346"/>
        </w:trPr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E254F" w:rsidRDefault="00BE254F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E254F" w:rsidRDefault="00BE254F" w:rsidP="0031353D">
            <w:pPr>
              <w:spacing w:after="15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КЗ </w:t>
            </w:r>
            <w:r w:rsidR="000077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«Центр культури» Глухівської міської ради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E254F" w:rsidRDefault="006B0821" w:rsidP="00A25967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</w:t>
            </w:r>
            <w:r w:rsidR="000077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0077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Глухів</w:t>
            </w:r>
          </w:p>
          <w:p w:rsidR="000077A3" w:rsidRDefault="006B0821" w:rsidP="006B0821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</w:t>
            </w:r>
            <w:r w:rsidR="000077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ул. Небесної Сотні, 3</w:t>
            </w: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BE254F" w:rsidRPr="00186A0D" w:rsidRDefault="00E00DF8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ч</w:t>
            </w:r>
            <w:r w:rsidR="00227C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ервень</w:t>
            </w:r>
          </w:p>
        </w:tc>
      </w:tr>
      <w:tr w:rsidR="0063179D" w:rsidRPr="0063179D" w:rsidTr="00705DE2">
        <w:trPr>
          <w:trHeight w:val="346"/>
        </w:trPr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3179D" w:rsidRDefault="0063179D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3179D" w:rsidRDefault="0063179D" w:rsidP="0031353D">
            <w:pPr>
              <w:spacing w:after="15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КЗ Сумської обласної ради </w:t>
            </w:r>
            <w:r w:rsidR="00E142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«Глухівський ліцей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-інтернат з посиленою військово-фізичною підготовкою</w:t>
            </w:r>
            <w:r w:rsidR="00E142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3179D" w:rsidRDefault="006B0821" w:rsidP="00A25967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</w:t>
            </w:r>
            <w:r w:rsidR="00376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 Глухів</w:t>
            </w:r>
          </w:p>
          <w:p w:rsidR="003762C8" w:rsidRDefault="006B0821" w:rsidP="006B0821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</w:t>
            </w:r>
            <w:r w:rsidR="00376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ул. </w:t>
            </w:r>
            <w:proofErr w:type="spellStart"/>
            <w:r w:rsidR="00376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Жужоми</w:t>
            </w:r>
            <w:proofErr w:type="spellEnd"/>
            <w:r w:rsidR="00376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8</w:t>
            </w: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3179D" w:rsidRDefault="00E00DF8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ч</w:t>
            </w:r>
            <w:r w:rsidR="00376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ервень</w:t>
            </w:r>
          </w:p>
        </w:tc>
      </w:tr>
      <w:tr w:rsidR="003762C8" w:rsidRPr="0063179D" w:rsidTr="00705DE2">
        <w:trPr>
          <w:trHeight w:val="346"/>
        </w:trPr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3762C8" w:rsidRDefault="003762C8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3762C8" w:rsidRDefault="003762C8" w:rsidP="0031353D">
            <w:pPr>
              <w:spacing w:after="15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Глухівський Храм Собору Трьох Анастасій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3762C8" w:rsidRDefault="006B0821" w:rsidP="00A25967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</w:t>
            </w:r>
            <w:r w:rsidR="00376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 Глухів</w:t>
            </w:r>
          </w:p>
          <w:p w:rsidR="003762C8" w:rsidRDefault="006B0821" w:rsidP="006B0821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</w:t>
            </w:r>
            <w:r w:rsidR="00376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376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Спаська, 2</w:t>
            </w: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3762C8" w:rsidRDefault="00E00DF8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ч</w:t>
            </w:r>
            <w:r w:rsidR="00376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ервень</w:t>
            </w:r>
          </w:p>
        </w:tc>
      </w:tr>
      <w:tr w:rsidR="003762C8" w:rsidRPr="0063179D" w:rsidTr="00705DE2">
        <w:trPr>
          <w:trHeight w:val="346"/>
        </w:trPr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3762C8" w:rsidRDefault="003762C8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21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3762C8" w:rsidRDefault="00E142E5" w:rsidP="0031353D">
            <w:pPr>
              <w:spacing w:after="15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Філія</w:t>
            </w:r>
            <w:r w:rsidR="00376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«</w:t>
            </w:r>
            <w:proofErr w:type="spellStart"/>
            <w:r w:rsidR="00376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Шосткинське</w:t>
            </w:r>
            <w:proofErr w:type="spellEnd"/>
            <w:r w:rsidR="00376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лісове господарство»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ДП «Ліси України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3762C8" w:rsidRDefault="006B0821" w:rsidP="00A25967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</w:t>
            </w:r>
            <w:r w:rsidR="00376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 Глухів</w:t>
            </w:r>
          </w:p>
          <w:p w:rsidR="003762C8" w:rsidRDefault="006B0821" w:rsidP="006B0821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</w:t>
            </w:r>
            <w:r w:rsidR="00376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ул. </w:t>
            </w:r>
            <w:r w:rsidR="005162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Путивльська, 102</w:t>
            </w: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3762C8" w:rsidRDefault="00E00DF8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ч</w:t>
            </w:r>
            <w:r w:rsidR="005162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ервень</w:t>
            </w:r>
          </w:p>
        </w:tc>
      </w:tr>
      <w:tr w:rsidR="00516202" w:rsidRPr="0063179D" w:rsidTr="00705DE2">
        <w:trPr>
          <w:trHeight w:val="346"/>
        </w:trPr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16202" w:rsidRDefault="00516202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16202" w:rsidRDefault="00516202" w:rsidP="0031353D">
            <w:pPr>
              <w:spacing w:after="15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Філія «Глухівська ДЕД» ДП «Сумський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облавтодор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16202" w:rsidRDefault="006B0821" w:rsidP="00A25967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</w:t>
            </w:r>
            <w:r w:rsidR="005162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 Глухів</w:t>
            </w:r>
          </w:p>
          <w:p w:rsidR="00516202" w:rsidRDefault="006B0821" w:rsidP="006B0821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</w:t>
            </w:r>
            <w:r w:rsidR="005162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ул. </w:t>
            </w:r>
            <w:proofErr w:type="spellStart"/>
            <w:r w:rsidR="005162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Есманський</w:t>
            </w:r>
            <w:proofErr w:type="spellEnd"/>
            <w:r w:rsidR="005162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шлях, 33</w:t>
            </w:r>
          </w:p>
          <w:p w:rsidR="00516202" w:rsidRDefault="006B0821" w:rsidP="006B0821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</w:t>
            </w:r>
            <w:r w:rsidR="005162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ров</w:t>
            </w:r>
            <w:proofErr w:type="spellEnd"/>
            <w:r w:rsidR="005162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 Індустріальний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33</w:t>
            </w: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516202" w:rsidRDefault="00E00DF8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ч</w:t>
            </w:r>
            <w:r w:rsidR="006B08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ервень</w:t>
            </w:r>
          </w:p>
        </w:tc>
      </w:tr>
      <w:tr w:rsidR="00ED71FF" w:rsidRPr="0063179D" w:rsidTr="00705DE2">
        <w:trPr>
          <w:trHeight w:val="346"/>
        </w:trPr>
        <w:tc>
          <w:tcPr>
            <w:tcW w:w="584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ED71FF" w:rsidRDefault="00ED71FF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23</w:t>
            </w:r>
          </w:p>
        </w:tc>
        <w:tc>
          <w:tcPr>
            <w:tcW w:w="385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ED71FF" w:rsidRDefault="00ED71FF" w:rsidP="0031353D">
            <w:pPr>
              <w:spacing w:after="150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Сумська митниця</w:t>
            </w:r>
          </w:p>
        </w:tc>
        <w:tc>
          <w:tcPr>
            <w:tcW w:w="3503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ED71FF" w:rsidRDefault="00341493" w:rsidP="00A25967">
            <w:pPr>
              <w:spacing w:after="0"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</w:t>
            </w:r>
            <w:r w:rsidR="00ED71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 Глухів</w:t>
            </w:r>
          </w:p>
          <w:p w:rsidR="00ED71FF" w:rsidRDefault="00341493" w:rsidP="00341493">
            <w:pPr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</w:t>
            </w:r>
            <w:r w:rsidR="00ED71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ул. Київська, 30</w:t>
            </w:r>
          </w:p>
        </w:tc>
        <w:tc>
          <w:tcPr>
            <w:tcW w:w="1985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ED71FF" w:rsidRDefault="00ED71FF" w:rsidP="0031353D">
            <w:pPr>
              <w:spacing w:after="15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червень</w:t>
            </w:r>
          </w:p>
        </w:tc>
      </w:tr>
    </w:tbl>
    <w:p w:rsidR="00A25967" w:rsidRPr="00186A0D" w:rsidRDefault="00A25967" w:rsidP="0031353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25967" w:rsidRPr="00186A0D" w:rsidRDefault="00A25967" w:rsidP="00A2596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86A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Заступник міського голови </w:t>
      </w:r>
    </w:p>
    <w:p w:rsidR="00A25967" w:rsidRPr="00186A0D" w:rsidRDefault="00A25967" w:rsidP="00A2596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86A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з питань діяльності виконавчих </w:t>
      </w:r>
    </w:p>
    <w:p w:rsidR="0031353D" w:rsidRPr="00186A0D" w:rsidRDefault="00A25967" w:rsidP="00A25967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86A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органів міської ради                                              Маріанна ВАСИЛЬЄВА</w:t>
      </w:r>
      <w:r w:rsidRPr="00186A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343554" w:rsidRPr="00186A0D" w:rsidRDefault="00343554">
      <w:pPr>
        <w:rPr>
          <w:lang w:val="uk-UA"/>
        </w:rPr>
      </w:pPr>
    </w:p>
    <w:sectPr w:rsidR="00343554" w:rsidRPr="00186A0D" w:rsidSect="000E22A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D3571"/>
    <w:multiLevelType w:val="hybridMultilevel"/>
    <w:tmpl w:val="361666FE"/>
    <w:lvl w:ilvl="0" w:tplc="5FB0756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37D29"/>
    <w:multiLevelType w:val="multilevel"/>
    <w:tmpl w:val="BCE67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9E1"/>
    <w:rsid w:val="000077A3"/>
    <w:rsid w:val="00011031"/>
    <w:rsid w:val="000600AD"/>
    <w:rsid w:val="000B28E9"/>
    <w:rsid w:val="000B660B"/>
    <w:rsid w:val="000D0291"/>
    <w:rsid w:val="000D414E"/>
    <w:rsid w:val="000D4B29"/>
    <w:rsid w:val="000E22A8"/>
    <w:rsid w:val="000F1CB2"/>
    <w:rsid w:val="00142A39"/>
    <w:rsid w:val="00185B76"/>
    <w:rsid w:val="00186A0D"/>
    <w:rsid w:val="00191C72"/>
    <w:rsid w:val="00195A9F"/>
    <w:rsid w:val="001B57B9"/>
    <w:rsid w:val="001C09E1"/>
    <w:rsid w:val="001D0948"/>
    <w:rsid w:val="001E0C0F"/>
    <w:rsid w:val="001E31B7"/>
    <w:rsid w:val="001F27E8"/>
    <w:rsid w:val="001F33B4"/>
    <w:rsid w:val="001F3D19"/>
    <w:rsid w:val="00210E17"/>
    <w:rsid w:val="00227CB6"/>
    <w:rsid w:val="002334BE"/>
    <w:rsid w:val="002528EB"/>
    <w:rsid w:val="0026465B"/>
    <w:rsid w:val="0026644A"/>
    <w:rsid w:val="00274C16"/>
    <w:rsid w:val="002A771A"/>
    <w:rsid w:val="002C27AE"/>
    <w:rsid w:val="002F44CD"/>
    <w:rsid w:val="002F5B9D"/>
    <w:rsid w:val="002F7F1B"/>
    <w:rsid w:val="0031353D"/>
    <w:rsid w:val="003314C2"/>
    <w:rsid w:val="00341493"/>
    <w:rsid w:val="00343554"/>
    <w:rsid w:val="00347292"/>
    <w:rsid w:val="003762C8"/>
    <w:rsid w:val="00381E42"/>
    <w:rsid w:val="003969C4"/>
    <w:rsid w:val="003C3B9A"/>
    <w:rsid w:val="003E5505"/>
    <w:rsid w:val="003F5BD8"/>
    <w:rsid w:val="004171FF"/>
    <w:rsid w:val="0042328D"/>
    <w:rsid w:val="00440BBA"/>
    <w:rsid w:val="00461333"/>
    <w:rsid w:val="00485ABB"/>
    <w:rsid w:val="004A5394"/>
    <w:rsid w:val="004C15D5"/>
    <w:rsid w:val="004D4E54"/>
    <w:rsid w:val="004F1592"/>
    <w:rsid w:val="00512FF0"/>
    <w:rsid w:val="00516202"/>
    <w:rsid w:val="00597FB3"/>
    <w:rsid w:val="005B325C"/>
    <w:rsid w:val="005E1AD5"/>
    <w:rsid w:val="00605870"/>
    <w:rsid w:val="006133FD"/>
    <w:rsid w:val="00621087"/>
    <w:rsid w:val="0063179D"/>
    <w:rsid w:val="006647D6"/>
    <w:rsid w:val="00690CD5"/>
    <w:rsid w:val="006B0821"/>
    <w:rsid w:val="006C2EC1"/>
    <w:rsid w:val="00703F05"/>
    <w:rsid w:val="00705DE2"/>
    <w:rsid w:val="0072080B"/>
    <w:rsid w:val="007322C1"/>
    <w:rsid w:val="00737E19"/>
    <w:rsid w:val="00751934"/>
    <w:rsid w:val="0075389C"/>
    <w:rsid w:val="00782C25"/>
    <w:rsid w:val="00792E86"/>
    <w:rsid w:val="007A1AFA"/>
    <w:rsid w:val="007A789E"/>
    <w:rsid w:val="007D5A9E"/>
    <w:rsid w:val="007E7916"/>
    <w:rsid w:val="008239BA"/>
    <w:rsid w:val="00823A1E"/>
    <w:rsid w:val="0083433F"/>
    <w:rsid w:val="00835253"/>
    <w:rsid w:val="00843405"/>
    <w:rsid w:val="00850C87"/>
    <w:rsid w:val="00852AEA"/>
    <w:rsid w:val="00865722"/>
    <w:rsid w:val="00867E3E"/>
    <w:rsid w:val="008A12A5"/>
    <w:rsid w:val="008D31DC"/>
    <w:rsid w:val="008E616D"/>
    <w:rsid w:val="008F0E0E"/>
    <w:rsid w:val="009315D7"/>
    <w:rsid w:val="009326C4"/>
    <w:rsid w:val="00934DBC"/>
    <w:rsid w:val="0094606D"/>
    <w:rsid w:val="00967846"/>
    <w:rsid w:val="00967AA0"/>
    <w:rsid w:val="009A318E"/>
    <w:rsid w:val="009D2DD1"/>
    <w:rsid w:val="009F1E50"/>
    <w:rsid w:val="00A1154A"/>
    <w:rsid w:val="00A25967"/>
    <w:rsid w:val="00A3690C"/>
    <w:rsid w:val="00A508E8"/>
    <w:rsid w:val="00A93E10"/>
    <w:rsid w:val="00AA1E35"/>
    <w:rsid w:val="00AA5948"/>
    <w:rsid w:val="00AA6E73"/>
    <w:rsid w:val="00AB76EE"/>
    <w:rsid w:val="00AD6BA0"/>
    <w:rsid w:val="00AE4809"/>
    <w:rsid w:val="00B13FED"/>
    <w:rsid w:val="00B42E50"/>
    <w:rsid w:val="00B80F65"/>
    <w:rsid w:val="00BA3CDF"/>
    <w:rsid w:val="00BD0285"/>
    <w:rsid w:val="00BE254F"/>
    <w:rsid w:val="00BF2763"/>
    <w:rsid w:val="00C150C1"/>
    <w:rsid w:val="00C56E27"/>
    <w:rsid w:val="00C800C3"/>
    <w:rsid w:val="00CC40EB"/>
    <w:rsid w:val="00CE1D0B"/>
    <w:rsid w:val="00D01164"/>
    <w:rsid w:val="00D250D5"/>
    <w:rsid w:val="00D32E43"/>
    <w:rsid w:val="00DA30B1"/>
    <w:rsid w:val="00DB7B65"/>
    <w:rsid w:val="00DD703C"/>
    <w:rsid w:val="00E00DF8"/>
    <w:rsid w:val="00E142E5"/>
    <w:rsid w:val="00E22A6B"/>
    <w:rsid w:val="00E5383B"/>
    <w:rsid w:val="00EA0995"/>
    <w:rsid w:val="00EB7379"/>
    <w:rsid w:val="00ED71FF"/>
    <w:rsid w:val="00F36101"/>
    <w:rsid w:val="00F65331"/>
    <w:rsid w:val="00F67C97"/>
    <w:rsid w:val="00F772AA"/>
    <w:rsid w:val="00FA1EBB"/>
    <w:rsid w:val="00FC0288"/>
    <w:rsid w:val="00FF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233D"/>
  <w15:chartTrackingRefBased/>
  <w15:docId w15:val="{B044925A-7251-4974-B88C-6863F6A80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3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353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F7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7F1B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D4B29"/>
    <w:pPr>
      <w:ind w:left="720"/>
      <w:contextualSpacing/>
    </w:pPr>
  </w:style>
  <w:style w:type="table" w:styleId="a8">
    <w:name w:val="Table Grid"/>
    <w:basedOn w:val="a1"/>
    <w:uiPriority w:val="39"/>
    <w:rsid w:val="00823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172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0781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44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57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05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418127">
                      <w:marLeft w:val="0"/>
                      <w:marRight w:val="0"/>
                      <w:marTop w:val="4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585934">
                      <w:marLeft w:val="0"/>
                      <w:marRight w:val="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282233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4629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349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1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21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8FB3B-FE09-4897-A695-5A5868342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1428</TotalTime>
  <Pages>7</Pages>
  <Words>1337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49</cp:revision>
  <cp:lastPrinted>2023-03-03T08:08:00Z</cp:lastPrinted>
  <dcterms:created xsi:type="dcterms:W3CDTF">2023-02-20T07:30:00Z</dcterms:created>
  <dcterms:modified xsi:type="dcterms:W3CDTF">2023-03-06T11:20:00Z</dcterms:modified>
</cp:coreProperties>
</file>