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6A4" w:rsidRDefault="003136A4" w:rsidP="003136A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F75">
        <w:rPr>
          <w:rFonts w:ascii="Times New Roman" w:hAnsi="Times New Roman" w:cs="Times New Roman"/>
          <w:color w:val="000000"/>
          <w:sz w:val="36"/>
          <w:szCs w:val="36"/>
        </w:rPr>
        <w:object w:dxaOrig="1485" w:dyaOrig="11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58.9pt" o:ole="" filled="t" fillcolor="black">
            <v:imagedata r:id="rId5" o:title="" grayscale="t"/>
          </v:shape>
          <o:OLEObject Type="Embed" ProgID="Unknown" ShapeID="_x0000_i1025" DrawAspect="Content" ObjectID="_1730114392" r:id="rId6"/>
        </w:objec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 xml:space="preserve">Р О З П О Р Я Д Ж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136A4" w:rsidRDefault="003136A4" w:rsidP="003136A4">
      <w:pPr>
        <w:pStyle w:val="1"/>
        <w:spacing w:line="36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 І С Ь К О Г О      Г О Л О В И</w:t>
      </w:r>
    </w:p>
    <w:p w:rsidR="001871A0" w:rsidRPr="00AE4EA6" w:rsidRDefault="001871A0" w:rsidP="003136A4">
      <w:pPr>
        <w:ind w:right="2"/>
        <w:jc w:val="both"/>
        <w:rPr>
          <w:sz w:val="10"/>
        </w:rPr>
      </w:pPr>
    </w:p>
    <w:p w:rsidR="00881FD1" w:rsidRDefault="00114AE9" w:rsidP="00881FD1">
      <w:pPr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07.11.2022</w:t>
      </w:r>
      <w:r w:rsidR="00881FD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136A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871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1F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136A4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3136A4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7A6BE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6BE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="00A80837">
        <w:rPr>
          <w:rFonts w:ascii="Times New Roman" w:hAnsi="Times New Roman" w:cs="Times New Roman"/>
          <w:sz w:val="28"/>
          <w:szCs w:val="28"/>
        </w:rPr>
        <w:t>№</w:t>
      </w:r>
      <w:r w:rsidR="00B22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125-ОД</w:t>
      </w:r>
      <w:bookmarkStart w:id="0" w:name="_GoBack"/>
      <w:bookmarkEnd w:id="0"/>
    </w:p>
    <w:p w:rsidR="00881FD1" w:rsidRDefault="00881FD1" w:rsidP="00881FD1">
      <w:pPr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FD1" w:rsidRPr="00881FD1" w:rsidRDefault="00881FD1" w:rsidP="00881FD1">
      <w:pPr>
        <w:ind w:right="2"/>
        <w:jc w:val="both"/>
        <w:rPr>
          <w:rFonts w:ascii="Times New Roman" w:hAnsi="Times New Roman" w:cs="Times New Roman"/>
          <w:sz w:val="10"/>
          <w:szCs w:val="28"/>
          <w:lang w:val="uk-UA"/>
        </w:rPr>
      </w:pPr>
    </w:p>
    <w:p w:rsidR="00F63876" w:rsidRDefault="00F63876" w:rsidP="003136A4">
      <w:pPr>
        <w:ind w:right="5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заходи </w:t>
      </w:r>
      <w:r w:rsidR="00422F99" w:rsidRPr="00422F99">
        <w:rPr>
          <w:rFonts w:ascii="Times New Roman" w:hAnsi="Times New Roman" w:cs="Times New Roman"/>
          <w:b/>
          <w:sz w:val="28"/>
          <w:szCs w:val="28"/>
        </w:rPr>
        <w:t xml:space="preserve">до Дня </w:t>
      </w:r>
      <w:proofErr w:type="spellStart"/>
      <w:r w:rsidR="00422F99" w:rsidRPr="00422F99">
        <w:rPr>
          <w:rFonts w:ascii="Times New Roman" w:hAnsi="Times New Roman" w:cs="Times New Roman"/>
          <w:b/>
          <w:sz w:val="28"/>
          <w:szCs w:val="28"/>
        </w:rPr>
        <w:t>спротиву</w:t>
      </w:r>
      <w:proofErr w:type="spellEnd"/>
      <w:r w:rsidR="00422F99"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2F99" w:rsidRPr="00422F99">
        <w:rPr>
          <w:rFonts w:ascii="Times New Roman" w:hAnsi="Times New Roman" w:cs="Times New Roman"/>
          <w:b/>
          <w:sz w:val="28"/>
          <w:szCs w:val="28"/>
        </w:rPr>
        <w:t>окупації</w:t>
      </w:r>
      <w:proofErr w:type="spellEnd"/>
      <w:r w:rsidR="00422F99"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876" w:rsidRDefault="00422F99" w:rsidP="003136A4">
      <w:pPr>
        <w:ind w:right="5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Автономної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Республіки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Крим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3876" w:rsidRDefault="00422F99" w:rsidP="003136A4">
      <w:pPr>
        <w:ind w:right="57"/>
        <w:rPr>
          <w:rFonts w:ascii="Times New Roman" w:hAnsi="Times New Roman" w:cs="Times New Roman"/>
          <w:b/>
          <w:sz w:val="28"/>
          <w:szCs w:val="28"/>
        </w:rPr>
      </w:pPr>
      <w:r w:rsidRPr="00422F99">
        <w:rPr>
          <w:rFonts w:ascii="Times New Roman" w:hAnsi="Times New Roman" w:cs="Times New Roman"/>
          <w:b/>
          <w:sz w:val="28"/>
          <w:szCs w:val="28"/>
        </w:rPr>
        <w:t xml:space="preserve">та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міста</w:t>
      </w:r>
      <w:proofErr w:type="spellEnd"/>
      <w:r w:rsidRPr="00422F99">
        <w:rPr>
          <w:rFonts w:ascii="Times New Roman" w:hAnsi="Times New Roman" w:cs="Times New Roman"/>
          <w:b/>
          <w:sz w:val="28"/>
          <w:szCs w:val="28"/>
        </w:rPr>
        <w:t xml:space="preserve"> Севастополя у 2023 </w:t>
      </w:r>
      <w:proofErr w:type="spellStart"/>
      <w:r w:rsidRPr="00422F99">
        <w:rPr>
          <w:rFonts w:ascii="Times New Roman" w:hAnsi="Times New Roman" w:cs="Times New Roman"/>
          <w:b/>
          <w:sz w:val="28"/>
          <w:szCs w:val="28"/>
        </w:rPr>
        <w:t>році</w:t>
      </w:r>
      <w:proofErr w:type="spellEnd"/>
    </w:p>
    <w:p w:rsidR="003136A4" w:rsidRPr="00D44169" w:rsidRDefault="0022145A" w:rsidP="003136A4">
      <w:pPr>
        <w:ind w:right="5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території  Глухівської  міської ради</w:t>
      </w:r>
    </w:p>
    <w:p w:rsidR="003136A4" w:rsidRPr="00AE4EA6" w:rsidRDefault="003136A4" w:rsidP="003136A4">
      <w:pPr>
        <w:pStyle w:val="TimesNewRoman"/>
        <w:tabs>
          <w:tab w:val="left" w:pos="540"/>
        </w:tabs>
        <w:rPr>
          <w:rFonts w:ascii="Times New Roman" w:hAnsi="Times New Roman" w:cs="Times New Roman"/>
          <w:b w:val="0"/>
          <w:bCs w:val="0"/>
          <w:w w:val="100"/>
          <w:sz w:val="22"/>
          <w:szCs w:val="28"/>
        </w:rPr>
      </w:pPr>
    </w:p>
    <w:p w:rsidR="00422F99" w:rsidRPr="00881FD1" w:rsidRDefault="003136A4" w:rsidP="00881FD1">
      <w:pPr>
        <w:pStyle w:val="TimesNewRoman"/>
        <w:tabs>
          <w:tab w:val="left" w:pos="540"/>
        </w:tabs>
        <w:ind w:firstLine="709"/>
        <w:jc w:val="both"/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Відпо</w:t>
      </w:r>
      <w:r w:rsid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відно до 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Указу Прези</w:t>
      </w:r>
      <w:r w:rsid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дента України від 26 лютого 2020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року №58/2020 «Про День спротиву окупації Автономної Республіки Крим та міста Севастополя», розпорядження Кабінету Міністрів України від 7 вересня 2022 р. № 791-р «Про затвердження плану заходів до Дня спротиву окупації Автономної Республіки Крим та м. Севастополя у 2023 році»,</w:t>
      </w:r>
      <w:r w:rsidR="0049265D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E02C32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розпорядження голови Сумської обласної державної адміністрації – керівника </w:t>
      </w:r>
      <w:r w:rsidR="00377B12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Сумської обласної військової адміністрації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F02BBF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від 26.10.2022 № 386-ОД 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«</w:t>
      </w:r>
      <w:r w:rsidR="00C753CE" w:rsidRP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Про заходи в Сумській </w:t>
      </w:r>
      <w:proofErr w:type="spellStart"/>
      <w:r w:rsidR="00C753CE" w:rsidRP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областi</w:t>
      </w:r>
      <w:proofErr w:type="spellEnd"/>
      <w:r w:rsidR="00C753CE" w:rsidRP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до Дня спротиву окупації Автономної Республіки Крим та міста Севастополя у 2023 році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»</w:t>
      </w:r>
      <w:r w:rsidR="00881FD1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,</w:t>
      </w:r>
      <w:r w:rsidR="00397EAF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</w:t>
      </w:r>
      <w:r w:rsidR="001C6BB8" w:rsidRPr="001C6BB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з метою вшанування мужності і героїзму громадян України, які проживають на тимчасово окупованій території — в Автономній Республіці Крим та місті Севастополі, у відстоюванні те</w:t>
      </w:r>
      <w:r w:rsidR="00C753CE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риторіальної цілісності України, 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>керуючись пунктом</w:t>
      </w:r>
      <w:r w:rsidR="00044D68"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20 частини четвертої статті 42 та</w:t>
      </w:r>
      <w:r>
        <w:rPr>
          <w:rFonts w:ascii="Times New Roman" w:hAnsi="Times New Roman" w:cs="Times New Roman"/>
          <w:b w:val="0"/>
          <w:bCs w:val="0"/>
          <w:w w:val="100"/>
          <w:sz w:val="28"/>
          <w:szCs w:val="28"/>
        </w:rPr>
        <w:t xml:space="preserve"> частиною восьмою  статті 59 Закону України «Про місцеве самоврядування в Україні»:</w:t>
      </w:r>
    </w:p>
    <w:p w:rsidR="00422F99" w:rsidRPr="00422F99" w:rsidRDefault="00422F99" w:rsidP="00881FD1">
      <w:pPr>
        <w:shd w:val="clear" w:color="auto" w:fill="FFFFFF"/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</w:t>
      </w:r>
      <w:r w:rsidR="00A724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план заходів 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Дня спротиву окупації Автономної Республіки Крим та міста Севастополя у 2023 році </w:t>
      </w:r>
      <w:r w:rsidR="00A724C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території Глухівської міської ради </w:t>
      </w:r>
      <w:r w:rsidR="007A6B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(далі – план заходів), що додається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422F99" w:rsidRPr="00422F99" w:rsidRDefault="00422F99" w:rsidP="00881FD1">
      <w:pPr>
        <w:shd w:val="clear" w:color="auto" w:fill="FFFFFF"/>
        <w:tabs>
          <w:tab w:val="left" w:pos="54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Структурним підрозділам </w:t>
      </w:r>
      <w:r w:rsid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Глухівської </w:t>
      </w:r>
      <w:r w:rsidR="00F746AE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Pr="00422F9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</w:t>
      </w:r>
      <w:r w:rsidR="00F746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печити виконання </w:t>
      </w:r>
      <w:r w:rsid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затвердженого цим розпорядженням</w:t>
      </w:r>
      <w:r w:rsidR="007A6B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746AE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плану заходів.</w:t>
      </w:r>
    </w:p>
    <w:p w:rsidR="00BB5B9B" w:rsidRDefault="00397E5A" w:rsidP="00397E5A">
      <w:pPr>
        <w:shd w:val="clear" w:color="auto" w:fill="FFFFFF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3. Відповідальним виконавцям інформувати в</w:t>
      </w:r>
      <w:r w:rsidRP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хід виконання цього розпорядження до 27.02.202</w:t>
      </w:r>
      <w:r w:rsidR="001153D4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13.12.2023.</w:t>
      </w:r>
    </w:p>
    <w:p w:rsidR="00F53D8C" w:rsidRDefault="00F53D8C" w:rsidP="00F53D8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В</w:t>
      </w:r>
      <w:r w:rsidRP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</w:t>
      </w:r>
      <w:r w:rsidR="00C04BD6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53D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інформаційної та правоохоронної діяльності апарату міської ради та її виконавчого комітету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надати інформацію про хід виконання цього розпорядження міському голові до 02.03.202</w:t>
      </w:r>
      <w:r w:rsidR="001153D4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26.12.2023.</w:t>
      </w:r>
    </w:p>
    <w:p w:rsidR="00F53D8C" w:rsidRDefault="00F53D8C" w:rsidP="00F53D8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Організацію виконання цього розпорядження покласти на в</w:t>
      </w:r>
      <w:r w:rsidRPr="00397E5A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з питань інформаційної та правоохоронної діяльності апарату міської ради та її виконавчого комітету</w:t>
      </w:r>
      <w:r w:rsidR="006B7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(начальник – </w:t>
      </w:r>
      <w:proofErr w:type="spellStart"/>
      <w:r w:rsidR="006B719B">
        <w:rPr>
          <w:rFonts w:ascii="Times New Roman" w:hAnsi="Times New Roman" w:cs="Times New Roman"/>
          <w:color w:val="000000"/>
          <w:sz w:val="28"/>
          <w:szCs w:val="28"/>
          <w:lang w:val="uk-UA"/>
        </w:rPr>
        <w:t>Дєдіщева</w:t>
      </w:r>
      <w:proofErr w:type="spellEnd"/>
      <w:r w:rsidR="006B71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І.М.), а контроль - на першого заступника міського голови Ткаченка О.О.</w:t>
      </w:r>
    </w:p>
    <w:p w:rsidR="00BB5B9B" w:rsidRDefault="00BB5B9B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E4EA6" w:rsidRDefault="00AE4EA6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22F99" w:rsidRPr="00667858" w:rsidRDefault="004C18E8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Секретар міської ради</w:t>
      </w:r>
      <w:r w:rsidR="00BB5B9B" w:rsidRPr="0066785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Людмила ВАСЯНОВИЧ</w:t>
      </w:r>
    </w:p>
    <w:p w:rsidR="00C07787" w:rsidRDefault="00C07787" w:rsidP="0094396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0778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ЗАТВЕРДЖЕНО</w:t>
      </w:r>
    </w:p>
    <w:p w:rsidR="00C07787" w:rsidRPr="00C07787" w:rsidRDefault="00943964" w:rsidP="0094396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C07787" w:rsidRPr="00C0778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озпорядження міського голови</w:t>
      </w:r>
    </w:p>
    <w:p w:rsidR="00C07787" w:rsidRDefault="00943964" w:rsidP="0094396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</w:t>
      </w:r>
      <w:r w:rsidR="001457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_______</w:t>
      </w:r>
    </w:p>
    <w:p w:rsidR="00943964" w:rsidRDefault="00943964" w:rsidP="00943964">
      <w:pPr>
        <w:shd w:val="clear" w:color="auto" w:fill="FFFFFF"/>
        <w:tabs>
          <w:tab w:val="left" w:pos="540"/>
        </w:tabs>
        <w:ind w:left="48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43964" w:rsidRPr="00C07787" w:rsidRDefault="00943964" w:rsidP="00943964">
      <w:pPr>
        <w:shd w:val="clear" w:color="auto" w:fill="FFFFFF"/>
        <w:tabs>
          <w:tab w:val="left" w:pos="540"/>
        </w:tabs>
        <w:ind w:left="48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43964" w:rsidRDefault="00943964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ПЛАН ЗАХОДІВ </w:t>
      </w:r>
    </w:p>
    <w:p w:rsidR="00C07787" w:rsidRPr="00943964" w:rsidRDefault="00C07787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до Дня спротиву окупації</w:t>
      </w:r>
      <w:r w:rsid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Автономної Республіки Крим</w:t>
      </w:r>
    </w:p>
    <w:p w:rsidR="00C07787" w:rsidRPr="00943964" w:rsidRDefault="00C07787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та міста Севастополя у 2023 році</w:t>
      </w:r>
    </w:p>
    <w:p w:rsidR="00C07787" w:rsidRPr="00943964" w:rsidRDefault="00C07787" w:rsidP="00943964">
      <w:pPr>
        <w:shd w:val="clear" w:color="auto" w:fill="FFFFFF"/>
        <w:tabs>
          <w:tab w:val="left" w:pos="54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9439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 території  Глухівської  міської ради</w:t>
      </w:r>
    </w:p>
    <w:p w:rsidR="002E7BF6" w:rsidRPr="00C07787" w:rsidRDefault="002E7BF6" w:rsidP="00C0778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E46C4" w:rsidRPr="00A130A7" w:rsidRDefault="0094396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47421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EE75A0">
        <w:rPr>
          <w:rFonts w:ascii="Times New Roman" w:hAnsi="Times New Roman" w:cs="Times New Roman"/>
          <w:color w:val="000000"/>
          <w:sz w:val="28"/>
          <w:szCs w:val="28"/>
          <w:lang w:val="uk-UA"/>
        </w:rPr>
        <w:t>. П</w:t>
      </w:r>
      <w:r w:rsidR="00DE46C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роведення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тематичних заходів, присвячених спротиву окупації Автономної Республіки Крим та міста Севастополя, за участю представників місцевих органів виконавчої влади, органів місцевого самоврядування, депутатського корпусу, громадськості, політичних </w:t>
      </w:r>
      <w:r w:rsidR="001328D9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партій, громадських організацій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1DB4" w:rsidRDefault="00AA147B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147B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ідділ з питань інформаційної та </w:t>
      </w:r>
      <w:r w:rsidRPr="00AA1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правоохоронної діяльності апарату 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ради та її виконавчого комітету, 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11DB4" w:rsidRDefault="00943964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AA14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ідділ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культури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130A7" w:rsidRPr="00A130A7" w:rsidRDefault="00A11DB4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Січень-лютий </w:t>
      </w:r>
      <w:r w:rsidR="00D72521">
        <w:rPr>
          <w:rFonts w:ascii="Times New Roman" w:hAnsi="Times New Roman" w:cs="Times New Roman"/>
          <w:color w:val="000000"/>
          <w:sz w:val="28"/>
          <w:szCs w:val="28"/>
          <w:lang w:val="uk-UA"/>
        </w:rPr>
        <w:t>2023 року</w:t>
      </w:r>
    </w:p>
    <w:p w:rsidR="008C5437" w:rsidRPr="00A130A7" w:rsidRDefault="0094396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C47421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C54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Церемонія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підняття кримськотатарського прапора поряд із Державним Прапо</w:t>
      </w:r>
      <w:r w:rsidR="00894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 України у місті Глухові та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інших населених пунктах </w:t>
      </w:r>
      <w:r w:rsidR="008944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громади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виконанням Державного Гімну України та Г</w:t>
      </w:r>
      <w:r w:rsidR="0089446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імну кримськотатарського народу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1DB4" w:rsidRDefault="009E3AFD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з питань інформаційної та правоохоронної діяльності апарату міської р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ади та її виконавчого комітету, </w:t>
      </w:r>
    </w:p>
    <w:p w:rsidR="00A11DB4" w:rsidRDefault="00A11DB4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9E3AFD"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культури</w:t>
      </w:r>
      <w:r w:rsidR="0094396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A11DB4" w:rsidRDefault="00D73B58" w:rsidP="00D73B58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старости </w:t>
      </w:r>
      <w:proofErr w:type="spellStart"/>
      <w:r w:rsidR="005B132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старостинських</w:t>
      </w:r>
      <w:proofErr w:type="spellEnd"/>
      <w:r w:rsidR="005B13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округів</w:t>
      </w:r>
      <w:r w:rsidR="009E3AFD"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7424C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:rsidR="00A130A7" w:rsidRPr="00A130A7" w:rsidRDefault="009E3AFD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26 лютого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2023 року</w:t>
      </w:r>
    </w:p>
    <w:p w:rsidR="000546BE" w:rsidRPr="00A130A7" w:rsidRDefault="0047424C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E57BB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0546BE">
        <w:rPr>
          <w:rFonts w:ascii="Times New Roman" w:hAnsi="Times New Roman" w:cs="Times New Roman"/>
          <w:color w:val="000000"/>
          <w:sz w:val="28"/>
          <w:szCs w:val="28"/>
          <w:lang w:val="uk-UA"/>
        </w:rPr>
        <w:t>Зустрі</w:t>
      </w:r>
      <w:r w:rsidR="00A63C89">
        <w:rPr>
          <w:rFonts w:ascii="Times New Roman" w:hAnsi="Times New Roman" w:cs="Times New Roman"/>
          <w:color w:val="000000"/>
          <w:sz w:val="28"/>
          <w:szCs w:val="28"/>
          <w:lang w:val="uk-UA"/>
        </w:rPr>
        <w:t>чі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представниками кримськотатарського народу, внутрішньо переміщеними особами з тимчасово окупованої території Автономної Республіки Крим т</w:t>
      </w:r>
      <w:r w:rsidR="00EE57BB">
        <w:rPr>
          <w:rFonts w:ascii="Times New Roman" w:hAnsi="Times New Roman" w:cs="Times New Roman"/>
          <w:color w:val="000000"/>
          <w:sz w:val="28"/>
          <w:szCs w:val="28"/>
          <w:lang w:val="uk-UA"/>
        </w:rPr>
        <w:t>а міста Севастополя, приурочені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9-й річниці окупації Автономної Республіки Крим та міста Севастополя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24D37" w:rsidRPr="00224D37" w:rsidRDefault="00224D3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24D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з питань інформаційної та правоохоронної діяльності апарату міської ради та її виконавчого комітету,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правління соціального захисту населення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5B1323" w:rsidRDefault="00A11DB4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224D37" w:rsidRPr="00224D3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культури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D73B58" w:rsidRDefault="00D73B58" w:rsidP="00D73B58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старости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округів</w:t>
      </w:r>
      <w:r w:rsidR="004742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Pr="009E3A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FE286A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2023 року</w:t>
      </w:r>
    </w:p>
    <w:p w:rsidR="00A130A7" w:rsidRPr="00A130A7" w:rsidRDefault="0047424C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5A21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D1E0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у закладах освіти, культури</w:t>
      </w:r>
      <w:r w:rsidR="00FF7A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D047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Глухівської </w:t>
      </w:r>
      <w:r w:rsidR="009F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тематичних годин щодо подій, пов'язаних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iз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тимчасовою окупацією Автономної Респуб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ліки Крим та міста Севастополя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935EA" w:rsidRDefault="002818CE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освіти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1935EA" w:rsidRDefault="00A11DB4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2818CE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ідділ культури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:rsidR="001B319D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 2023 року</w:t>
      </w:r>
    </w:p>
    <w:p w:rsidR="00A130A7" w:rsidRPr="00A130A7" w:rsidRDefault="00A11DB4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18C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Проведення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бібліотечних закладах </w:t>
      </w:r>
      <w:r w:rsidR="009F4B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тематичних заходів, книжкових виставок публікацій, пов'язаних з історією спротиву</w:t>
      </w:r>
      <w:r w:rsidR="006D40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окупації Автономної Республіки 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 та міста Севастополя</w:t>
      </w:r>
      <w:r w:rsidR="00FE286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A11DB4" w:rsidRDefault="002818CE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культури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</w:t>
      </w:r>
    </w:p>
    <w:p w:rsidR="001B319D" w:rsidRPr="00A130A7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Протягом 2023 року </w:t>
      </w:r>
    </w:p>
    <w:p w:rsidR="00A130A7" w:rsidRPr="00A130A7" w:rsidRDefault="00A11DB4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0B4CB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5519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Організація у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виставкових залах та музейних закладах експозицій, фотовиставок, виставок картин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кримськоï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тематики.</w:t>
      </w:r>
    </w:p>
    <w:p w:rsidR="00A130A7" w:rsidRPr="00A130A7" w:rsidRDefault="000B4CB7" w:rsidP="001935EA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культури</w:t>
      </w:r>
      <w:r w:rsidR="001935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</w:p>
    <w:p w:rsidR="001B319D" w:rsidRPr="00A130A7" w:rsidRDefault="00A130A7" w:rsidP="001935EA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Протягом 2023 року </w:t>
      </w:r>
    </w:p>
    <w:p w:rsidR="00A130A7" w:rsidRPr="00A130A7" w:rsidRDefault="00A11DB4" w:rsidP="00667858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8D4161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017B01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Сприяти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широкому висвітленню у засобах масової </w:t>
      </w:r>
      <w:r w:rsidR="00D73B58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інформації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 до Дня спротиву окупації Автономної Республіки Крим та міста Севастополя, проведенню тематичних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теле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та радіопередач,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публiкацiй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статей щодо історії спротиву окупації Автономної Республіки Крим та міста Севастополя, інтерв'ю з учасниками цих подій </w:t>
      </w:r>
      <w:r w:rsidR="00017B01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лютому 2014 року, виготовленню та розміщенню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тематичної соціальної реклами.</w:t>
      </w:r>
    </w:p>
    <w:p w:rsidR="00A11DB4" w:rsidRDefault="008E56F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з питань інформаційної та правоохоронної діяльності апарату міської 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8E56F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ади та її виконавчого комітету </w:t>
      </w:r>
    </w:p>
    <w:p w:rsidR="00A130A7" w:rsidRPr="00A130A7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Лютий 2023 року </w:t>
      </w:r>
    </w:p>
    <w:p w:rsidR="0008684D" w:rsidRDefault="00972D9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43C73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="00AA4A24">
        <w:rPr>
          <w:rFonts w:ascii="Times New Roman" w:hAnsi="Times New Roman" w:cs="Times New Roman"/>
          <w:color w:val="000000"/>
          <w:sz w:val="28"/>
          <w:szCs w:val="28"/>
          <w:lang w:val="uk-UA"/>
        </w:rPr>
        <w:t>. Створити на офіційному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вебсай</w:t>
      </w:r>
      <w:r w:rsidR="00AA4A24">
        <w:rPr>
          <w:rFonts w:ascii="Times New Roman" w:hAnsi="Times New Roman" w:cs="Times New Roman"/>
          <w:color w:val="000000"/>
          <w:sz w:val="28"/>
          <w:szCs w:val="28"/>
          <w:lang w:val="uk-UA"/>
        </w:rPr>
        <w:t>ті</w:t>
      </w:r>
      <w:proofErr w:type="spellEnd"/>
      <w:r w:rsidR="00AA4A2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E5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Глухівської міської ради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рубрик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Інформація для громадян України, які проживають на тимчасово окупованих територіях», де розміщувати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спецiалiзованi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iнформацiйнi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матерiали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щодо процедур надання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адмiнiстративних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інших послуг для громадян України, що проживають на тимчасово окупованих територіях.</w:t>
      </w:r>
    </w:p>
    <w:p w:rsidR="00972D94" w:rsidRDefault="0008684D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86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Відділ з питань інформаційної </w:t>
      </w:r>
      <w:r w:rsidR="00881FD1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0868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правоохоронної діяльності апарату міської </w:t>
      </w:r>
      <w:r w:rsidR="00D22B8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 та її виконавчого комітету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22B86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правління соціального захисту населення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</w:p>
    <w:p w:rsidR="00A11DB4" w:rsidRDefault="00D73B58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D22B8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правління </w:t>
      </w:r>
      <w:r w:rsidR="00EA6E4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соціально-економічного розвитку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11DB4" w:rsidRDefault="00D73B58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«Центр надання адміністративних послуг» міської ради</w:t>
      </w:r>
    </w:p>
    <w:p w:rsidR="001B319D" w:rsidRPr="00A130A7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2023 року</w:t>
      </w:r>
    </w:p>
    <w:p w:rsidR="00A130A7" w:rsidRDefault="00972D94" w:rsidP="001B319D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443C73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Забезпечення публічної безпеки і порядку, охорони прав громадян </w:t>
      </w:r>
      <w:proofErr w:type="spellStart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пiд</w:t>
      </w:r>
      <w:proofErr w:type="spellEnd"/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час проведення заходів до Дня спротиву окупації Автономної Республіки Крим та міста Севастополя у 2023 році.</w:t>
      </w:r>
    </w:p>
    <w:p w:rsidR="00A130A7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Відділ</w:t>
      </w: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питань інформаційної та правоохоронної діяльності апарату міської </w:t>
      </w:r>
      <w:r w:rsidR="0047424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ради та її виконавчого комітету</w:t>
      </w:r>
    </w:p>
    <w:p w:rsidR="00972D94" w:rsidRDefault="00972D94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 2023 року</w:t>
      </w:r>
    </w:p>
    <w:p w:rsidR="00E37AB0" w:rsidRPr="00A130A7" w:rsidRDefault="00972D94" w:rsidP="00881FD1">
      <w:pPr>
        <w:shd w:val="clear" w:color="auto" w:fill="FFFFFF"/>
        <w:tabs>
          <w:tab w:val="left" w:pos="540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97909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  <w:r w:rsidR="00A130A7"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Забезпечення медичного супроводу та належного санітарно епідеміологічного стану під час проведення заходів до Дня спротиву окупації Автономної Республіки Крим та міста Севастополя у 2023 році.</w:t>
      </w:r>
    </w:p>
    <w:p w:rsidR="00A11DB4" w:rsidRDefault="00E37AB0" w:rsidP="00D73B58">
      <w:pPr>
        <w:shd w:val="clear" w:color="auto" w:fill="FFFFFF"/>
        <w:tabs>
          <w:tab w:val="left" w:pos="540"/>
        </w:tabs>
        <w:ind w:left="5670" w:right="-14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КНП «</w:t>
      </w:r>
      <w:r w:rsidR="00972D94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Глухівська міська лікарня</w:t>
      </w:r>
      <w:r w:rsidR="00E6539A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A11D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73B58">
        <w:rPr>
          <w:rFonts w:ascii="Times New Roman" w:hAnsi="Times New Roman" w:cs="Times New Roman"/>
          <w:color w:val="000000"/>
          <w:sz w:val="28"/>
          <w:szCs w:val="28"/>
          <w:lang w:val="uk-UA"/>
        </w:rPr>
        <w:t>Глухівської міської ради</w:t>
      </w:r>
    </w:p>
    <w:p w:rsidR="00A130A7" w:rsidRPr="00A130A7" w:rsidRDefault="00A130A7" w:rsidP="00A11DB4">
      <w:pPr>
        <w:shd w:val="clear" w:color="auto" w:fill="FFFFFF"/>
        <w:tabs>
          <w:tab w:val="left" w:pos="540"/>
        </w:tabs>
        <w:ind w:left="567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130A7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Лютий 2023 року</w:t>
      </w:r>
    </w:p>
    <w:p w:rsidR="00A130A7" w:rsidRDefault="00A130A7" w:rsidP="00A130A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7858" w:rsidRPr="00A130A7" w:rsidRDefault="00667858" w:rsidP="00A130A7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E7BF6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:rsidR="00C04BD6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:rsidR="00B60E1A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органів</w:t>
      </w:r>
      <w:r w:rsidR="00C04B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ради</w:t>
      </w:r>
      <w:r w:rsidR="00AE4E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</w:t>
      </w:r>
      <w:r w:rsidR="00C04BD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</w:t>
      </w:r>
      <w:r w:rsidR="00AE4E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Маріанна ВАСИЛЬЄВА</w:t>
      </w:r>
    </w:p>
    <w:p w:rsidR="00B60E1A" w:rsidRPr="00A11DB4" w:rsidRDefault="00B60E1A" w:rsidP="00422F99">
      <w:pPr>
        <w:shd w:val="clear" w:color="auto" w:fill="FFFFFF"/>
        <w:tabs>
          <w:tab w:val="left" w:pos="540"/>
        </w:tabs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sectPr w:rsidR="00B60E1A" w:rsidRPr="00A11DB4" w:rsidSect="0047424C">
      <w:pgSz w:w="11909" w:h="16834"/>
      <w:pgMar w:top="993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A188C"/>
    <w:multiLevelType w:val="hybridMultilevel"/>
    <w:tmpl w:val="A3BCDC36"/>
    <w:lvl w:ilvl="0" w:tplc="6F3CD87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346317"/>
    <w:multiLevelType w:val="hybridMultilevel"/>
    <w:tmpl w:val="84A41F5E"/>
    <w:lvl w:ilvl="0" w:tplc="95F6A9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116"/>
    <w:rsid w:val="00017B01"/>
    <w:rsid w:val="00044D68"/>
    <w:rsid w:val="000546BE"/>
    <w:rsid w:val="0008684D"/>
    <w:rsid w:val="000B4CB7"/>
    <w:rsid w:val="000E0410"/>
    <w:rsid w:val="001066E7"/>
    <w:rsid w:val="00114AE9"/>
    <w:rsid w:val="001153D4"/>
    <w:rsid w:val="001328D9"/>
    <w:rsid w:val="001457DC"/>
    <w:rsid w:val="00177DAF"/>
    <w:rsid w:val="0018090A"/>
    <w:rsid w:val="00182CDA"/>
    <w:rsid w:val="001871A0"/>
    <w:rsid w:val="001935EA"/>
    <w:rsid w:val="001B319D"/>
    <w:rsid w:val="001C6BB8"/>
    <w:rsid w:val="001D0474"/>
    <w:rsid w:val="0022145A"/>
    <w:rsid w:val="00224D37"/>
    <w:rsid w:val="00235107"/>
    <w:rsid w:val="00262DE5"/>
    <w:rsid w:val="002818CE"/>
    <w:rsid w:val="002A5B4F"/>
    <w:rsid w:val="002D5586"/>
    <w:rsid w:val="002E7BF6"/>
    <w:rsid w:val="003136A4"/>
    <w:rsid w:val="00377B12"/>
    <w:rsid w:val="00397E5A"/>
    <w:rsid w:val="00397EAF"/>
    <w:rsid w:val="003A0588"/>
    <w:rsid w:val="003D48D4"/>
    <w:rsid w:val="003F7AE3"/>
    <w:rsid w:val="00422F99"/>
    <w:rsid w:val="00441F75"/>
    <w:rsid w:val="00443C73"/>
    <w:rsid w:val="00465641"/>
    <w:rsid w:val="0047424C"/>
    <w:rsid w:val="0049265D"/>
    <w:rsid w:val="004B6836"/>
    <w:rsid w:val="004C18E8"/>
    <w:rsid w:val="004F1186"/>
    <w:rsid w:val="00546301"/>
    <w:rsid w:val="005A2100"/>
    <w:rsid w:val="005B1323"/>
    <w:rsid w:val="00667858"/>
    <w:rsid w:val="006745F0"/>
    <w:rsid w:val="006B719B"/>
    <w:rsid w:val="006C1453"/>
    <w:rsid w:val="006D4057"/>
    <w:rsid w:val="00766BC1"/>
    <w:rsid w:val="00781FD6"/>
    <w:rsid w:val="007A6BEC"/>
    <w:rsid w:val="00870D83"/>
    <w:rsid w:val="00881FD1"/>
    <w:rsid w:val="0089446D"/>
    <w:rsid w:val="008C5437"/>
    <w:rsid w:val="008D4161"/>
    <w:rsid w:val="008E56F7"/>
    <w:rsid w:val="00906871"/>
    <w:rsid w:val="00943964"/>
    <w:rsid w:val="00944C7C"/>
    <w:rsid w:val="00972D94"/>
    <w:rsid w:val="009D1E08"/>
    <w:rsid w:val="009D55F3"/>
    <w:rsid w:val="009E3AFD"/>
    <w:rsid w:val="009F4B33"/>
    <w:rsid w:val="009F54FA"/>
    <w:rsid w:val="00A11DB4"/>
    <w:rsid w:val="00A130A7"/>
    <w:rsid w:val="00A233E8"/>
    <w:rsid w:val="00A63C89"/>
    <w:rsid w:val="00A724C7"/>
    <w:rsid w:val="00A80837"/>
    <w:rsid w:val="00AA147B"/>
    <w:rsid w:val="00AA4A24"/>
    <w:rsid w:val="00AE4EA6"/>
    <w:rsid w:val="00B10CE4"/>
    <w:rsid w:val="00B118A7"/>
    <w:rsid w:val="00B224F0"/>
    <w:rsid w:val="00B27046"/>
    <w:rsid w:val="00B60E1A"/>
    <w:rsid w:val="00B61449"/>
    <w:rsid w:val="00B70673"/>
    <w:rsid w:val="00B84FDE"/>
    <w:rsid w:val="00BB5B9B"/>
    <w:rsid w:val="00BF3116"/>
    <w:rsid w:val="00C04BD6"/>
    <w:rsid w:val="00C07787"/>
    <w:rsid w:val="00C24F60"/>
    <w:rsid w:val="00C32EBC"/>
    <w:rsid w:val="00C47421"/>
    <w:rsid w:val="00C753CE"/>
    <w:rsid w:val="00CA1AC7"/>
    <w:rsid w:val="00CE1512"/>
    <w:rsid w:val="00D22B86"/>
    <w:rsid w:val="00D44169"/>
    <w:rsid w:val="00D50A52"/>
    <w:rsid w:val="00D72521"/>
    <w:rsid w:val="00D73B58"/>
    <w:rsid w:val="00D97909"/>
    <w:rsid w:val="00DE46C4"/>
    <w:rsid w:val="00E02C32"/>
    <w:rsid w:val="00E12779"/>
    <w:rsid w:val="00E34519"/>
    <w:rsid w:val="00E37422"/>
    <w:rsid w:val="00E37AB0"/>
    <w:rsid w:val="00E55198"/>
    <w:rsid w:val="00E6539A"/>
    <w:rsid w:val="00E70682"/>
    <w:rsid w:val="00E8009D"/>
    <w:rsid w:val="00EA6E40"/>
    <w:rsid w:val="00EE57BB"/>
    <w:rsid w:val="00EE5C9E"/>
    <w:rsid w:val="00EE75A0"/>
    <w:rsid w:val="00F02BBF"/>
    <w:rsid w:val="00F24CCA"/>
    <w:rsid w:val="00F53D8C"/>
    <w:rsid w:val="00F57234"/>
    <w:rsid w:val="00F63876"/>
    <w:rsid w:val="00F746AE"/>
    <w:rsid w:val="00FE286A"/>
    <w:rsid w:val="00FF7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1311A-F479-4ED2-8D30-9A817011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36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136A4"/>
    <w:pPr>
      <w:keepNext/>
      <w:widowControl/>
      <w:autoSpaceDE/>
      <w:autoSpaceDN/>
      <w:adjustRightInd/>
      <w:ind w:firstLine="7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36A4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No Spacing"/>
    <w:uiPriority w:val="1"/>
    <w:qFormat/>
    <w:rsid w:val="00313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3136A4"/>
    <w:pPr>
      <w:ind w:left="720"/>
      <w:contextualSpacing/>
    </w:pPr>
  </w:style>
  <w:style w:type="paragraph" w:customStyle="1" w:styleId="TimesNewRoman">
    <w:name w:val="Обычный + Times New Roman"/>
    <w:basedOn w:val="a"/>
    <w:rsid w:val="003136A4"/>
    <w:rPr>
      <w:b/>
      <w:bCs/>
      <w:color w:val="000000"/>
      <w:w w:val="84"/>
      <w:sz w:val="24"/>
      <w:szCs w:val="24"/>
      <w:lang w:val="uk-UA"/>
    </w:rPr>
  </w:style>
  <w:style w:type="paragraph" w:styleId="a5">
    <w:name w:val="Title"/>
    <w:basedOn w:val="a"/>
    <w:link w:val="a6"/>
    <w:qFormat/>
    <w:rsid w:val="00D44169"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  <w:lang w:val="uk-UA" w:eastAsia="uk-UA"/>
    </w:rPr>
  </w:style>
  <w:style w:type="character" w:customStyle="1" w:styleId="a6">
    <w:name w:val="Название Знак"/>
    <w:basedOn w:val="a0"/>
    <w:link w:val="a5"/>
    <w:rsid w:val="00D44169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E34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5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4140</Words>
  <Characters>2360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Учетная запись Майкрософт</cp:lastModifiedBy>
  <cp:revision>16</cp:revision>
  <cp:lastPrinted>2022-11-15T13:34:00Z</cp:lastPrinted>
  <dcterms:created xsi:type="dcterms:W3CDTF">2022-11-10T08:30:00Z</dcterms:created>
  <dcterms:modified xsi:type="dcterms:W3CDTF">2022-11-16T12:33:00Z</dcterms:modified>
</cp:coreProperties>
</file>