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A4" w:rsidRDefault="003136A4" w:rsidP="003136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F75">
        <w:rPr>
          <w:rFonts w:ascii="Times New Roman" w:hAnsi="Times New Roman" w:cs="Times New Roman"/>
          <w:color w:val="000000"/>
          <w:sz w:val="36"/>
          <w:szCs w:val="36"/>
        </w:rPr>
        <w:object w:dxaOrig="148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5" o:title="" grayscale="t"/>
          </v:shape>
          <o:OLEObject Type="Embed" ProgID="Unknown" ShapeID="_x0000_i1025" DrawAspect="Content" ObjectID="_1692512362" r:id="rId6"/>
        </w:objec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ГЛУХ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ІВСЬКА МІСЬКА РАДА СУМСЬКОЇ ОБЛАСТІ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 І С Ь К О Г О      Г О Л О В И</w:t>
      </w:r>
    </w:p>
    <w:p w:rsidR="001871A0" w:rsidRDefault="001871A0" w:rsidP="003136A4">
      <w:pPr>
        <w:ind w:right="2"/>
        <w:jc w:val="both"/>
      </w:pPr>
    </w:p>
    <w:p w:rsidR="003136A4" w:rsidRPr="00A80837" w:rsidRDefault="00A80837" w:rsidP="003136A4">
      <w:pPr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09.09.2021</w:t>
      </w:r>
      <w:r w:rsidR="003136A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36A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4D6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36A4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3136A4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044D6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188-ОД</w:t>
      </w:r>
    </w:p>
    <w:p w:rsidR="003136A4" w:rsidRDefault="003136A4" w:rsidP="003136A4">
      <w:pPr>
        <w:ind w:left="170" w:right="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 </w:t>
      </w:r>
    </w:p>
    <w:p w:rsidR="00D44169" w:rsidRDefault="003136A4" w:rsidP="003136A4">
      <w:pPr>
        <w:ind w:right="5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>ідготовку</w:t>
      </w:r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відзначення</w:t>
      </w:r>
      <w:r w:rsidR="002214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2145A" w:rsidRDefault="003136A4" w:rsidP="003136A4">
      <w:pPr>
        <w:ind w:right="5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90A">
        <w:rPr>
          <w:rFonts w:ascii="Times New Roman" w:hAnsi="Times New Roman" w:cs="Times New Roman"/>
          <w:b/>
          <w:sz w:val="28"/>
          <w:szCs w:val="28"/>
          <w:lang w:val="uk-UA"/>
        </w:rPr>
        <w:t>Дня фізичної культури і спорту</w:t>
      </w:r>
    </w:p>
    <w:p w:rsidR="003136A4" w:rsidRPr="00D44169" w:rsidRDefault="0022145A" w:rsidP="003136A4">
      <w:pPr>
        <w:ind w:right="5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 Глухівської  міської ради</w:t>
      </w:r>
      <w:r w:rsidR="003136A4" w:rsidRPr="00180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36A4" w:rsidRDefault="003136A4" w:rsidP="003136A4">
      <w:pPr>
        <w:pStyle w:val="TimesNewRoman"/>
        <w:tabs>
          <w:tab w:val="left" w:pos="540"/>
        </w:tabs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Відповідно до Указу Президента України від 29 червня 1994 року №340 «Про день фізкультури і спорту</w:t>
      </w:r>
      <w:r w:rsidR="00044D68" w:rsidRP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, плану роботи виконавчого комітету міської ради на 2021 рік, з метою популяризації фізичної культури і спорту, пропаганди здорового способу життя, враховуючи пропозиції підприє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мств, установ, організацій </w:t>
      </w:r>
      <w:r w:rsidR="00044D68" w:rsidRP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Глух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івської міської ради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, керуючись пунктом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20 частини четвертої статті 42 та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частиною восьмою  статті 59 Закону України «Про місцеве самоврядування в Україні»:</w:t>
      </w:r>
    </w:p>
    <w:p w:rsidR="003136A4" w:rsidRDefault="003136A4" w:rsidP="003136A4">
      <w:pPr>
        <w:pStyle w:val="TimesNewRoman"/>
        <w:tabs>
          <w:tab w:val="left" w:pos="540"/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1. Відділу молоді та спорту міської ради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(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 xml:space="preserve">начальник - </w:t>
      </w:r>
      <w:proofErr w:type="spellStart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Неговоренко</w:t>
      </w:r>
      <w:proofErr w:type="spellEnd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 xml:space="preserve"> М.І.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)  організувати і провести на </w:t>
      </w:r>
      <w:proofErr w:type="spellStart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площі</w:t>
      </w:r>
      <w:proofErr w:type="spellEnd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Рудченка</w:t>
      </w:r>
      <w:proofErr w:type="spellEnd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вересня 2021 року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з 12.00 год.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фізкультурно-спортивне свято, залучивши до участі в ньом</w:t>
      </w:r>
      <w:r w:rsidR="0022145A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у широкі верстви населення 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Глухівської </w:t>
      </w:r>
      <w:r w:rsidR="0022145A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міської ради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.</w:t>
      </w: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2. Керівникам підприємств, установ, органі</w:t>
      </w:r>
      <w:r w:rsidR="0022145A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зацій, навчальних закладів</w:t>
      </w:r>
      <w:r w:rsidR="004B6836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 xml:space="preserve">, старостам </w:t>
      </w:r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с</w:t>
      </w:r>
      <w:proofErr w:type="spellStart"/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іл</w:t>
      </w:r>
      <w:proofErr w:type="spellEnd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Глухівської міської ради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:</w:t>
      </w: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2.1. Провести урочисті заходи з відзначення Дня фізичної культури і спорту; </w:t>
      </w: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2.2. Забезпечити участь кол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ективів у міському </w:t>
      </w:r>
      <w:proofErr w:type="spellStart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фізкультурно</w:t>
      </w:r>
      <w:proofErr w:type="spellEnd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- спортивному святі.</w:t>
      </w: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3. Відділу культури міської ради (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в. о. начальника </w:t>
      </w:r>
      <w:proofErr w:type="spellStart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Ніжник</w:t>
      </w:r>
      <w:proofErr w:type="spellEnd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 xml:space="preserve"> О.В.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) забезпечити музичний супровід та виступи кращих аматорів сцени під час урочистого відкриття та проведення заходів фізкультурно-спортивного свята. </w:t>
      </w:r>
    </w:p>
    <w:p w:rsidR="003136A4" w:rsidRDefault="003136A4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4. </w:t>
      </w:r>
      <w:r w:rsidR="00B10CE4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В. о. директора</w:t>
      </w:r>
      <w:r w:rsidR="00E8009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КН</w:t>
      </w:r>
      <w:r w:rsidR="00B10CE4">
        <w:rPr>
          <w:rFonts w:ascii="Times New Roman" w:hAnsi="Times New Roman" w:cs="Times New Roman"/>
          <w:b w:val="0"/>
          <w:bCs w:val="0"/>
          <w:w w:val="100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«ЦПМСД» </w:t>
      </w:r>
      <w:proofErr w:type="gramStart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Глух</w:t>
      </w:r>
      <w:proofErr w:type="gramEnd"/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івської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міської ради </w:t>
      </w:r>
      <w:proofErr w:type="spellStart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Федоряко</w:t>
      </w:r>
      <w:proofErr w:type="spellEnd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Л.В. забезпечити медичне обслуговування 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учасників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фізкультурно-спортивного свята.</w:t>
      </w:r>
    </w:p>
    <w:p w:rsidR="003136A4" w:rsidRDefault="00546301" w:rsidP="003136A4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5. В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і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дділу освіти міської ради (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начальник -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Юдіна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О.О.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)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проінф</w:t>
      </w:r>
      <w:r w:rsidR="00E8009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ормувати навчальні заклади про проведення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фізкультурно-спортивного свята, присвяченого Дню фізичної культури і спорту та забезпечити учас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ть команд у спортивному заході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.</w:t>
      </w:r>
    </w:p>
    <w:p w:rsidR="003D48D4" w:rsidRDefault="003136A4" w:rsidP="00044D68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6. </w:t>
      </w:r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Відділу з питань інформаційної та правоохоронної діяльності апарату міської ради та її виконавчого комітету (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начальник - </w:t>
      </w:r>
      <w:proofErr w:type="spellStart"/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Балицька</w:t>
      </w:r>
      <w:proofErr w:type="spellEnd"/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М.О.)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обмежити рух автотранспорту через площу </w:t>
      </w:r>
      <w:proofErr w:type="spellStart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Рудченка</w:t>
      </w:r>
      <w:proofErr w:type="spellEnd"/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10.09.2021 року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з 9.00 год. до 16.00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lastRenderedPageBreak/>
        <w:t>год. та під час пров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едення свята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забезпечит</w:t>
      </w:r>
      <w:r w:rsidR="0054630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и охорону  громадського порядку, організувати висвітлення матері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алів про проведення на території Глухівської міської ради Дня фізичної культури і спорту на офіційному сайті Глухівської міської ради.</w:t>
      </w:r>
    </w:p>
    <w:p w:rsidR="003136A4" w:rsidRDefault="00546301" w:rsidP="00781FD6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7</w:t>
      </w:r>
      <w:r w:rsidR="003D48D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. 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Начальнику управління житлово-комунального господарства та містобудування  Глухівської міської ради </w:t>
      </w:r>
      <w:r w:rsidR="003D48D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(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начальник - </w:t>
      </w:r>
      <w:proofErr w:type="spellStart"/>
      <w:r w:rsidR="003D48D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Сегеда</w:t>
      </w:r>
      <w:proofErr w:type="spellEnd"/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М. Ю.</w:t>
      </w:r>
      <w:r w:rsidR="003D48D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)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привести в належний 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санітарний 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стан сквер Бортнянського та Березовського, площу </w:t>
      </w:r>
      <w:proofErr w:type="spellStart"/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Рудченка</w:t>
      </w:r>
      <w:proofErr w:type="spellEnd"/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та територію біля 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міської Дошки пошани «Наша гордість»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.</w:t>
      </w:r>
    </w:p>
    <w:p w:rsidR="00781FD6" w:rsidRDefault="003D48D4" w:rsidP="00781FD6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 w:rsidRP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8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. 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Організацію виконання розпорядження покласти на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начальника відділу молоді та спорту міськ</w:t>
      </w:r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ої ради </w:t>
      </w:r>
      <w:proofErr w:type="spellStart"/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Неговоренка</w:t>
      </w:r>
      <w:proofErr w:type="spellEnd"/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М.І. </w:t>
      </w:r>
      <w:proofErr w:type="spellStart"/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контороль</w:t>
      </w:r>
      <w:proofErr w:type="spellEnd"/>
      <w:r w:rsidR="00781FD6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– на </w:t>
      </w:r>
      <w:r w:rsidR="003136A4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заступника міського голови з питань діяльності виконавчих органів міської ради</w:t>
      </w:r>
    </w:p>
    <w:p w:rsidR="003136A4" w:rsidRDefault="003136A4" w:rsidP="00781FD6">
      <w:pPr>
        <w:pStyle w:val="TimesNewRoman"/>
        <w:tabs>
          <w:tab w:val="left" w:pos="540"/>
        </w:tabs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Васильєву М.І.</w:t>
      </w: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0837" w:rsidRDefault="00A80837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</w:t>
      </w:r>
      <w:r w:rsidR="00781F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Надія ВАЙЛО</w:t>
      </w: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D48D4">
      <w:pPr>
        <w:widowControl/>
        <w:autoSpaceDE/>
        <w:adjustRightInd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8D4" w:rsidRDefault="003D48D4" w:rsidP="003D48D4">
      <w:pPr>
        <w:widowControl/>
        <w:autoSpaceDE/>
        <w:adjustRightInd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8D4" w:rsidRDefault="003D48D4" w:rsidP="003D48D4">
      <w:pPr>
        <w:widowControl/>
        <w:autoSpaceDE/>
        <w:adjustRightInd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81FD6" w:rsidRDefault="00781FD6" w:rsidP="003D48D4">
      <w:pPr>
        <w:widowControl/>
        <w:autoSpaceDE/>
        <w:adjustRightInd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81FD6" w:rsidRPr="003D48D4" w:rsidRDefault="00781FD6" w:rsidP="003D48D4">
      <w:pPr>
        <w:widowControl/>
        <w:autoSpaceDE/>
        <w:adjustRightInd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36A4" w:rsidRDefault="003136A4" w:rsidP="003136A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ЗАТ</w:t>
      </w:r>
      <w:bookmarkStart w:id="0" w:name="_GoBack"/>
      <w:bookmarkEnd w:id="0"/>
      <w:r>
        <w:rPr>
          <w:b/>
          <w:sz w:val="28"/>
          <w:szCs w:val="28"/>
        </w:rPr>
        <w:t>ВЕРДЖУЮ</w:t>
      </w:r>
    </w:p>
    <w:p w:rsidR="00E37422" w:rsidRDefault="003136A4" w:rsidP="003136A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="003D48D4">
        <w:rPr>
          <w:b/>
          <w:sz w:val="28"/>
          <w:szCs w:val="28"/>
        </w:rPr>
        <w:t>З</w:t>
      </w:r>
      <w:r w:rsidR="00E37422">
        <w:rPr>
          <w:b/>
          <w:sz w:val="28"/>
          <w:szCs w:val="28"/>
        </w:rPr>
        <w:t>аступник міського голови з питан</w:t>
      </w:r>
      <w:r w:rsidR="003D48D4">
        <w:rPr>
          <w:b/>
          <w:sz w:val="28"/>
          <w:szCs w:val="28"/>
        </w:rPr>
        <w:t>ь</w:t>
      </w:r>
    </w:p>
    <w:p w:rsidR="00E37422" w:rsidRDefault="003D48D4" w:rsidP="003136A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37422">
        <w:rPr>
          <w:b/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>діяльності</w:t>
      </w:r>
      <w:r w:rsidR="00E37422">
        <w:rPr>
          <w:b/>
          <w:sz w:val="28"/>
          <w:szCs w:val="28"/>
        </w:rPr>
        <w:t xml:space="preserve"> виконавчих органів </w:t>
      </w:r>
    </w:p>
    <w:p w:rsidR="003136A4" w:rsidRDefault="00E37422" w:rsidP="003136A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Глухівської міської ради </w:t>
      </w:r>
    </w:p>
    <w:p w:rsidR="00E37422" w:rsidRPr="00870D83" w:rsidRDefault="00E37422" w:rsidP="00870D83">
      <w:pPr>
        <w:pStyle w:val="a3"/>
        <w:rPr>
          <w:b/>
          <w:sz w:val="28"/>
          <w:szCs w:val="28"/>
        </w:rPr>
      </w:pPr>
      <w:r w:rsidRPr="00870D83">
        <w:rPr>
          <w:b/>
          <w:sz w:val="28"/>
          <w:szCs w:val="28"/>
        </w:rPr>
        <w:t xml:space="preserve">                                                                                            </w:t>
      </w:r>
      <w:r w:rsidRPr="00870D83">
        <w:rPr>
          <w:b/>
          <w:bCs/>
          <w:sz w:val="28"/>
          <w:szCs w:val="28"/>
        </w:rPr>
        <w:t>Маріана ВАСИЛЬЄВА</w:t>
      </w:r>
    </w:p>
    <w:p w:rsidR="00E37422" w:rsidRPr="00870D83" w:rsidRDefault="00E37422" w:rsidP="00870D83">
      <w:pPr>
        <w:pStyle w:val="a3"/>
        <w:rPr>
          <w:b/>
          <w:bCs/>
          <w:sz w:val="28"/>
          <w:szCs w:val="28"/>
        </w:rPr>
      </w:pPr>
      <w:r w:rsidRPr="00870D83">
        <w:rPr>
          <w:b/>
          <w:bCs/>
          <w:sz w:val="28"/>
          <w:szCs w:val="28"/>
        </w:rPr>
        <w:t xml:space="preserve">              </w:t>
      </w:r>
      <w:r w:rsidR="003136A4" w:rsidRPr="00870D83">
        <w:rPr>
          <w:b/>
          <w:bCs/>
          <w:sz w:val="28"/>
          <w:szCs w:val="28"/>
        </w:rPr>
        <w:t xml:space="preserve">                  </w:t>
      </w:r>
      <w:r w:rsidRPr="00870D83">
        <w:rPr>
          <w:b/>
          <w:bCs/>
          <w:sz w:val="28"/>
          <w:szCs w:val="28"/>
        </w:rPr>
        <w:t xml:space="preserve">                      </w:t>
      </w:r>
      <w:r w:rsidR="003136A4" w:rsidRPr="00870D83">
        <w:rPr>
          <w:b/>
          <w:bCs/>
          <w:sz w:val="28"/>
          <w:szCs w:val="28"/>
        </w:rPr>
        <w:t xml:space="preserve"> </w:t>
      </w:r>
      <w:r w:rsidRPr="00870D83">
        <w:rPr>
          <w:b/>
          <w:bCs/>
          <w:sz w:val="28"/>
          <w:szCs w:val="28"/>
        </w:rPr>
        <w:t xml:space="preserve">  </w:t>
      </w:r>
      <w:r w:rsidR="00870D83" w:rsidRPr="00870D83">
        <w:rPr>
          <w:b/>
          <w:bCs/>
          <w:sz w:val="28"/>
          <w:szCs w:val="28"/>
        </w:rPr>
        <w:t xml:space="preserve">    </w:t>
      </w:r>
      <w:r w:rsidR="003136A4" w:rsidRPr="00870D83">
        <w:rPr>
          <w:b/>
          <w:bCs/>
          <w:sz w:val="28"/>
          <w:szCs w:val="28"/>
        </w:rPr>
        <w:t xml:space="preserve">                               </w:t>
      </w:r>
      <w:r w:rsidRPr="00870D83">
        <w:rPr>
          <w:b/>
          <w:bCs/>
          <w:sz w:val="28"/>
          <w:szCs w:val="28"/>
        </w:rPr>
        <w:t xml:space="preserve">         </w:t>
      </w:r>
    </w:p>
    <w:p w:rsidR="003136A4" w:rsidRPr="00870D83" w:rsidRDefault="003136A4" w:rsidP="00870D83">
      <w:pPr>
        <w:pStyle w:val="a3"/>
        <w:jc w:val="center"/>
        <w:rPr>
          <w:b/>
          <w:sz w:val="28"/>
          <w:szCs w:val="28"/>
        </w:rPr>
      </w:pPr>
      <w:r w:rsidRPr="00870D83">
        <w:rPr>
          <w:b/>
          <w:sz w:val="28"/>
          <w:szCs w:val="28"/>
        </w:rPr>
        <w:t>ПОЛОЖЕННЯ</w:t>
      </w:r>
    </w:p>
    <w:p w:rsidR="003136A4" w:rsidRPr="00E37422" w:rsidRDefault="003136A4" w:rsidP="00870D83">
      <w:pPr>
        <w:pStyle w:val="a3"/>
        <w:jc w:val="center"/>
        <w:rPr>
          <w:b/>
          <w:sz w:val="28"/>
          <w:szCs w:val="28"/>
        </w:rPr>
      </w:pPr>
      <w:r w:rsidRPr="00E37422">
        <w:rPr>
          <w:b/>
          <w:sz w:val="28"/>
          <w:szCs w:val="28"/>
        </w:rPr>
        <w:t xml:space="preserve">про проведення  </w:t>
      </w:r>
      <w:proofErr w:type="spellStart"/>
      <w:r w:rsidRPr="00E37422">
        <w:rPr>
          <w:b/>
          <w:sz w:val="28"/>
          <w:szCs w:val="28"/>
        </w:rPr>
        <w:t>фізкультурно</w:t>
      </w:r>
      <w:proofErr w:type="spellEnd"/>
      <w:r w:rsidRPr="00E37422">
        <w:rPr>
          <w:b/>
          <w:sz w:val="28"/>
          <w:szCs w:val="28"/>
        </w:rPr>
        <w:t xml:space="preserve"> – спортивного свята,</w:t>
      </w:r>
    </w:p>
    <w:p w:rsidR="003136A4" w:rsidRPr="00E37422" w:rsidRDefault="003136A4" w:rsidP="00870D83">
      <w:pPr>
        <w:pStyle w:val="a3"/>
        <w:jc w:val="center"/>
        <w:rPr>
          <w:b/>
          <w:sz w:val="28"/>
          <w:szCs w:val="28"/>
        </w:rPr>
      </w:pPr>
      <w:r w:rsidRPr="00E37422">
        <w:rPr>
          <w:b/>
          <w:sz w:val="28"/>
          <w:szCs w:val="28"/>
        </w:rPr>
        <w:t>присвяченого Дню фізичної культури і спорту</w:t>
      </w:r>
    </w:p>
    <w:p w:rsidR="003136A4" w:rsidRDefault="003136A4" w:rsidP="003136A4">
      <w:pPr>
        <w:shd w:val="clear" w:color="auto" w:fill="FFFFFF"/>
        <w:tabs>
          <w:tab w:val="left" w:pos="1134"/>
          <w:tab w:val="left" w:pos="8364"/>
          <w:tab w:val="left" w:pos="8505"/>
        </w:tabs>
        <w:ind w:left="1843" w:right="122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І. МЕТА ТА ЗАВДАННЯ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Фізкультурно-спортивне свято проводиться з метою відзначення професійного свята Дня фізичної культури і спорту і вирішує наступні завдання: 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пропаганда здорового способу життя;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залучення до занять фізичною культурою і спортом широких верств населення міста;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удосконалення спортивної майстерності;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активного дозвілля  жителів та гостей міста.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3136A4" w:rsidRDefault="003136A4" w:rsidP="003136A4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Заходи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відзначенню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Дня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фізичної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спорту в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ідбудуться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36A4" w:rsidRPr="00E37422" w:rsidRDefault="003136A4" w:rsidP="003136A4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.09.20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р. на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площі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Рудченка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з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E3742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12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0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0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год</w:t>
      </w:r>
      <w:r w:rsidR="00E37422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. </w:t>
      </w:r>
    </w:p>
    <w:p w:rsidR="003136A4" w:rsidRDefault="003136A4" w:rsidP="003136A4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оргкомітету по підготовці та проведенню свята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відбудеться 06.09.2021 р. о 15.00 годині в залі засідань міської ради.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УЧАСНИКИ СПОРТИВНОГО СВЯТА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участі в змаганнях спортивного свята допускаються команди підприємств, установ, організацій, військових формувань, спортивних клубів, громадських організацій, навчальних закладів, </w:t>
      </w:r>
      <w:r w:rsidR="00E374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населених пунктів,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дитячих садків міста та ін. на підставі заявки, завіреної медичним закладом та керівником, а також всі бажаючі, гідні за станом здоров'я.</w:t>
      </w:r>
    </w:p>
    <w:p w:rsidR="003136A4" w:rsidRDefault="003136A4" w:rsidP="003136A4">
      <w:pPr>
        <w:shd w:val="clear" w:color="auto" w:fill="FFFFFF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Заявки подаються до відділу молоді та спорту до 09.09.2021 р. </w:t>
      </w:r>
      <w:r w:rsidR="00E3742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3136A4" w:rsidRDefault="003136A4" w:rsidP="003136A4">
      <w:pPr>
        <w:shd w:val="clear" w:color="auto" w:fill="FFFFFF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Команди повинні мати єдину спортивну форму.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ПРОГРАМА і УМОВИ СВЯТА</w:t>
      </w:r>
    </w:p>
    <w:p w:rsidR="003136A4" w:rsidRDefault="00E37422" w:rsidP="00870D83">
      <w:pPr>
        <w:tabs>
          <w:tab w:val="left" w:pos="6300"/>
        </w:tabs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11.30 - 12.0</w:t>
      </w:r>
      <w:r w:rsidR="003136A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0</w:t>
      </w:r>
      <w:r w:rsidR="003136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70D8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Реєстрація учасників</w:t>
      </w:r>
      <w:r w:rsidR="003136A4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70D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136A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Відповідальна: Бірюкова Т.С.</w:t>
      </w:r>
    </w:p>
    <w:p w:rsidR="003136A4" w:rsidRDefault="00E37422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12.00 - 13.0</w:t>
      </w:r>
      <w:r w:rsidR="003136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0</w:t>
      </w:r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313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Урочисте відкриття свята, нагородження активістів фізкультурно-спортивного руху, кращих спортсменів, тренерів та ін.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         Відповідальний: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Плотницький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М.Г.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Показові виступи:</w:t>
      </w:r>
    </w:p>
    <w:p w:rsidR="003136A4" w:rsidRPr="00870D83" w:rsidRDefault="003136A4" w:rsidP="00870D8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 </w:t>
      </w:r>
      <w:r w:rsidR="00E3742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13.0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курсантів громадської організації «Молодіжний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військово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– патріотичний клуб «МУЖНІСТЬ»</w:t>
      </w:r>
      <w:r w:rsidR="00870D8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Ященко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К.В.</w:t>
      </w:r>
    </w:p>
    <w:p w:rsidR="003136A4" w:rsidRPr="00870D83" w:rsidRDefault="003136A4" w:rsidP="00870D8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спортивного клубу «ВОЇН»</w:t>
      </w:r>
      <w:r w:rsidR="00870D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 Калиновський Є.О.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спортивного клубу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SAMURAI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 та центру «ДОДЗЬО»</w:t>
      </w:r>
    </w:p>
    <w:p w:rsidR="003136A4" w:rsidRDefault="003136A4" w:rsidP="00870D83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Відповідальний: Лата О.Ю.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спортивного клубу «ГАРМОНІЯ»</w:t>
      </w:r>
    </w:p>
    <w:p w:rsidR="003136A4" w:rsidRDefault="003136A4" w:rsidP="003136A4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Відповідальний: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Колтаков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Ф.В.</w:t>
      </w:r>
    </w:p>
    <w:p w:rsidR="003136A4" w:rsidRDefault="003136A4" w:rsidP="003136A4">
      <w:pPr>
        <w:shd w:val="clear" w:color="auto" w:fill="FFFFFF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студії повітряної акробатики та гімнастики на пілоні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FRIDON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Відповідальні: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Стецун-Бабік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З.М.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спортивного клубу Глухівського національного педагогічного</w:t>
      </w:r>
    </w:p>
    <w:p w:rsidR="003136A4" w:rsidRDefault="003136A4" w:rsidP="003136A4">
      <w:pPr>
        <w:shd w:val="clear" w:color="auto" w:fill="FFFFFF"/>
        <w:tabs>
          <w:tab w:val="left" w:pos="5670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університету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ім. Олександра  Довженка</w:t>
      </w:r>
    </w:p>
    <w:p w:rsidR="003136A4" w:rsidRDefault="003136A4" w:rsidP="003136A4">
      <w:pPr>
        <w:shd w:val="clear" w:color="auto" w:fill="FFFFFF"/>
        <w:tabs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 w:rsidR="00E374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E3742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Відповідальні: К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урок О.І. </w:t>
      </w:r>
      <w:proofErr w:type="spellStart"/>
      <w:r w:rsidR="00E37422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Цись</w:t>
      </w:r>
      <w:proofErr w:type="spellEnd"/>
      <w:r w:rsidR="00E374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Д.І.</w:t>
      </w:r>
    </w:p>
    <w:p w:rsidR="003136A4" w:rsidRDefault="003136A4" w:rsidP="003136A4">
      <w:pPr>
        <w:shd w:val="clear" w:color="auto" w:fill="FFFFFF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спортивного клубу відокремленого структурного підрозділу «Професійно–педагогічний фаховий коледж  ГНПУ</w:t>
      </w:r>
      <w:r w:rsidR="00870D8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ім. О.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Довженка</w:t>
      </w:r>
    </w:p>
    <w:p w:rsidR="00870D83" w:rsidRDefault="003136A4" w:rsidP="003136A4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Відповідальні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Ребченко</w:t>
      </w:r>
      <w:proofErr w:type="spellEnd"/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О.М.</w:t>
      </w:r>
    </w:p>
    <w:p w:rsidR="003136A4" w:rsidRDefault="00870D83" w:rsidP="003136A4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Москаленко І.М.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спортивного клубу Глухівського агротехнічного фахового коледжу ім. С.А. Ковпака Сумського національного аграрного університету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</w:p>
    <w:p w:rsidR="00870D83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Відповідальні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Литвиненко А.В.</w:t>
      </w:r>
    </w:p>
    <w:p w:rsidR="003136A4" w:rsidRDefault="00870D83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Гололобов</w:t>
      </w:r>
      <w:proofErr w:type="spellEnd"/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</w:t>
      </w:r>
    </w:p>
    <w:p w:rsidR="003136A4" w:rsidRDefault="003136A4" w:rsidP="003136A4">
      <w:pPr>
        <w:shd w:val="clear" w:color="auto" w:fill="FFFFFF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спортивного клубу КЗСО «Глухівський фаховий медичний коледж» </w:t>
      </w:r>
    </w:p>
    <w:p w:rsidR="00870D83" w:rsidRDefault="003136A4" w:rsidP="00CA1AC7">
      <w:pPr>
        <w:shd w:val="clear" w:color="auto" w:fill="FFFFFF"/>
        <w:tabs>
          <w:tab w:val="left" w:pos="5103"/>
          <w:tab w:val="left" w:pos="5245"/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</w:t>
      </w:r>
      <w:r w:rsidR="00CA1A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221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CA1A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Терещенко Т.</w:t>
      </w:r>
      <w:r w:rsidR="00221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В.</w:t>
      </w:r>
    </w:p>
    <w:p w:rsidR="003136A4" w:rsidRDefault="00870D83" w:rsidP="003136A4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</w:t>
      </w:r>
      <w:r w:rsidR="00CA1A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</w:t>
      </w:r>
      <w:proofErr w:type="spellStart"/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Крученко</w:t>
      </w:r>
      <w:proofErr w:type="spellEnd"/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С.І.</w:t>
      </w:r>
    </w:p>
    <w:p w:rsidR="003136A4" w:rsidRDefault="003136A4" w:rsidP="003136A4">
      <w:pPr>
        <w:shd w:val="clear" w:color="auto" w:fill="FFFFFF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спортивного клубу ДНЗ </w:t>
      </w:r>
      <w:r w:rsidR="00870D83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«Глухівське вище професійне училище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» </w:t>
      </w:r>
    </w:p>
    <w:p w:rsidR="00870D83" w:rsidRDefault="003136A4" w:rsidP="00CA1AC7">
      <w:pPr>
        <w:shd w:val="clear" w:color="auto" w:fill="FFFFFF"/>
        <w:tabs>
          <w:tab w:val="left" w:pos="5103"/>
          <w:tab w:val="left" w:pos="5245"/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</w:t>
      </w:r>
      <w:r w:rsidR="00CA1A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870D8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Новиков В.В.</w:t>
      </w:r>
    </w:p>
    <w:p w:rsidR="003136A4" w:rsidRDefault="00870D83" w:rsidP="003136A4">
      <w:pPr>
        <w:shd w:val="clear" w:color="auto" w:fill="FFFFFF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</w:t>
      </w:r>
      <w:r w:rsidR="00CA1A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36A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Примаков О.М.</w:t>
      </w:r>
    </w:p>
    <w:p w:rsidR="003136A4" w:rsidRDefault="003136A4" w:rsidP="003136A4">
      <w:pPr>
        <w:shd w:val="clear" w:color="auto" w:fill="FFFFFF"/>
        <w:tabs>
          <w:tab w:val="left" w:pos="5670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вихованців відділень Глухівської ДЮСШ</w:t>
      </w:r>
    </w:p>
    <w:p w:rsidR="003136A4" w:rsidRDefault="003136A4" w:rsidP="003136A4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Відповідальний: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Колтачихін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Ф.Г.</w:t>
      </w:r>
    </w:p>
    <w:p w:rsidR="003136A4" w:rsidRDefault="00870D83" w:rsidP="00870D83">
      <w:pPr>
        <w:pStyle w:val="a4"/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ind w:left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Проведення змагань</w:t>
      </w:r>
      <w:r w:rsidR="00CA1A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CA1AC7" w:rsidRDefault="00CA1AC7" w:rsidP="00CA1AC7">
      <w:pPr>
        <w:pStyle w:val="a4"/>
        <w:numPr>
          <w:ilvl w:val="0"/>
          <w:numId w:val="2"/>
        </w:num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турнір з волейболу серед чоловічих команд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</w:t>
      </w:r>
    </w:p>
    <w:p w:rsidR="00CA1AC7" w:rsidRPr="00CA1AC7" w:rsidRDefault="00CA1AC7" w:rsidP="00CA1AC7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волейбольний майданчик міського парку культури та відпочинку, з 13.00 год.</w:t>
      </w:r>
    </w:p>
    <w:p w:rsidR="00CA1AC7" w:rsidRDefault="00CA1AC7" w:rsidP="00CA1AC7">
      <w:pPr>
        <w:pStyle w:val="a4"/>
        <w:numPr>
          <w:ilvl w:val="0"/>
          <w:numId w:val="2"/>
        </w:num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турнір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 волейболу серед жіночих</w:t>
      </w:r>
      <w:r w:rsidRPr="00CA1A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команд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</w:t>
      </w:r>
    </w:p>
    <w:p w:rsidR="00CA1AC7" w:rsidRPr="00CA1AC7" w:rsidRDefault="00CA1AC7" w:rsidP="00CA1AC7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волейбольний майданчик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ЗОШ№1, з 13.00 год.</w:t>
      </w:r>
    </w:p>
    <w:p w:rsidR="00CA1AC7" w:rsidRPr="00CA1AC7" w:rsidRDefault="00CA1AC7" w:rsidP="00CA1AC7">
      <w:pPr>
        <w:pStyle w:val="a4"/>
        <w:numPr>
          <w:ilvl w:val="0"/>
          <w:numId w:val="2"/>
        </w:num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турнір з міні-футболу серед юнаків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</w:t>
      </w:r>
    </w:p>
    <w:p w:rsidR="00CA1AC7" w:rsidRPr="00CA1AC7" w:rsidRDefault="00CA1AC7" w:rsidP="00CA1AC7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A1AC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футбольний майданчик ЗОШ№6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з13.00 год.</w:t>
      </w:r>
    </w:p>
    <w:p w:rsidR="003136A4" w:rsidRDefault="003136A4" w:rsidP="00870D83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 w:rsidR="00870D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11.09.2021 р. (субота)</w:t>
      </w:r>
    </w:p>
    <w:p w:rsidR="003136A4" w:rsidRDefault="003136A4" w:rsidP="003136A4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17.00 год. стадіон «Дружба» календарний матч чемпіонату Сумської області з футболу серед команд вищої ліги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коло) між командами </w:t>
      </w:r>
    </w:p>
    <w:p w:rsidR="003136A4" w:rsidRDefault="003136A4" w:rsidP="003136A4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ФК ТОВ</w:t>
      </w:r>
      <w:r w:rsidR="00870D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«ВЕЛЕТЕНЬ» м. Глухів – «Ромни-Рятувальник» м. Ромни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змагання по видам програми свята проводяться згідно діючих правил змагань та доповнень до них. Питання, не урегульовані цим положенням, вирішуються на засіданні головної суддівської колегії разом з представниками команд.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КЕРІВНИЦТВО ПРОВЕДЕННЯМ СВЯТА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Загальне керівництво по організації та проведенню свята здійснює відділ молоді та спорту  Глухівської міської ради.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Безпосереднє-покладається на головну суддівську колегію, затверджену наказом по відділу та відповідальних осіб по видам програми свята.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НАГОРОДЖЕННЯ</w:t>
      </w:r>
    </w:p>
    <w:p w:rsidR="003136A4" w:rsidRDefault="003136A4" w:rsidP="00870D8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Команди, спортсмени-переможці та призери змагань нагороджуються </w:t>
      </w:r>
    </w:p>
    <w:p w:rsidR="003136A4" w:rsidRDefault="003136A4" w:rsidP="003136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дипломами відповідних ступенів  відділу молоді та спорту  Глухівської міської ради та солодкими призами.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lastRenderedPageBreak/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ФІНАНСОВІ ВИТРАТИ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фінансові витрати, пов'язані з організацією та проведенням фізкультурно-спортивного свята, несуть відділ молоді та спорту міської ради та спонсори спортивного заходу.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Витрати, пов'язані з відрядженням команд та спортсменів на фізкультурно-спортивне свято (харчування в день змагань) - за рахунок відряджуючих організацій.</w:t>
      </w:r>
    </w:p>
    <w:p w:rsidR="003136A4" w:rsidRDefault="003136A4" w:rsidP="003136A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4519" w:rsidRPr="00F24CCA" w:rsidRDefault="003136A4" w:rsidP="00F24CCA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Дане положення є офіційним  викликом для участі у спортивному</w:t>
      </w: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святі.</w:t>
      </w:r>
    </w:p>
    <w:sectPr w:rsidR="00E34519" w:rsidRPr="00F24CCA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A188C"/>
    <w:multiLevelType w:val="hybridMultilevel"/>
    <w:tmpl w:val="A3BCDC36"/>
    <w:lvl w:ilvl="0" w:tplc="6F3CD87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46317"/>
    <w:multiLevelType w:val="hybridMultilevel"/>
    <w:tmpl w:val="84A41F5E"/>
    <w:lvl w:ilvl="0" w:tplc="95F6A9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BF3116"/>
    <w:rsid w:val="00044D68"/>
    <w:rsid w:val="001066E7"/>
    <w:rsid w:val="00177DAF"/>
    <w:rsid w:val="0018090A"/>
    <w:rsid w:val="00182CDA"/>
    <w:rsid w:val="001871A0"/>
    <w:rsid w:val="0022145A"/>
    <w:rsid w:val="00235107"/>
    <w:rsid w:val="002A5B4F"/>
    <w:rsid w:val="003136A4"/>
    <w:rsid w:val="003D48D4"/>
    <w:rsid w:val="00441F75"/>
    <w:rsid w:val="004B6836"/>
    <w:rsid w:val="00546301"/>
    <w:rsid w:val="00781FD6"/>
    <w:rsid w:val="00870D83"/>
    <w:rsid w:val="00A80837"/>
    <w:rsid w:val="00B10CE4"/>
    <w:rsid w:val="00B27046"/>
    <w:rsid w:val="00B84FDE"/>
    <w:rsid w:val="00BF3116"/>
    <w:rsid w:val="00CA1AC7"/>
    <w:rsid w:val="00D44169"/>
    <w:rsid w:val="00E34519"/>
    <w:rsid w:val="00E37422"/>
    <w:rsid w:val="00E70682"/>
    <w:rsid w:val="00E8009D"/>
    <w:rsid w:val="00F24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6A4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A4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No Spacing"/>
    <w:uiPriority w:val="1"/>
    <w:qFormat/>
    <w:rsid w:val="0031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136A4"/>
    <w:pPr>
      <w:ind w:left="720"/>
      <w:contextualSpacing/>
    </w:pPr>
  </w:style>
  <w:style w:type="paragraph" w:customStyle="1" w:styleId="TimesNewRoman">
    <w:name w:val="Обычный + Times New Roman"/>
    <w:basedOn w:val="a"/>
    <w:rsid w:val="003136A4"/>
    <w:rPr>
      <w:b/>
      <w:bCs/>
      <w:color w:val="000000"/>
      <w:w w:val="84"/>
      <w:sz w:val="24"/>
      <w:szCs w:val="24"/>
      <w:lang w:val="uk-UA"/>
    </w:rPr>
  </w:style>
  <w:style w:type="paragraph" w:styleId="a5">
    <w:name w:val="Title"/>
    <w:basedOn w:val="a"/>
    <w:link w:val="a6"/>
    <w:qFormat/>
    <w:rsid w:val="00D4416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6">
    <w:name w:val="Название Знак"/>
    <w:basedOn w:val="a0"/>
    <w:link w:val="a5"/>
    <w:rsid w:val="00D4416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E34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5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6A4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A4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No Spacing"/>
    <w:uiPriority w:val="1"/>
    <w:qFormat/>
    <w:rsid w:val="0031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136A4"/>
    <w:pPr>
      <w:ind w:left="720"/>
      <w:contextualSpacing/>
    </w:pPr>
  </w:style>
  <w:style w:type="paragraph" w:customStyle="1" w:styleId="TimesNewRoman">
    <w:name w:val="Обычный + Times New Roman"/>
    <w:basedOn w:val="a"/>
    <w:rsid w:val="003136A4"/>
    <w:rPr>
      <w:b/>
      <w:bCs/>
      <w:color w:val="000000"/>
      <w:w w:val="84"/>
      <w:sz w:val="24"/>
      <w:szCs w:val="24"/>
      <w:lang w:val="uk-UA"/>
    </w:rPr>
  </w:style>
  <w:style w:type="paragraph" w:styleId="a5">
    <w:name w:val="Title"/>
    <w:basedOn w:val="a"/>
    <w:link w:val="a6"/>
    <w:qFormat/>
    <w:rsid w:val="00D4416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6">
    <w:name w:val="Название Знак"/>
    <w:basedOn w:val="a0"/>
    <w:link w:val="a5"/>
    <w:rsid w:val="00D4416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E34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</cp:lastModifiedBy>
  <cp:revision>20</cp:revision>
  <cp:lastPrinted>2021-09-08T15:22:00Z</cp:lastPrinted>
  <dcterms:created xsi:type="dcterms:W3CDTF">2021-09-06T10:56:00Z</dcterms:created>
  <dcterms:modified xsi:type="dcterms:W3CDTF">2021-09-07T06:33:00Z</dcterms:modified>
</cp:coreProperties>
</file>