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4F1" w:rsidRPr="00CB562C" w:rsidRDefault="00E244F1" w:rsidP="00E244F1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51EBE78" wp14:editId="777DD609">
            <wp:extent cx="600075" cy="733425"/>
            <wp:effectExtent l="0" t="0" r="9525" b="9525"/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4F1" w:rsidRPr="00CB562C" w:rsidRDefault="00E244F1" w:rsidP="00E244F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244F1" w:rsidRPr="00CB562C" w:rsidRDefault="00E244F1" w:rsidP="00E244F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244F1" w:rsidRPr="00CB562C" w:rsidRDefault="00E244F1" w:rsidP="00E244F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244F1" w:rsidRPr="00CB562C" w:rsidRDefault="00E244F1" w:rsidP="00E244F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244F1" w:rsidRPr="00CB562C" w:rsidRDefault="00E244F1" w:rsidP="00E244F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E244F1" w:rsidRPr="002433B4" w:rsidRDefault="00E244F1" w:rsidP="00E244F1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E244F1" w:rsidRPr="002433B4" w:rsidRDefault="00A55483" w:rsidP="00E244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55483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val="uk-UA" w:eastAsia="ru-RU"/>
        </w:rPr>
        <w:t>30.04.2021</w:t>
      </w:r>
      <w:r w:rsidR="00E244F1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E244F1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                </w:t>
      </w:r>
      <w:r w:rsidR="00E244F1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E244F1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</w:t>
      </w:r>
      <w:r w:rsidR="00E244F1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м. Глухів</w:t>
      </w:r>
      <w:bookmarkStart w:id="0" w:name="_GoBack"/>
      <w:bookmarkEnd w:id="0"/>
      <w:r w:rsidR="00E244F1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E244F1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E244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</w:t>
      </w:r>
      <w:r w:rsidR="00E244F1" w:rsidRPr="00A55483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val="uk-UA" w:eastAsia="ru-RU"/>
        </w:rPr>
        <w:t>№</w:t>
      </w:r>
      <w:r w:rsidRPr="00A55483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val="uk-UA" w:eastAsia="ru-RU"/>
        </w:rPr>
        <w:t>103-ОД</w:t>
      </w:r>
      <w:r w:rsidR="00E244F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</w:p>
    <w:p w:rsidR="00E244F1" w:rsidRPr="002433B4" w:rsidRDefault="00E244F1" w:rsidP="00E24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244F1" w:rsidRDefault="00E244F1" w:rsidP="00E244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3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затвердження проектно-кошторисної</w:t>
      </w:r>
    </w:p>
    <w:p w:rsidR="00E244F1" w:rsidRDefault="00E244F1" w:rsidP="00E244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документації</w:t>
      </w:r>
    </w:p>
    <w:p w:rsidR="00E244F1" w:rsidRPr="002433B4" w:rsidRDefault="00E244F1" w:rsidP="00E244F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E244F1" w:rsidRDefault="00E244F1" w:rsidP="00E244F1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792F">
        <w:rPr>
          <w:rFonts w:ascii="Times New Roman" w:hAnsi="Times New Roman" w:cs="Times New Roman"/>
          <w:sz w:val="28"/>
          <w:szCs w:val="28"/>
          <w:lang w:val="uk-UA"/>
        </w:rPr>
        <w:t>Порядку затвердження проектів будівни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цтва і проведення їх експертизи, </w:t>
      </w:r>
      <w:r w:rsidRPr="00A1792F">
        <w:rPr>
          <w:rFonts w:ascii="Times New Roman" w:hAnsi="Times New Roman" w:cs="Times New Roman"/>
          <w:sz w:val="28"/>
          <w:szCs w:val="28"/>
          <w:lang w:val="uk-UA"/>
        </w:rPr>
        <w:t>затвердженого Постановою КМУ від 11.05.2011 року № 560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1792F">
        <w:rPr>
          <w:rFonts w:ascii="Times New Roman" w:hAnsi="Times New Roman" w:cs="Times New Roman"/>
          <w:sz w:val="28"/>
          <w:szCs w:val="28"/>
          <w:lang w:val="uk-UA"/>
        </w:rPr>
        <w:t>розглянувши проектно-кошторисну документацію та зведений кошторисний розрахунок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96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  <w:r w:rsidRPr="00396B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E244F1" w:rsidRPr="00E244F1" w:rsidRDefault="00E244F1" w:rsidP="00E244F1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проектно-кошторисну документацію на проект «Капітальний ремонт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(відновлення) покриття пішохідної доріжки у сквері пам`яті та благоустрій прилеглої території 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по вул. Києво-Московська, 8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м. Глухів Сумської області»,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беручи</w:t>
      </w:r>
      <w:proofErr w:type="spellEnd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до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уваги</w:t>
      </w:r>
      <w:proofErr w:type="spellEnd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експертний</w:t>
      </w:r>
      <w:proofErr w:type="spellEnd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звіт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№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19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-00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41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/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01-21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31</w:t>
      </w:r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.0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3</w:t>
      </w:r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.20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21</w:t>
      </w:r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,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виконаний</w:t>
      </w:r>
      <w:proofErr w:type="spellEnd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Філією</w:t>
      </w:r>
      <w:proofErr w:type="spellEnd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ДП «УКРДЕРЖБУДЕКСПЕРТИЗА» у </w:t>
      </w:r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Сумській</w:t>
      </w:r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області</w:t>
      </w:r>
      <w:proofErr w:type="spellEnd"/>
      <w:r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  <w:lang w:val="uk-UA"/>
        </w:rPr>
        <w:t>,</w:t>
      </w:r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згідно</w:t>
      </w:r>
      <w:proofErr w:type="spellEnd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 xml:space="preserve"> </w:t>
      </w:r>
      <w:proofErr w:type="spellStart"/>
      <w:r w:rsidRPr="00E244F1">
        <w:rPr>
          <w:rFonts w:ascii="Times New Roman" w:hAnsi="Times New Roman" w:cs="Times New Roman"/>
          <w:color w:val="333333"/>
          <w:sz w:val="28"/>
          <w:szCs w:val="21"/>
          <w:shd w:val="clear" w:color="auto" w:fill="FFFFFF"/>
        </w:rPr>
        <w:t>якого</w:t>
      </w:r>
      <w:proofErr w:type="spellEnd"/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 вартіст</w:t>
      </w:r>
      <w:r>
        <w:rPr>
          <w:rFonts w:ascii="Times New Roman" w:hAnsi="Times New Roman" w:cs="Times New Roman"/>
          <w:sz w:val="28"/>
          <w:szCs w:val="28"/>
          <w:lang w:val="uk-UA"/>
        </w:rPr>
        <w:t>ь складає 855,140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в тому числі будівельні роботи – </w:t>
      </w:r>
      <w:r>
        <w:rPr>
          <w:rFonts w:ascii="Times New Roman" w:hAnsi="Times New Roman" w:cs="Times New Roman"/>
          <w:sz w:val="28"/>
          <w:szCs w:val="28"/>
          <w:lang w:val="uk-UA"/>
        </w:rPr>
        <w:t>684,272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інші витрати – </w:t>
      </w:r>
      <w:r>
        <w:rPr>
          <w:rFonts w:ascii="Times New Roman" w:hAnsi="Times New Roman" w:cs="Times New Roman"/>
          <w:sz w:val="28"/>
          <w:szCs w:val="28"/>
          <w:lang w:val="uk-UA"/>
        </w:rPr>
        <w:t>170,868</w:t>
      </w:r>
      <w:r w:rsidRPr="00E244F1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E244F1" w:rsidRPr="004F063A" w:rsidRDefault="00E244F1" w:rsidP="00E244F1">
      <w:pPr>
        <w:shd w:val="clear" w:color="auto" w:fill="FFFFFF"/>
        <w:tabs>
          <w:tab w:val="left" w:pos="709"/>
          <w:tab w:val="left" w:pos="851"/>
          <w:tab w:val="left" w:pos="1134"/>
        </w:tabs>
        <w:spacing w:beforeLines="25" w:before="60"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2.   </w:t>
      </w:r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4F0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керуючого справами виконавчого комітету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</w:t>
      </w:r>
    </w:p>
    <w:p w:rsidR="00E244F1" w:rsidRDefault="00E244F1" w:rsidP="00E244F1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E244F1" w:rsidRPr="00A1792F" w:rsidRDefault="00E244F1" w:rsidP="00E244F1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44F1" w:rsidRDefault="00E244F1" w:rsidP="00E244F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E244F1" w:rsidRDefault="00E244F1" w:rsidP="00E244F1">
      <w:pPr>
        <w:tabs>
          <w:tab w:val="left" w:pos="4395"/>
        </w:tabs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244F1" w:rsidRPr="004F063A" w:rsidRDefault="00E244F1" w:rsidP="00E244F1">
      <w:pPr>
        <w:tabs>
          <w:tab w:val="left" w:pos="4395"/>
        </w:tabs>
        <w:rPr>
          <w:lang w:val="uk-UA"/>
        </w:rPr>
      </w:pPr>
    </w:p>
    <w:p w:rsidR="00E244F1" w:rsidRDefault="00E244F1" w:rsidP="00C351DB">
      <w:pPr>
        <w:tabs>
          <w:tab w:val="left" w:pos="4395"/>
        </w:tabs>
        <w:rPr>
          <w:lang w:val="uk-UA"/>
        </w:rPr>
      </w:pPr>
    </w:p>
    <w:p w:rsidR="00E244F1" w:rsidRDefault="00E244F1" w:rsidP="00C351DB">
      <w:pPr>
        <w:tabs>
          <w:tab w:val="left" w:pos="4395"/>
        </w:tabs>
        <w:rPr>
          <w:lang w:val="uk-UA"/>
        </w:rPr>
      </w:pPr>
    </w:p>
    <w:p w:rsidR="00E244F1" w:rsidRDefault="00E244F1" w:rsidP="00C351DB">
      <w:pPr>
        <w:tabs>
          <w:tab w:val="left" w:pos="4395"/>
        </w:tabs>
        <w:rPr>
          <w:lang w:val="uk-UA"/>
        </w:rPr>
      </w:pPr>
    </w:p>
    <w:p w:rsidR="00E244F1" w:rsidRDefault="00E244F1" w:rsidP="00C351DB">
      <w:pPr>
        <w:tabs>
          <w:tab w:val="left" w:pos="4395"/>
        </w:tabs>
        <w:rPr>
          <w:lang w:val="uk-UA"/>
        </w:rPr>
      </w:pPr>
    </w:p>
    <w:p w:rsidR="00E244F1" w:rsidRPr="004F063A" w:rsidRDefault="00E244F1" w:rsidP="00C351DB">
      <w:pPr>
        <w:tabs>
          <w:tab w:val="left" w:pos="4395"/>
        </w:tabs>
        <w:rPr>
          <w:lang w:val="uk-UA"/>
        </w:rPr>
      </w:pPr>
    </w:p>
    <w:sectPr w:rsidR="00E244F1" w:rsidRPr="004F063A" w:rsidSect="00E57350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9E9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AB43F3E"/>
    <w:multiLevelType w:val="hybridMultilevel"/>
    <w:tmpl w:val="726E8254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A0F5B"/>
    <w:multiLevelType w:val="multilevel"/>
    <w:tmpl w:val="9CEA3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CB0C0F"/>
    <w:multiLevelType w:val="hybridMultilevel"/>
    <w:tmpl w:val="62DC30B6"/>
    <w:lvl w:ilvl="0" w:tplc="3766A4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38"/>
    <w:rsid w:val="00003F17"/>
    <w:rsid w:val="00062F55"/>
    <w:rsid w:val="000B61CA"/>
    <w:rsid w:val="001C510C"/>
    <w:rsid w:val="001E7764"/>
    <w:rsid w:val="001F253D"/>
    <w:rsid w:val="00205581"/>
    <w:rsid w:val="002433B4"/>
    <w:rsid w:val="00260186"/>
    <w:rsid w:val="003001F1"/>
    <w:rsid w:val="0037170E"/>
    <w:rsid w:val="00380BE1"/>
    <w:rsid w:val="003943BB"/>
    <w:rsid w:val="00396B43"/>
    <w:rsid w:val="003C2AB5"/>
    <w:rsid w:val="0041349E"/>
    <w:rsid w:val="004F063A"/>
    <w:rsid w:val="00520038"/>
    <w:rsid w:val="00532FD1"/>
    <w:rsid w:val="005C3A32"/>
    <w:rsid w:val="005C3F9B"/>
    <w:rsid w:val="005F45B0"/>
    <w:rsid w:val="006010C2"/>
    <w:rsid w:val="00673D34"/>
    <w:rsid w:val="0069055C"/>
    <w:rsid w:val="00696CC8"/>
    <w:rsid w:val="00705809"/>
    <w:rsid w:val="00710724"/>
    <w:rsid w:val="00734C2C"/>
    <w:rsid w:val="007E7400"/>
    <w:rsid w:val="007F61D9"/>
    <w:rsid w:val="00847526"/>
    <w:rsid w:val="0088637B"/>
    <w:rsid w:val="008924F3"/>
    <w:rsid w:val="008D69CC"/>
    <w:rsid w:val="008E77A1"/>
    <w:rsid w:val="008E7D0F"/>
    <w:rsid w:val="00943038"/>
    <w:rsid w:val="009974EA"/>
    <w:rsid w:val="009D4247"/>
    <w:rsid w:val="009F7B5F"/>
    <w:rsid w:val="00A1792F"/>
    <w:rsid w:val="00A52626"/>
    <w:rsid w:val="00A55483"/>
    <w:rsid w:val="00AA3D45"/>
    <w:rsid w:val="00AD172C"/>
    <w:rsid w:val="00AE1399"/>
    <w:rsid w:val="00AE6F25"/>
    <w:rsid w:val="00AF167D"/>
    <w:rsid w:val="00B01B08"/>
    <w:rsid w:val="00B12241"/>
    <w:rsid w:val="00B4018C"/>
    <w:rsid w:val="00C351DB"/>
    <w:rsid w:val="00C901C5"/>
    <w:rsid w:val="00CA473E"/>
    <w:rsid w:val="00CB562C"/>
    <w:rsid w:val="00CD4699"/>
    <w:rsid w:val="00CE3A99"/>
    <w:rsid w:val="00D22B2F"/>
    <w:rsid w:val="00D400C3"/>
    <w:rsid w:val="00D6112A"/>
    <w:rsid w:val="00D83556"/>
    <w:rsid w:val="00DD113F"/>
    <w:rsid w:val="00DE2607"/>
    <w:rsid w:val="00DF149A"/>
    <w:rsid w:val="00E244F1"/>
    <w:rsid w:val="00E26A8F"/>
    <w:rsid w:val="00E312E8"/>
    <w:rsid w:val="00E57350"/>
    <w:rsid w:val="00E65BB6"/>
    <w:rsid w:val="00EC5F75"/>
    <w:rsid w:val="00EF10B2"/>
    <w:rsid w:val="00FC2E4C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2D3D2-F044-48DC-AF44-5A867010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4699"/>
    <w:pPr>
      <w:ind w:left="720"/>
      <w:contextualSpacing/>
    </w:pPr>
  </w:style>
  <w:style w:type="character" w:styleId="a6">
    <w:name w:val="Strong"/>
    <w:basedOn w:val="a0"/>
    <w:uiPriority w:val="22"/>
    <w:qFormat/>
    <w:rsid w:val="00C901C5"/>
    <w:rPr>
      <w:b/>
      <w:bCs/>
    </w:rPr>
  </w:style>
  <w:style w:type="table" w:styleId="a7">
    <w:name w:val="Table Grid"/>
    <w:basedOn w:val="a1"/>
    <w:uiPriority w:val="99"/>
    <w:rsid w:val="00CA4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40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EB179-1805-44FE-84D9-2CC27423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gor2021gor@outlook.com</cp:lastModifiedBy>
  <cp:revision>11</cp:revision>
  <cp:lastPrinted>2021-04-29T05:21:00Z</cp:lastPrinted>
  <dcterms:created xsi:type="dcterms:W3CDTF">2021-02-03T09:57:00Z</dcterms:created>
  <dcterms:modified xsi:type="dcterms:W3CDTF">2021-04-30T08:39:00Z</dcterms:modified>
</cp:coreProperties>
</file>