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6C7" w:rsidRPr="00BA2FA0" w:rsidRDefault="004576C7" w:rsidP="00D304A3">
      <w:pPr>
        <w:pStyle w:val="1"/>
        <w:tabs>
          <w:tab w:val="left" w:pos="8080"/>
        </w:tabs>
        <w:spacing w:line="360" w:lineRule="auto"/>
        <w:ind w:firstLine="0"/>
        <w:jc w:val="center"/>
        <w:rPr>
          <w:b/>
          <w:szCs w:val="28"/>
          <w:lang w:val="uk-UA"/>
        </w:rPr>
      </w:pPr>
      <w:r>
        <w:rPr>
          <w:b/>
          <w:noProof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19050</wp:posOffset>
            </wp:positionV>
            <wp:extent cx="457200" cy="5715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A2FA0">
        <w:rPr>
          <w:b/>
          <w:szCs w:val="28"/>
          <w:lang w:val="uk-UA"/>
        </w:rPr>
        <w:t xml:space="preserve">ГЛУХІВСЬКА </w:t>
      </w:r>
      <w:bookmarkStart w:id="0" w:name="_GoBack"/>
      <w:r w:rsidRPr="00BA2FA0">
        <w:rPr>
          <w:b/>
          <w:szCs w:val="28"/>
          <w:lang w:val="uk-UA"/>
        </w:rPr>
        <w:t>МІСЬКА РАДА</w:t>
      </w:r>
      <w:r>
        <w:rPr>
          <w:b/>
          <w:szCs w:val="28"/>
          <w:lang w:val="uk-UA"/>
        </w:rPr>
        <w:t xml:space="preserve"> </w:t>
      </w:r>
      <w:r w:rsidRPr="00BA2FA0">
        <w:rPr>
          <w:b/>
          <w:szCs w:val="28"/>
          <w:lang w:val="uk-UA"/>
        </w:rPr>
        <w:t>СУМСЬКОЇ ОБЛАСТІ</w:t>
      </w:r>
    </w:p>
    <w:p w:rsidR="004576C7" w:rsidRPr="00BA2FA0" w:rsidRDefault="004576C7" w:rsidP="004576C7">
      <w:pPr>
        <w:pStyle w:val="2"/>
        <w:spacing w:line="360" w:lineRule="auto"/>
        <w:rPr>
          <w:sz w:val="32"/>
          <w:szCs w:val="32"/>
        </w:rPr>
      </w:pPr>
      <w:r w:rsidRPr="00BA2FA0">
        <w:rPr>
          <w:sz w:val="32"/>
          <w:szCs w:val="32"/>
        </w:rPr>
        <w:t xml:space="preserve">Р О З П О Р Я Д Ж Е Н </w:t>
      </w:r>
      <w:proofErr w:type="spellStart"/>
      <w:r w:rsidRPr="00BA2FA0">
        <w:rPr>
          <w:sz w:val="32"/>
          <w:szCs w:val="32"/>
        </w:rPr>
        <w:t>Н</w:t>
      </w:r>
      <w:proofErr w:type="spellEnd"/>
      <w:r w:rsidRPr="00BA2FA0">
        <w:rPr>
          <w:sz w:val="32"/>
          <w:szCs w:val="32"/>
        </w:rPr>
        <w:t xml:space="preserve"> Я</w:t>
      </w:r>
    </w:p>
    <w:p w:rsidR="004576C7" w:rsidRPr="00BA2FA0" w:rsidRDefault="004576C7" w:rsidP="004576C7">
      <w:pPr>
        <w:pStyle w:val="3"/>
        <w:spacing w:line="360" w:lineRule="auto"/>
        <w:rPr>
          <w:b/>
          <w:szCs w:val="28"/>
        </w:rPr>
      </w:pPr>
      <w:r w:rsidRPr="00BA2FA0">
        <w:rPr>
          <w:b/>
          <w:szCs w:val="28"/>
        </w:rPr>
        <w:t>М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І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С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Ь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К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 xml:space="preserve">ГО  </w:t>
      </w:r>
      <w:r>
        <w:rPr>
          <w:b/>
          <w:szCs w:val="28"/>
        </w:rPr>
        <w:t xml:space="preserve">    </w:t>
      </w:r>
      <w:r w:rsidRPr="00BA2FA0">
        <w:rPr>
          <w:b/>
          <w:szCs w:val="28"/>
        </w:rPr>
        <w:t>Г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Л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В</w:t>
      </w:r>
      <w:r>
        <w:rPr>
          <w:b/>
          <w:szCs w:val="28"/>
        </w:rPr>
        <w:t xml:space="preserve"> </w:t>
      </w:r>
      <w:r w:rsidRPr="00BA2FA0">
        <w:rPr>
          <w:b/>
          <w:szCs w:val="28"/>
        </w:rPr>
        <w:t>И</w:t>
      </w:r>
    </w:p>
    <w:p w:rsidR="004576C7" w:rsidRPr="004576C7" w:rsidRDefault="00DC38EB" w:rsidP="001D0025">
      <w:pPr>
        <w:tabs>
          <w:tab w:val="left" w:pos="8364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13.01.2021</w:t>
      </w:r>
      <w:r w:rsidR="00550F8A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7A59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57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A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75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11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>м.Глухів</w:t>
      </w:r>
      <w:proofErr w:type="spellEnd"/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753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455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50F8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E77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57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0F8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12-ОД</w:t>
      </w:r>
    </w:p>
    <w:p w:rsidR="004576C7" w:rsidRPr="004576C7" w:rsidRDefault="004576C7" w:rsidP="004576C7">
      <w:pPr>
        <w:rPr>
          <w:rFonts w:ascii="Times New Roman" w:hAnsi="Times New Roman" w:cs="Times New Roman"/>
          <w:lang w:val="uk-UA"/>
        </w:rPr>
      </w:pPr>
      <w:r w:rsidRPr="004576C7">
        <w:rPr>
          <w:rFonts w:ascii="Times New Roman" w:hAnsi="Times New Roman" w:cs="Times New Roman"/>
          <w:lang w:val="uk-UA"/>
        </w:rPr>
        <w:t xml:space="preserve">                           </w:t>
      </w:r>
    </w:p>
    <w:p w:rsidR="00025107" w:rsidRDefault="004576C7" w:rsidP="00025107">
      <w:pPr>
        <w:pStyle w:val="2"/>
        <w:jc w:val="left"/>
      </w:pPr>
      <w:r w:rsidRPr="004576C7">
        <w:t>Про</w:t>
      </w:r>
      <w:r w:rsidR="0032098C">
        <w:t xml:space="preserve"> </w:t>
      </w:r>
      <w:r w:rsidR="00025107">
        <w:t>уповноважен</w:t>
      </w:r>
      <w:r w:rsidR="00C003E0">
        <w:t>у</w:t>
      </w:r>
      <w:r w:rsidR="00CE4E5B">
        <w:t xml:space="preserve"> </w:t>
      </w:r>
      <w:r w:rsidR="00025107">
        <w:t>ос</w:t>
      </w:r>
      <w:r w:rsidR="00C003E0">
        <w:t>обу</w:t>
      </w:r>
      <w:r w:rsidR="00025107">
        <w:t xml:space="preserve"> з організації </w:t>
      </w:r>
    </w:p>
    <w:p w:rsidR="00025107" w:rsidRDefault="00025107" w:rsidP="00025107">
      <w:pPr>
        <w:pStyle w:val="2"/>
        <w:jc w:val="left"/>
      </w:pPr>
      <w:r>
        <w:t xml:space="preserve">та проведення процедур публічних </w:t>
      </w:r>
    </w:p>
    <w:p w:rsidR="004576C7" w:rsidRPr="004576C7" w:rsidRDefault="00025107" w:rsidP="00025107">
      <w:pPr>
        <w:pStyle w:val="2"/>
        <w:jc w:val="left"/>
      </w:pPr>
      <w:r>
        <w:t>закупівель</w:t>
      </w:r>
    </w:p>
    <w:p w:rsidR="004576C7" w:rsidRPr="00F40A3E" w:rsidRDefault="004576C7" w:rsidP="004576C7">
      <w:pPr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E3E6B" w:rsidRPr="00EE3E6B" w:rsidRDefault="00025107" w:rsidP="00EE3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організації забезпечення ефективного та прозорого здійснення закупівель, запобігання проявам корупції у цій сфері, розвитку добросовісної конкуренції, відповідно до Закону України «Про публічні закупівлі», керуючись </w:t>
      </w:r>
      <w:r w:rsidR="00473A78">
        <w:rPr>
          <w:rFonts w:ascii="Times New Roman" w:hAnsi="Times New Roman" w:cs="Times New Roman"/>
          <w:sz w:val="28"/>
          <w:szCs w:val="28"/>
          <w:lang w:val="uk-UA"/>
        </w:rPr>
        <w:t>пунктом 2</w:t>
      </w:r>
      <w:r w:rsidR="00C1116A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73A78">
        <w:rPr>
          <w:rFonts w:ascii="Times New Roman" w:hAnsi="Times New Roman" w:cs="Times New Roman"/>
          <w:sz w:val="28"/>
          <w:szCs w:val="28"/>
          <w:lang w:val="uk-UA"/>
        </w:rPr>
        <w:t xml:space="preserve"> частини четвертої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473A78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62D1">
        <w:rPr>
          <w:rFonts w:ascii="Times New Roman" w:hAnsi="Times New Roman" w:cs="Times New Roman"/>
          <w:sz w:val="28"/>
          <w:szCs w:val="28"/>
          <w:lang w:val="uk-UA"/>
        </w:rPr>
        <w:t>42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EE3E6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37BD1" w:rsidRDefault="00EE3E6B" w:rsidP="00025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AD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576C7" w:rsidRPr="004576C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098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025107">
        <w:rPr>
          <w:rFonts w:ascii="Times New Roman" w:hAnsi="Times New Roman" w:cs="Times New Roman"/>
          <w:sz w:val="28"/>
          <w:szCs w:val="28"/>
          <w:lang w:val="uk-UA"/>
        </w:rPr>
        <w:t>Положення про уповноважену особу з організації та проведення процедур публічних закупівель у виконавчому комітеті Глухівської міської ради Сумської області.</w:t>
      </w:r>
    </w:p>
    <w:p w:rsidR="00025107" w:rsidRDefault="00025107" w:rsidP="000251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Покласти функції уповноваженої особи з організації та проведення процедур публічних закупівель у виконавчому комітеті Глухівської міської ради Сумської області на </w:t>
      </w:r>
      <w:r w:rsidR="00C1116A">
        <w:rPr>
          <w:rFonts w:ascii="Times New Roman" w:hAnsi="Times New Roman" w:cs="Times New Roman"/>
          <w:sz w:val="28"/>
          <w:szCs w:val="28"/>
          <w:lang w:val="uk-UA"/>
        </w:rPr>
        <w:t>головного спеціаліста – юрисконсульта юридичного відділу Глухівської міської ради Борисенк</w:t>
      </w:r>
      <w:r w:rsidR="00CE4E5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24AC4">
        <w:rPr>
          <w:rFonts w:ascii="Times New Roman" w:hAnsi="Times New Roman" w:cs="Times New Roman"/>
          <w:sz w:val="28"/>
          <w:szCs w:val="28"/>
          <w:lang w:val="uk-UA"/>
        </w:rPr>
        <w:t xml:space="preserve"> Сергія Федоровича</w:t>
      </w:r>
      <w:r w:rsidR="00926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(далі уповноважен</w:t>
      </w:r>
      <w:r w:rsidR="00124AC4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>особ</w:t>
      </w:r>
      <w:r w:rsidR="00124AC4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5F0216" w:rsidRDefault="00025107" w:rsidP="001E62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Уповноважен</w:t>
      </w:r>
      <w:r w:rsidR="00124AC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306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особ</w:t>
      </w:r>
      <w:r w:rsidR="003306C7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організацію та проведення процедур публічних закупівель відповідно до Закону України «Про публічні закупівлі».</w:t>
      </w:r>
      <w:r w:rsidR="00607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0740D" w:rsidRDefault="001E62D1" w:rsidP="005F021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0740D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розпорядження залишаю за собою.</w:t>
      </w:r>
    </w:p>
    <w:p w:rsidR="004C5863" w:rsidRDefault="004C5863" w:rsidP="005F021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4576C7" w:rsidRPr="004576C7" w:rsidRDefault="00F2226E" w:rsidP="005F021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Надія ВАЙЛО</w:t>
      </w:r>
    </w:p>
    <w:p w:rsidR="004576C7" w:rsidRPr="004576C7" w:rsidRDefault="004576C7" w:rsidP="004576C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576C7" w:rsidRDefault="004576C7" w:rsidP="004576C7">
      <w:pPr>
        <w:rPr>
          <w:rFonts w:ascii="Times New Roman" w:hAnsi="Times New Roman" w:cs="Times New Roman"/>
          <w:lang w:val="uk-UA"/>
        </w:rPr>
      </w:pPr>
    </w:p>
    <w:p w:rsidR="001E62D1" w:rsidRDefault="001E62D1" w:rsidP="004576C7">
      <w:pPr>
        <w:rPr>
          <w:rFonts w:ascii="Times New Roman" w:hAnsi="Times New Roman" w:cs="Times New Roman"/>
          <w:lang w:val="uk-UA"/>
        </w:rPr>
      </w:pPr>
    </w:p>
    <w:p w:rsidR="001E62D1" w:rsidRDefault="001E62D1" w:rsidP="004576C7">
      <w:pPr>
        <w:rPr>
          <w:rFonts w:ascii="Times New Roman" w:hAnsi="Times New Roman" w:cs="Times New Roman"/>
          <w:lang w:val="uk-UA"/>
        </w:rPr>
      </w:pPr>
    </w:p>
    <w:p w:rsidR="001E62D1" w:rsidRDefault="001E62D1" w:rsidP="004576C7">
      <w:pPr>
        <w:rPr>
          <w:rFonts w:ascii="Times New Roman" w:hAnsi="Times New Roman" w:cs="Times New Roman"/>
          <w:lang w:val="uk-UA"/>
        </w:rPr>
      </w:pPr>
    </w:p>
    <w:p w:rsidR="00192F86" w:rsidRDefault="00192F86" w:rsidP="00544A1A">
      <w:pPr>
        <w:pStyle w:val="ac"/>
        <w:ind w:left="5670"/>
        <w:jc w:val="both"/>
        <w:rPr>
          <w:rFonts w:ascii="Times New Roman" w:hAnsi="Times New Roman" w:cs="Times New Roman"/>
          <w:lang w:val="uk-UA"/>
        </w:rPr>
      </w:pPr>
    </w:p>
    <w:p w:rsidR="00DC38EB" w:rsidRDefault="00DC38EB" w:rsidP="00544A1A">
      <w:pPr>
        <w:pStyle w:val="ac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0171" w:rsidRPr="00966B12" w:rsidRDefault="00080171" w:rsidP="00544A1A">
      <w:pPr>
        <w:pStyle w:val="ac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080171" w:rsidRPr="00966B12" w:rsidRDefault="00080171" w:rsidP="00544A1A">
      <w:pPr>
        <w:pStyle w:val="ac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Розпорядження міського голови</w:t>
      </w:r>
    </w:p>
    <w:p w:rsidR="00080171" w:rsidRPr="00966B12" w:rsidRDefault="00DC38EB" w:rsidP="00544A1A">
      <w:pPr>
        <w:pStyle w:val="ac"/>
        <w:ind w:left="56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13.01.2021 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12-ОД</w:t>
      </w:r>
    </w:p>
    <w:p w:rsidR="00966B12" w:rsidRDefault="00966B12" w:rsidP="00966B12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2D1" w:rsidRPr="00966B12" w:rsidRDefault="00080171" w:rsidP="00966B12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:rsidR="00080171" w:rsidRPr="00966B12" w:rsidRDefault="00080171" w:rsidP="00966B12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b/>
          <w:sz w:val="28"/>
          <w:szCs w:val="28"/>
          <w:lang w:val="uk-UA"/>
        </w:rPr>
        <w:t>про уповноважену особу з організації та проведення процедур публічних закупівель у виконавчому комітет</w:t>
      </w:r>
      <w:r w:rsidR="00966B12" w:rsidRPr="00966B1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966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Глухівської міської ради Сумської області</w:t>
      </w:r>
    </w:p>
    <w:p w:rsidR="00080171" w:rsidRPr="00966B12" w:rsidRDefault="00080171" w:rsidP="00966B12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1.1. Це Положення розроблено відповідно до стат</w:t>
      </w:r>
      <w:r w:rsidR="008B4A7D" w:rsidRPr="00966B12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11 Закону </w:t>
      </w:r>
      <w:r w:rsidR="008B4A7D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966B12">
        <w:rPr>
          <w:rFonts w:ascii="Times New Roman" w:hAnsi="Times New Roman" w:cs="Times New Roman"/>
          <w:sz w:val="28"/>
          <w:szCs w:val="28"/>
          <w:lang w:val="uk-UA"/>
        </w:rPr>
        <w:t>«Про публічні закупівлі»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(далі – Закон) і визначає правовий статус, загальні організаційні та процедурні засади діяльності уповно</w:t>
      </w:r>
      <w:r w:rsidR="00FE19BB" w:rsidRPr="00966B12">
        <w:rPr>
          <w:rFonts w:ascii="Times New Roman" w:hAnsi="Times New Roman" w:cs="Times New Roman"/>
          <w:sz w:val="28"/>
          <w:szCs w:val="28"/>
          <w:lang w:val="uk-UA"/>
        </w:rPr>
        <w:t>важеної особи, а також її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права, обов’язки та відповідальність.</w:t>
      </w:r>
    </w:p>
    <w:p w:rsidR="00080171" w:rsidRPr="00966B12" w:rsidRDefault="00FE19BB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 Уповноважена особа − посадова 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особа виконавчого комітету Глухівської міської ради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, визначена 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розпорядженням міського голови відповідальною за проведення процедур закупівель згідно із Законом.</w:t>
      </w:r>
    </w:p>
    <w:p w:rsidR="00080171" w:rsidRPr="00966B12" w:rsidRDefault="00FE19BB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1.3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 Метою діяльності уповноваженої особи  є організація та проведення процедур закупівлі в інтересах 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 (далі – Замовник)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на засадах об’єктивності та неупередженості.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66B12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19BB" w:rsidRPr="00966B1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повноважена особа у своїй діяльності керуються Законом, іншими нормативно-правовими актами з питань публічних закупівель та цим Положенням.</w:t>
      </w:r>
    </w:p>
    <w:p w:rsidR="00080171" w:rsidRPr="00966B12" w:rsidRDefault="00080171" w:rsidP="00966B12">
      <w:pPr>
        <w:pStyle w:val="ac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Засади діяльності </w:t>
      </w:r>
      <w:r w:rsidR="00FE19BB" w:rsidRPr="00966B12">
        <w:rPr>
          <w:rFonts w:ascii="Times New Roman" w:hAnsi="Times New Roman" w:cs="Times New Roman"/>
          <w:b/>
          <w:sz w:val="28"/>
          <w:szCs w:val="28"/>
          <w:lang w:val="uk-UA"/>
        </w:rPr>
        <w:t>та вимоги до уповноваженої особи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FE19BB" w:rsidRPr="00966B12">
        <w:rPr>
          <w:rFonts w:ascii="Times New Roman" w:hAnsi="Times New Roman" w:cs="Times New Roman"/>
          <w:sz w:val="28"/>
          <w:szCs w:val="28"/>
          <w:lang w:val="uk-UA"/>
        </w:rPr>
        <w:t>Уповноважена особа здійснює діяльність на підставі розпорядження міського голови.</w:t>
      </w:r>
    </w:p>
    <w:p w:rsidR="00FE19BB" w:rsidRPr="00966B12" w:rsidRDefault="00FE19BB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Уповноважена особа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966B12" w:rsidRPr="00966B12" w:rsidRDefault="00FE19BB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.2. </w:t>
      </w:r>
      <w:r w:rsidR="00966B12" w:rsidRPr="00966B12">
        <w:rPr>
          <w:rFonts w:ascii="Times New Roman" w:hAnsi="Times New Roman" w:cs="Times New Roman"/>
          <w:sz w:val="28"/>
          <w:szCs w:val="28"/>
          <w:lang w:val="uk-UA"/>
        </w:rPr>
        <w:t>Не можуть визначатися або призначатися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080171" w:rsidRPr="00966B12" w:rsidRDefault="00FE19BB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.3. Під час організації та проведення процедур закупівель уповноважена особа не повинна ство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рювати конфлікт між інтересами З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амовника та учасників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У разі наявності зазначеного конфлікту упов</w:t>
      </w:r>
      <w:r w:rsidR="00475015">
        <w:rPr>
          <w:rFonts w:ascii="Times New Roman" w:hAnsi="Times New Roman" w:cs="Times New Roman"/>
          <w:sz w:val="28"/>
          <w:szCs w:val="28"/>
          <w:lang w:val="uk-UA"/>
        </w:rPr>
        <w:t>новажена особа інформує про це З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амовника, який приймає відповідне рішення щодо проведення процедури без участі такої особи.</w:t>
      </w:r>
    </w:p>
    <w:p w:rsidR="00080171" w:rsidRPr="00966B12" w:rsidRDefault="00EA07D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 У разі визначе</w:t>
      </w:r>
      <w:r w:rsidR="00475015">
        <w:rPr>
          <w:rFonts w:ascii="Times New Roman" w:hAnsi="Times New Roman" w:cs="Times New Roman"/>
          <w:sz w:val="28"/>
          <w:szCs w:val="28"/>
          <w:lang w:val="uk-UA"/>
        </w:rPr>
        <w:t>ння однієї уповноваженої особи З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амовник має право визначити особу, яка буде виконувати обов’язки уповноваженої особи в разі її відсутності (під час перебування на лікарняному, у відрядженні або відпустці).</w:t>
      </w:r>
    </w:p>
    <w:p w:rsidR="008C1849" w:rsidRDefault="00EA07D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 Уповнова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жена особа повинна мати вищу освіту, як </w:t>
      </w:r>
      <w:r w:rsidR="001E62D1" w:rsidRPr="00966B12">
        <w:rPr>
          <w:rFonts w:ascii="Times New Roman" w:hAnsi="Times New Roman" w:cs="Times New Roman"/>
          <w:sz w:val="28"/>
          <w:szCs w:val="28"/>
          <w:lang w:val="uk-UA"/>
        </w:rPr>
        <w:t>правило юридичну або економічну</w:t>
      </w:r>
      <w:r w:rsidR="003E4A2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E62D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та навики роботи </w:t>
      </w:r>
      <w:r w:rsidR="00966B12" w:rsidRPr="00966B12">
        <w:rPr>
          <w:rFonts w:ascii="Times New Roman" w:hAnsi="Times New Roman" w:cs="Times New Roman"/>
          <w:sz w:val="28"/>
          <w:szCs w:val="28"/>
          <w:lang w:val="uk-UA"/>
        </w:rPr>
        <w:t>в електронній системі закупівель.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 залежності від обсягів та предмета закупівлі уповноваженій особі </w:t>
      </w:r>
      <w:r w:rsidR="00966B12">
        <w:rPr>
          <w:rFonts w:ascii="Times New Roman" w:hAnsi="Times New Roman" w:cs="Times New Roman"/>
          <w:sz w:val="28"/>
          <w:szCs w:val="28"/>
          <w:lang w:val="uk-UA"/>
        </w:rPr>
        <w:t xml:space="preserve">доцільно орієнтуватися у таких 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питаннях: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у чинних стандартах та технічних умовах товарів, роб</w:t>
      </w:r>
      <w:r w:rsidR="00EA07DD" w:rsidRPr="00966B12">
        <w:rPr>
          <w:rFonts w:ascii="Times New Roman" w:hAnsi="Times New Roman" w:cs="Times New Roman"/>
          <w:sz w:val="28"/>
          <w:szCs w:val="28"/>
          <w:lang w:val="uk-UA"/>
        </w:rPr>
        <w:t>іт і послуг, які закуповуються З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амовником;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у видах, істотних умовах та особливостях укладення догорів про закупівлю товарів, робіт і послуг тощо.</w:t>
      </w:r>
    </w:p>
    <w:p w:rsidR="008C1849" w:rsidRDefault="00EA07D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 Оплата праці уповноваженої особи здійснюється на підставі законів та інших нормативно-правових актів України, генеральної, галузевих, регіональних угод, колективних договорів. Розмір заробітної плати уповноваженої особи визначається у трудовому договорі (контракті) відповідно до вимог законодавства.</w:t>
      </w:r>
      <w:r w:rsidR="00966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32E">
        <w:rPr>
          <w:rFonts w:ascii="Times New Roman" w:hAnsi="Times New Roman" w:cs="Times New Roman"/>
          <w:sz w:val="28"/>
          <w:szCs w:val="28"/>
          <w:lang w:val="uk-UA"/>
        </w:rPr>
        <w:t>Преміювання уповноваженої особи здійснюється щомісячно у розмірі 50% від посадового окладу за розпорядженням міського голови.</w:t>
      </w:r>
    </w:p>
    <w:p w:rsidR="00080171" w:rsidRPr="00966B12" w:rsidRDefault="00EA07D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.7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Уповноважена особа може пройти навчання з питань організації та здійснення публічних закупі</w:t>
      </w:r>
      <w:r w:rsidR="00BD0479">
        <w:rPr>
          <w:rFonts w:ascii="Times New Roman" w:hAnsi="Times New Roman" w:cs="Times New Roman"/>
          <w:sz w:val="28"/>
          <w:szCs w:val="28"/>
          <w:lang w:val="uk-UA"/>
        </w:rPr>
        <w:t>вель, у тому числі дистанційне в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Інтернеті.</w:t>
      </w:r>
    </w:p>
    <w:p w:rsidR="00EA07DD" w:rsidRPr="00966B12" w:rsidRDefault="00EA07D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Уповноважена особа для здійснення своїх функцій, визначених цим Положенням та Законом, підтверджує у встановленому законодавством порядку свій рівень володіння необхідними (базовими) знаннями у сфері публічних закупівель на </w:t>
      </w:r>
      <w:proofErr w:type="spellStart"/>
      <w:r w:rsidRPr="00966B12">
        <w:rPr>
          <w:rFonts w:ascii="Times New Roman" w:hAnsi="Times New Roman" w:cs="Times New Roman"/>
          <w:sz w:val="28"/>
          <w:szCs w:val="28"/>
          <w:lang w:val="uk-UA"/>
        </w:rPr>
        <w:t>веб-порталі</w:t>
      </w:r>
      <w:proofErr w:type="spellEnd"/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Уповноваженого органу шляхом проходження безкоштовного тестування. Порядок організації тестування уповноважених осіб визначається Уповноваженим органом.</w:t>
      </w:r>
    </w:p>
    <w:p w:rsidR="00080171" w:rsidRPr="00966B12" w:rsidRDefault="00EA07D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 Уповноважена особа під час виконання своїх функцій керується наступними принципами: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добросовісна конкуренція серед учасників;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максимальна економія та ефективність;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відкритість та прозорість на всіх стадіях закупівлі;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недискримінація учасників</w:t>
      </w:r>
      <w:r w:rsidR="00EA07DD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та рівне ставлення до них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об’єктивн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та неупереджен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>визначення переможця процедури закупівлі/спрощеної закупівлі;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запобігання корупційним діям і зловживанням.</w:t>
      </w:r>
    </w:p>
    <w:p w:rsidR="00080171" w:rsidRPr="00966B12" w:rsidRDefault="007624C6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.9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 Уповноважена особа:</w:t>
      </w:r>
    </w:p>
    <w:p w:rsidR="00080171" w:rsidRPr="00966B12" w:rsidRDefault="007624C6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планує закупівлі та формує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річний план закупівель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в електронній системі закупівель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здійснює вибір процедури закупівлі;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проводить процедури закупівель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>/спрощені закупівлі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забезпечує рівні умови для всіх учасників, об’єктивний та чесний вибір переможця;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забезпечує складання, затвердження та зберігання відповідних документів з питань публічних закупівель, визначених Законом;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забезпечує оприлюднення інформації та звіту щодо публічних закупівель відповідно до вимог Закону;</w:t>
      </w:r>
    </w:p>
    <w:p w:rsidR="00080171" w:rsidRPr="00966B12" w:rsidRDefault="00475015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представляє інтереси З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амовника з питань, пов’язаних із здійсненням закупівель, зокрема під час перевірок і контрольних заходів, розгляду скарг і судових справ;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надає в установлений строк необхідні документи та відповідні пояснення;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аналізує виконання договорів, укладених згідно із Законом;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здійснює інші дії, передбачені Законом, трудовим договором (контрактом) або розпорядчим рішенням замовника.</w:t>
      </w:r>
    </w:p>
    <w:p w:rsidR="007624C6" w:rsidRPr="00966B12" w:rsidRDefault="007624C6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.10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Рішення уповноваженої особи оформлюються протоколом із зазначенням дати прийняття рішення, який підписується уповноваженою особою.</w:t>
      </w:r>
    </w:p>
    <w:p w:rsidR="007624C6" w:rsidRPr="00966B12" w:rsidRDefault="00D8156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2.11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>. Для підготовки тендерної документації та/або оголошення про проведення спрощеної закупівлі та вимог до предмета закупівлі за рішенням Замовника уповноважена особа може залучати інших працівників Замовника.</w:t>
      </w:r>
    </w:p>
    <w:p w:rsidR="007624C6" w:rsidRPr="00966B12" w:rsidRDefault="00D8156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2.12.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За рішенням Замовника може утворюватися роб</w:t>
      </w:r>
      <w:r w:rsidR="00BD0479">
        <w:rPr>
          <w:rFonts w:ascii="Times New Roman" w:hAnsi="Times New Roman" w:cs="Times New Roman"/>
          <w:sz w:val="28"/>
          <w:szCs w:val="28"/>
          <w:lang w:val="uk-UA"/>
        </w:rPr>
        <w:t>оча група у складі працівників З</w:t>
      </w:r>
      <w:r w:rsidR="007624C6" w:rsidRPr="00966B12">
        <w:rPr>
          <w:rFonts w:ascii="Times New Roman" w:hAnsi="Times New Roman" w:cs="Times New Roman"/>
          <w:sz w:val="28"/>
          <w:szCs w:val="28"/>
          <w:lang w:val="uk-UA"/>
        </w:rPr>
        <w:t>амовника для розгляду тендерних пропозицій/пропозицій. У разі утворення робочої групи уповноважена особа є її головою та організовує її роботу. До складу робочої групи застосовуються вимоги пункту 2.2 цього Положення</w:t>
      </w:r>
      <w:r w:rsidR="00D53DA9" w:rsidRPr="00966B12">
        <w:rPr>
          <w:rFonts w:ascii="Times New Roman" w:hAnsi="Times New Roman" w:cs="Times New Roman"/>
          <w:sz w:val="28"/>
          <w:szCs w:val="28"/>
          <w:lang w:val="uk-UA"/>
        </w:rPr>
        <w:t>. Робоча група бере участь у розгляді тендерних пропозицій/пропозицій, у проведенні переговорів у разі здійснення переговорної процедури, а рішення робочої групи має дорадчий характер.</w:t>
      </w:r>
    </w:p>
    <w:p w:rsidR="00080171" w:rsidRPr="00966B12" w:rsidRDefault="00D8156D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2.13</w:t>
      </w:r>
      <w:r w:rsidR="00D53DA9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Уповноважена особа має право: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пройти навчання з питань організації та здійснення закупівель</w:t>
      </w:r>
      <w:r w:rsidR="00D53DA9" w:rsidRPr="00966B12">
        <w:rPr>
          <w:rFonts w:ascii="Times New Roman" w:hAnsi="Times New Roman" w:cs="Times New Roman"/>
          <w:sz w:val="28"/>
          <w:szCs w:val="28"/>
          <w:lang w:val="uk-UA"/>
        </w:rPr>
        <w:t>, у т.ч. дистанційне в Інтернеті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ініціювати створення робочих груп з числа службових (посадових) та інших осіб структурних підрозділів </w:t>
      </w:r>
      <w:r w:rsidR="00D53DA9" w:rsidRPr="00966B1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вимагати та отримувати від </w:t>
      </w:r>
      <w:r w:rsidR="00BD0479">
        <w:rPr>
          <w:rFonts w:ascii="Times New Roman" w:hAnsi="Times New Roman" w:cs="Times New Roman"/>
          <w:sz w:val="28"/>
          <w:szCs w:val="28"/>
          <w:lang w:val="uk-UA"/>
        </w:rPr>
        <w:t>посадових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осіб і підрозділів </w:t>
      </w:r>
      <w:r w:rsidR="00D53DA9" w:rsidRPr="00966B1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амовника інформацію та документи, необхідні для виконання завдань (функцій), пов’язаних з організацією та проведенням процедур закупівель;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брати участь у проведенні нарад, зборів з питань, пов’язаних з функціональними обов’язками уповноваженої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давати роз’яснення і консультації структурним підрозділам замовника в межах своїх повноважень з питань, що належать до компет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енції уповноваженої особи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здійснювати інші дії, передбачені Законом.</w:t>
      </w:r>
    </w:p>
    <w:p w:rsidR="00080171" w:rsidRPr="00966B12" w:rsidRDefault="00D53DA9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4. Уповноважені особа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зобов’язана: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дотримуватися норм чинного законодавства у сфері публічних закупівель та цього Положення;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організовувати та проводити процедури закупівель;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забезпечувати рівні умови для всіх учасників процедур закупівель;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у встановленому Законом порядку визначати переможців процедур закупівель.</w:t>
      </w:r>
    </w:p>
    <w:p w:rsidR="00080171" w:rsidRPr="00966B12" w:rsidRDefault="00966B12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D8156D">
        <w:rPr>
          <w:rFonts w:ascii="Times New Roman" w:hAnsi="Times New Roman" w:cs="Times New Roman"/>
          <w:sz w:val="28"/>
          <w:szCs w:val="28"/>
          <w:lang w:val="uk-UA"/>
        </w:rPr>
        <w:t>5. Уповноважена особа</w:t>
      </w:r>
      <w:r w:rsidR="00080171"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персонально відповідає: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за прийняті нею рішення і вчинені дії (бездіяльність) відповідно до законів України;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за повноту та достовірність інформації, що оприлюднюється на </w:t>
      </w:r>
      <w:proofErr w:type="spellStart"/>
      <w:r w:rsidRPr="00966B12">
        <w:rPr>
          <w:rFonts w:ascii="Times New Roman" w:hAnsi="Times New Roman" w:cs="Times New Roman"/>
          <w:sz w:val="28"/>
          <w:szCs w:val="28"/>
          <w:lang w:val="uk-UA"/>
        </w:rPr>
        <w:t>веб-порталі</w:t>
      </w:r>
      <w:proofErr w:type="spellEnd"/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Уповноваженого органу;</w:t>
      </w:r>
    </w:p>
    <w:p w:rsidR="00080171" w:rsidRPr="00966B12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за порушення вимог, визначених Законом у сфері публічних закупівель.</w:t>
      </w:r>
    </w:p>
    <w:p w:rsidR="00D8156D" w:rsidRPr="00966B12" w:rsidRDefault="00D8156D" w:rsidP="00D8156D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B12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.16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>.  Замовник має право визначити одну</w:t>
      </w:r>
      <w:r w:rsidR="00CE4E5B">
        <w:rPr>
          <w:rFonts w:ascii="Times New Roman" w:hAnsi="Times New Roman" w:cs="Times New Roman"/>
          <w:sz w:val="28"/>
          <w:szCs w:val="28"/>
          <w:lang w:val="uk-UA"/>
        </w:rPr>
        <w:t xml:space="preserve"> чи двох</w:t>
      </w:r>
      <w:r w:rsidRPr="00966B12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уповноважених осіб у залежності від обсягів закупівель.</w:t>
      </w:r>
    </w:p>
    <w:p w:rsidR="00080171" w:rsidRDefault="00080171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863" w:rsidRPr="00966B12" w:rsidRDefault="004C5863" w:rsidP="00966B12">
      <w:pPr>
        <w:pStyle w:val="ac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3DA9" w:rsidRPr="00D53DA9" w:rsidRDefault="00D53DA9" w:rsidP="00D53DA9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D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Керуючий справами виконавчого </w:t>
      </w:r>
    </w:p>
    <w:p w:rsidR="00080171" w:rsidRPr="00D53DA9" w:rsidRDefault="00D53DA9" w:rsidP="00D53DA9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3D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комітету міської ради                     </w:t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D53D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</w:t>
      </w:r>
      <w:r w:rsidR="004C58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Pr="00D53D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</w:p>
    <w:p w:rsidR="00080171" w:rsidRDefault="00080171" w:rsidP="00137D09">
      <w:pPr>
        <w:rPr>
          <w:rFonts w:ascii="Times New Roman" w:hAnsi="Times New Roman" w:cs="Times New Roman"/>
          <w:lang w:val="uk-UA"/>
        </w:rPr>
      </w:pPr>
    </w:p>
    <w:p w:rsidR="00544A1A" w:rsidRDefault="004C5863" w:rsidP="00544A1A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58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>юридичного відділу</w:t>
      </w:r>
    </w:p>
    <w:p w:rsidR="004C5863" w:rsidRPr="004C5863" w:rsidRDefault="004C5863" w:rsidP="004C5863">
      <w:pPr>
        <w:pStyle w:val="ac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5863">
        <w:rPr>
          <w:rFonts w:ascii="Times New Roman" w:hAnsi="Times New Roman" w:cs="Times New Roman"/>
          <w:b/>
          <w:sz w:val="28"/>
          <w:szCs w:val="28"/>
          <w:lang w:val="uk-UA"/>
        </w:rPr>
        <w:t>Глухівської міської ради</w:t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B5363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544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Марія СТЕПАНОВА</w:t>
      </w:r>
    </w:p>
    <w:p w:rsidR="00080171" w:rsidRDefault="00080171" w:rsidP="00137D09">
      <w:pPr>
        <w:rPr>
          <w:rFonts w:ascii="Times New Roman" w:hAnsi="Times New Roman" w:cs="Times New Roman"/>
          <w:lang w:val="uk-UA"/>
        </w:rPr>
      </w:pPr>
    </w:p>
    <w:p w:rsidR="00080171" w:rsidRDefault="00080171" w:rsidP="00137D09">
      <w:pPr>
        <w:rPr>
          <w:rFonts w:ascii="Times New Roman" w:hAnsi="Times New Roman" w:cs="Times New Roman"/>
          <w:lang w:val="uk-UA"/>
        </w:rPr>
      </w:pPr>
    </w:p>
    <w:p w:rsidR="00080171" w:rsidRDefault="00080171" w:rsidP="00137D09">
      <w:pPr>
        <w:rPr>
          <w:rFonts w:ascii="Times New Roman" w:hAnsi="Times New Roman" w:cs="Times New Roman"/>
          <w:lang w:val="uk-UA"/>
        </w:rPr>
      </w:pPr>
    </w:p>
    <w:p w:rsidR="00080171" w:rsidRPr="004576C7" w:rsidRDefault="00080171" w:rsidP="00137D09">
      <w:pPr>
        <w:rPr>
          <w:rFonts w:ascii="Times New Roman" w:hAnsi="Times New Roman" w:cs="Times New Roman"/>
          <w:lang w:val="uk-UA"/>
        </w:rPr>
      </w:pPr>
    </w:p>
    <w:sectPr w:rsidR="00080171" w:rsidRPr="004576C7" w:rsidSect="00C06D84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1C9" w:rsidRDefault="001751C9" w:rsidP="00361614">
      <w:pPr>
        <w:spacing w:after="0" w:line="240" w:lineRule="auto"/>
      </w:pPr>
      <w:r>
        <w:separator/>
      </w:r>
    </w:p>
  </w:endnote>
  <w:endnote w:type="continuationSeparator" w:id="0">
    <w:p w:rsidR="001751C9" w:rsidRDefault="001751C9" w:rsidP="00361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1C9" w:rsidRDefault="001751C9" w:rsidP="00361614">
      <w:pPr>
        <w:spacing w:after="0" w:line="240" w:lineRule="auto"/>
      </w:pPr>
      <w:r>
        <w:separator/>
      </w:r>
    </w:p>
  </w:footnote>
  <w:footnote w:type="continuationSeparator" w:id="0">
    <w:p w:rsidR="001751C9" w:rsidRDefault="001751C9" w:rsidP="003616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76C7"/>
    <w:rsid w:val="00014DF1"/>
    <w:rsid w:val="00020969"/>
    <w:rsid w:val="00020E60"/>
    <w:rsid w:val="00025107"/>
    <w:rsid w:val="00041396"/>
    <w:rsid w:val="0005532D"/>
    <w:rsid w:val="0007291C"/>
    <w:rsid w:val="00080171"/>
    <w:rsid w:val="000854A2"/>
    <w:rsid w:val="000860C6"/>
    <w:rsid w:val="000A691C"/>
    <w:rsid w:val="000E3CD1"/>
    <w:rsid w:val="0011018F"/>
    <w:rsid w:val="00124AC4"/>
    <w:rsid w:val="00130A3E"/>
    <w:rsid w:val="0013709A"/>
    <w:rsid w:val="00137D09"/>
    <w:rsid w:val="001751C9"/>
    <w:rsid w:val="00192F86"/>
    <w:rsid w:val="001D0025"/>
    <w:rsid w:val="001E62D1"/>
    <w:rsid w:val="001F339C"/>
    <w:rsid w:val="001F6915"/>
    <w:rsid w:val="001F7FDE"/>
    <w:rsid w:val="0020545E"/>
    <w:rsid w:val="002467D2"/>
    <w:rsid w:val="0025321A"/>
    <w:rsid w:val="00257C78"/>
    <w:rsid w:val="00265E63"/>
    <w:rsid w:val="00276DF1"/>
    <w:rsid w:val="002A284A"/>
    <w:rsid w:val="002E7473"/>
    <w:rsid w:val="00313704"/>
    <w:rsid w:val="0032098C"/>
    <w:rsid w:val="003306C7"/>
    <w:rsid w:val="00330ADA"/>
    <w:rsid w:val="00343A89"/>
    <w:rsid w:val="00361614"/>
    <w:rsid w:val="003863F1"/>
    <w:rsid w:val="003B22AD"/>
    <w:rsid w:val="003C2776"/>
    <w:rsid w:val="003C5A42"/>
    <w:rsid w:val="003D20A0"/>
    <w:rsid w:val="003E4A2E"/>
    <w:rsid w:val="00407AEA"/>
    <w:rsid w:val="00425C44"/>
    <w:rsid w:val="004576C7"/>
    <w:rsid w:val="00457721"/>
    <w:rsid w:val="00473A78"/>
    <w:rsid w:val="00475015"/>
    <w:rsid w:val="004A45C0"/>
    <w:rsid w:val="004C1F9B"/>
    <w:rsid w:val="004C33EF"/>
    <w:rsid w:val="004C5863"/>
    <w:rsid w:val="005112DA"/>
    <w:rsid w:val="005305CC"/>
    <w:rsid w:val="00544A1A"/>
    <w:rsid w:val="00550F8A"/>
    <w:rsid w:val="00557103"/>
    <w:rsid w:val="00565D39"/>
    <w:rsid w:val="0057450F"/>
    <w:rsid w:val="005B67D5"/>
    <w:rsid w:val="005C2ED1"/>
    <w:rsid w:val="005F0216"/>
    <w:rsid w:val="005F6564"/>
    <w:rsid w:val="0060740D"/>
    <w:rsid w:val="0061605B"/>
    <w:rsid w:val="00635A60"/>
    <w:rsid w:val="00637BD1"/>
    <w:rsid w:val="006404F4"/>
    <w:rsid w:val="006644D4"/>
    <w:rsid w:val="0068457B"/>
    <w:rsid w:val="006B4AA7"/>
    <w:rsid w:val="006D5C9E"/>
    <w:rsid w:val="006E266C"/>
    <w:rsid w:val="006F562B"/>
    <w:rsid w:val="007329C8"/>
    <w:rsid w:val="007624C6"/>
    <w:rsid w:val="007A3AD2"/>
    <w:rsid w:val="007A5986"/>
    <w:rsid w:val="007A7B7B"/>
    <w:rsid w:val="007B337F"/>
    <w:rsid w:val="007C57D3"/>
    <w:rsid w:val="007E7F62"/>
    <w:rsid w:val="008050E6"/>
    <w:rsid w:val="0081172A"/>
    <w:rsid w:val="00824D66"/>
    <w:rsid w:val="00827745"/>
    <w:rsid w:val="00833215"/>
    <w:rsid w:val="00834051"/>
    <w:rsid w:val="00854884"/>
    <w:rsid w:val="0085648D"/>
    <w:rsid w:val="008B4A7D"/>
    <w:rsid w:val="008C1849"/>
    <w:rsid w:val="008E2FB9"/>
    <w:rsid w:val="008F4550"/>
    <w:rsid w:val="0090393F"/>
    <w:rsid w:val="009265CE"/>
    <w:rsid w:val="00927AE4"/>
    <w:rsid w:val="00966B12"/>
    <w:rsid w:val="0097632E"/>
    <w:rsid w:val="00984BCC"/>
    <w:rsid w:val="0099200D"/>
    <w:rsid w:val="009C4203"/>
    <w:rsid w:val="009C5A35"/>
    <w:rsid w:val="009C7DB2"/>
    <w:rsid w:val="009D4176"/>
    <w:rsid w:val="009E10B6"/>
    <w:rsid w:val="009E2D45"/>
    <w:rsid w:val="00A201A3"/>
    <w:rsid w:val="00A361CF"/>
    <w:rsid w:val="00A607AC"/>
    <w:rsid w:val="00A62D85"/>
    <w:rsid w:val="00A84A4F"/>
    <w:rsid w:val="00A87644"/>
    <w:rsid w:val="00AE20CF"/>
    <w:rsid w:val="00B05F42"/>
    <w:rsid w:val="00B21DEB"/>
    <w:rsid w:val="00B53637"/>
    <w:rsid w:val="00B6189A"/>
    <w:rsid w:val="00B80FE7"/>
    <w:rsid w:val="00B812F5"/>
    <w:rsid w:val="00BA7E49"/>
    <w:rsid w:val="00BB66AB"/>
    <w:rsid w:val="00BD0479"/>
    <w:rsid w:val="00BE64B5"/>
    <w:rsid w:val="00C003E0"/>
    <w:rsid w:val="00C06D84"/>
    <w:rsid w:val="00C06F8E"/>
    <w:rsid w:val="00C1116A"/>
    <w:rsid w:val="00C15426"/>
    <w:rsid w:val="00C22AB0"/>
    <w:rsid w:val="00C26454"/>
    <w:rsid w:val="00C51817"/>
    <w:rsid w:val="00C6110F"/>
    <w:rsid w:val="00C640E5"/>
    <w:rsid w:val="00C811B0"/>
    <w:rsid w:val="00CA4C63"/>
    <w:rsid w:val="00CB59E7"/>
    <w:rsid w:val="00CE4E5B"/>
    <w:rsid w:val="00CF4334"/>
    <w:rsid w:val="00D028C1"/>
    <w:rsid w:val="00D036A9"/>
    <w:rsid w:val="00D304A3"/>
    <w:rsid w:val="00D32C20"/>
    <w:rsid w:val="00D53DA9"/>
    <w:rsid w:val="00D645AF"/>
    <w:rsid w:val="00D80504"/>
    <w:rsid w:val="00D8156D"/>
    <w:rsid w:val="00D8190D"/>
    <w:rsid w:val="00DA01B9"/>
    <w:rsid w:val="00DC3095"/>
    <w:rsid w:val="00DC38EB"/>
    <w:rsid w:val="00DF48ED"/>
    <w:rsid w:val="00E079BB"/>
    <w:rsid w:val="00E730A8"/>
    <w:rsid w:val="00E753B2"/>
    <w:rsid w:val="00E77081"/>
    <w:rsid w:val="00E97E52"/>
    <w:rsid w:val="00EA07DD"/>
    <w:rsid w:val="00EB1801"/>
    <w:rsid w:val="00EC28A1"/>
    <w:rsid w:val="00EC6D70"/>
    <w:rsid w:val="00EE3E6B"/>
    <w:rsid w:val="00EE4FAD"/>
    <w:rsid w:val="00EE57CB"/>
    <w:rsid w:val="00EE7732"/>
    <w:rsid w:val="00F10DE3"/>
    <w:rsid w:val="00F2226E"/>
    <w:rsid w:val="00F345A7"/>
    <w:rsid w:val="00F40A3E"/>
    <w:rsid w:val="00F77BF7"/>
    <w:rsid w:val="00F90AA7"/>
    <w:rsid w:val="00F9290F"/>
    <w:rsid w:val="00FC34F0"/>
    <w:rsid w:val="00FD7692"/>
    <w:rsid w:val="00FE1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D2"/>
  </w:style>
  <w:style w:type="paragraph" w:styleId="1">
    <w:name w:val="heading 1"/>
    <w:basedOn w:val="a"/>
    <w:next w:val="a"/>
    <w:link w:val="10"/>
    <w:qFormat/>
    <w:rsid w:val="004576C7"/>
    <w:pPr>
      <w:keepNext/>
      <w:spacing w:after="0" w:line="240" w:lineRule="auto"/>
      <w:ind w:firstLine="851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4576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4576C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76C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4576C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576C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3">
    <w:name w:val="Table Grid"/>
    <w:basedOn w:val="a1"/>
    <w:uiPriority w:val="99"/>
    <w:rsid w:val="004576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4576C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A691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61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61614"/>
  </w:style>
  <w:style w:type="paragraph" w:styleId="a8">
    <w:name w:val="footer"/>
    <w:basedOn w:val="a"/>
    <w:link w:val="a9"/>
    <w:uiPriority w:val="99"/>
    <w:unhideWhenUsed/>
    <w:rsid w:val="00361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61614"/>
  </w:style>
  <w:style w:type="paragraph" w:styleId="aa">
    <w:name w:val="Balloon Text"/>
    <w:basedOn w:val="a"/>
    <w:link w:val="ab"/>
    <w:uiPriority w:val="99"/>
    <w:semiHidden/>
    <w:unhideWhenUsed/>
    <w:rsid w:val="00EC2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28A1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E19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33E69-CE0B-4A63-B33D-4FAADC29F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5</Pages>
  <Words>1425</Words>
  <Characters>8124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Контора</cp:lastModifiedBy>
  <cp:revision>104</cp:revision>
  <cp:lastPrinted>2021-01-15T08:07:00Z</cp:lastPrinted>
  <dcterms:created xsi:type="dcterms:W3CDTF">2014-11-11T08:54:00Z</dcterms:created>
  <dcterms:modified xsi:type="dcterms:W3CDTF">2021-01-16T13:03:00Z</dcterms:modified>
</cp:coreProperties>
</file>