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D4" w:rsidRPr="00615E36" w:rsidRDefault="002705D4" w:rsidP="002705D4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tab/>
      </w:r>
      <w:r w:rsidRPr="00615E36">
        <w:rPr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</w:t>
      </w:r>
      <w:r w:rsidR="00F577CC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615E36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9A583CC" wp14:editId="1DBDFBD5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5D4" w:rsidRPr="00615E36" w:rsidRDefault="002705D4" w:rsidP="002705D4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2705D4" w:rsidRPr="00615E36" w:rsidRDefault="002705D4" w:rsidP="002705D4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2705D4" w:rsidRPr="00615E36" w:rsidRDefault="002705D4" w:rsidP="002705D4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2705D4" w:rsidRPr="00615E36" w:rsidRDefault="002705D4" w:rsidP="002705D4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2705D4" w:rsidRPr="00615E36" w:rsidRDefault="002705D4" w:rsidP="002705D4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2705D4" w:rsidRPr="00615E36" w:rsidRDefault="002705D4" w:rsidP="002705D4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2705D4" w:rsidRPr="00815652" w:rsidRDefault="0026380D" w:rsidP="00815652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08.01.2020</w:t>
      </w:r>
      <w:r w:rsidR="002705D4" w:rsidRPr="00615E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</w:t>
      </w:r>
      <w:r w:rsidR="002705D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</w:t>
      </w:r>
      <w:r w:rsidR="002705D4" w:rsidRPr="00615E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705D4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Глухів</w:t>
      </w:r>
      <w:r w:rsidR="002705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2705D4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№3-ОД</w:t>
      </w:r>
    </w:p>
    <w:p w:rsidR="00A37D69" w:rsidRDefault="00A37D69" w:rsidP="002705D4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A37D69" w:rsidRDefault="00A37D69" w:rsidP="002705D4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705D4" w:rsidRDefault="002705D4" w:rsidP="002705D4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затвердження плану заходів щодо </w:t>
      </w:r>
    </w:p>
    <w:p w:rsidR="002705D4" w:rsidRDefault="002705D4" w:rsidP="002705D4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 w:rsidR="00496F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еалізації в місті Глухові у 2020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 </w:t>
      </w:r>
    </w:p>
    <w:p w:rsidR="002705D4" w:rsidRDefault="002705D4" w:rsidP="002705D4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Національної стратегії сприяння розвитку </w:t>
      </w:r>
    </w:p>
    <w:p w:rsidR="002705D4" w:rsidRPr="00615E36" w:rsidRDefault="002705D4" w:rsidP="002705D4">
      <w:pPr>
        <w:tabs>
          <w:tab w:val="left" w:pos="1276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громадянського суспільства в Україні на 2016-2020роки</w:t>
      </w:r>
    </w:p>
    <w:p w:rsidR="002705D4" w:rsidRDefault="002705D4" w:rsidP="00270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705D4" w:rsidRPr="00615E36" w:rsidRDefault="002705D4" w:rsidP="00270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Сумської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</w:t>
      </w:r>
      <w:r w:rsidR="00011B1D">
        <w:rPr>
          <w:rFonts w:ascii="Times New Roman" w:hAnsi="Times New Roman" w:cs="Times New Roman"/>
          <w:sz w:val="28"/>
          <w:szCs w:val="28"/>
          <w:lang w:val="uk-UA"/>
        </w:rPr>
        <w:t>дміністрації від 23.12.2019 №694</w:t>
      </w:r>
      <w:r>
        <w:rPr>
          <w:rFonts w:ascii="Times New Roman" w:hAnsi="Times New Roman" w:cs="Times New Roman"/>
          <w:sz w:val="28"/>
          <w:szCs w:val="28"/>
          <w:lang w:val="uk-UA"/>
        </w:rPr>
        <w:t>-ОД «Про затвердження плану заходів щодо реал</w:t>
      </w:r>
      <w:r w:rsidR="00011B1D">
        <w:rPr>
          <w:rFonts w:ascii="Times New Roman" w:hAnsi="Times New Roman" w:cs="Times New Roman"/>
          <w:sz w:val="28"/>
          <w:szCs w:val="28"/>
          <w:lang w:val="uk-UA"/>
        </w:rPr>
        <w:t>ізації в Сумській області у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Національної стратегії сприяння розвитку громадянського суспільства в Україні на 2016-2020 роки»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налагодження ефективного діалогу</w:t>
      </w:r>
      <w:r w:rsidR="00362F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партнерських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 в місті Глухові</w:t>
      </w:r>
      <w:r w:rsidR="00362F0B">
        <w:rPr>
          <w:rFonts w:ascii="Times New Roman" w:hAnsi="Times New Roman" w:cs="Times New Roman"/>
          <w:sz w:val="28"/>
          <w:szCs w:val="28"/>
          <w:lang w:val="uk-UA"/>
        </w:rPr>
        <w:t xml:space="preserve"> з інститутами громадянського </w:t>
      </w:r>
      <w:r w:rsidR="00B84FDD">
        <w:rPr>
          <w:rFonts w:ascii="Times New Roman" w:hAnsi="Times New Roman" w:cs="Times New Roman"/>
          <w:sz w:val="28"/>
          <w:szCs w:val="28"/>
          <w:lang w:val="uk-UA"/>
        </w:rPr>
        <w:t>суспільства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</w:t>
      </w:r>
      <w:r>
        <w:rPr>
          <w:rFonts w:ascii="Times New Roman" w:hAnsi="Times New Roman" w:cs="Times New Roman"/>
          <w:sz w:val="28"/>
          <w:szCs w:val="28"/>
          <w:lang w:val="uk-UA"/>
        </w:rPr>
        <w:t>ертої статті 42 Закону України «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>Про м</w:t>
      </w:r>
      <w:r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705D4" w:rsidRPr="002705D4" w:rsidRDefault="002705D4" w:rsidP="00270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705D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 </w:t>
      </w:r>
      <w:r w:rsidRPr="002705D4">
        <w:rPr>
          <w:rFonts w:ascii="Times New Roman" w:hAnsi="Times New Roman" w:cs="Times New Roman"/>
          <w:sz w:val="28"/>
          <w:szCs w:val="28"/>
          <w:lang w:val="uk-UA"/>
        </w:rPr>
        <w:t xml:space="preserve">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щодо р</w:t>
      </w:r>
      <w:r w:rsidR="00011B1D">
        <w:rPr>
          <w:rFonts w:ascii="Times New Roman" w:hAnsi="Times New Roman" w:cs="Times New Roman"/>
          <w:sz w:val="28"/>
          <w:szCs w:val="28"/>
          <w:lang w:val="uk-UA"/>
        </w:rPr>
        <w:t>еалізації в місті Глухові у 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Національної стратегії сприяння розвитку громадянського суспільства в Україні на 2016-2020 роки</w:t>
      </w:r>
      <w:r w:rsidRPr="002705D4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2705D4" w:rsidRPr="00615E36" w:rsidRDefault="002705D4" w:rsidP="00270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5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2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виконавцям до </w:t>
      </w:r>
      <w:r w:rsidR="00011B1D">
        <w:rPr>
          <w:rFonts w:ascii="Times New Roman" w:hAnsi="Times New Roman" w:cs="Times New Roman"/>
          <w:sz w:val="28"/>
          <w:szCs w:val="28"/>
          <w:lang w:val="uk-UA"/>
        </w:rPr>
        <w:t>29.06.2020 та 22.12.2020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інформувати  про хід виконання затверджених цим розпорядженням заходів відділ з правової та внутрішньої політики міської ради.</w:t>
      </w:r>
    </w:p>
    <w:p w:rsidR="002705D4" w:rsidRPr="00615E36" w:rsidRDefault="002705D4" w:rsidP="00270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3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правової та внутрішньої політики міської ради узагальнити отриману інформацію та надавати її в термін до </w:t>
      </w:r>
      <w:r w:rsidR="00011B1D">
        <w:rPr>
          <w:rFonts w:ascii="Times New Roman" w:hAnsi="Times New Roman" w:cs="Times New Roman"/>
          <w:sz w:val="28"/>
          <w:szCs w:val="28"/>
          <w:lang w:val="uk-UA"/>
        </w:rPr>
        <w:t>30.06.2020 та 23.12.2020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577CC">
        <w:rPr>
          <w:rFonts w:ascii="Times New Roman" w:hAnsi="Times New Roman" w:cs="Times New Roman"/>
          <w:sz w:val="28"/>
          <w:szCs w:val="28"/>
          <w:lang w:val="uk-UA"/>
        </w:rPr>
        <w:t>міському голові.</w:t>
      </w:r>
      <w:r w:rsidRPr="0061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37D69" w:rsidRDefault="00F577CC" w:rsidP="00A37D69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705D4">
        <w:rPr>
          <w:rFonts w:ascii="Times New Roman" w:hAnsi="Times New Roman" w:cs="Times New Roman"/>
          <w:sz w:val="28"/>
          <w:szCs w:val="28"/>
        </w:rPr>
        <w:t>4</w:t>
      </w:r>
      <w:r w:rsidR="002705D4" w:rsidRPr="00615E36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розпорядження покласти </w:t>
      </w:r>
      <w:r w:rsidR="002705D4">
        <w:rPr>
          <w:rFonts w:ascii="Times New Roman" w:hAnsi="Times New Roman" w:cs="Times New Roman"/>
          <w:sz w:val="28"/>
          <w:szCs w:val="28"/>
          <w:lang w:val="uk-UA"/>
        </w:rPr>
        <w:t>на керуючу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705D4">
        <w:rPr>
          <w:rFonts w:ascii="Times New Roman" w:hAnsi="Times New Roman" w:cs="Times New Roman"/>
          <w:sz w:val="28"/>
          <w:szCs w:val="28"/>
          <w:lang w:val="uk-UA"/>
        </w:rPr>
        <w:t>справами виконавчого комітет</w:t>
      </w:r>
      <w:r w:rsidR="00A37D69">
        <w:rPr>
          <w:rFonts w:ascii="Times New Roman" w:hAnsi="Times New Roman" w:cs="Times New Roman"/>
          <w:sz w:val="28"/>
          <w:szCs w:val="28"/>
          <w:lang w:val="uk-UA"/>
        </w:rPr>
        <w:t>у міської ради Гаврильченко О.О.</w:t>
      </w:r>
    </w:p>
    <w:p w:rsidR="00A37D69" w:rsidRDefault="00A37D69" w:rsidP="00A37D69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05D4" w:rsidRPr="00A37D69" w:rsidRDefault="002705D4" w:rsidP="00A37D69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577CC" w:rsidRDefault="00535E32" w:rsidP="002705D4">
      <w:pPr>
        <w:tabs>
          <w:tab w:val="left" w:pos="27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0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11B1D">
        <w:rPr>
          <w:rFonts w:ascii="Times New Roman" w:hAnsi="Times New Roman" w:cs="Times New Roman"/>
          <w:b/>
          <w:sz w:val="28"/>
          <w:szCs w:val="28"/>
          <w:lang w:val="uk-UA"/>
        </w:rPr>
        <w:t>В.о. міського голови</w:t>
      </w:r>
      <w:r w:rsidR="00270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11B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Олена ДЕМІШЕВА</w:t>
      </w:r>
      <w:r w:rsidR="00270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F577CC" w:rsidRDefault="00F577CC" w:rsidP="002705D4">
      <w:pPr>
        <w:tabs>
          <w:tab w:val="left" w:pos="27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77CC" w:rsidRDefault="00F577CC" w:rsidP="002705D4">
      <w:pPr>
        <w:tabs>
          <w:tab w:val="left" w:pos="27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5652" w:rsidRDefault="002705D4" w:rsidP="00F57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F577C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 w:rsidR="007C53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F577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577CC" w:rsidRPr="00615E36" w:rsidRDefault="00815652" w:rsidP="00F577CC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</w:t>
      </w:r>
      <w:r w:rsidR="00F577CC"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F577CC" w:rsidRDefault="00F577CC" w:rsidP="00F577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5E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F577CC" w:rsidRPr="00E70EA0" w:rsidRDefault="00F577CC" w:rsidP="00F577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r w:rsidR="00011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638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bookmarkStart w:id="0" w:name="_GoBack"/>
      <w:bookmarkEnd w:id="0"/>
      <w:r w:rsidR="002638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січня 2020 року №3-ОД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</w:p>
    <w:p w:rsidR="00F577CC" w:rsidRPr="00615E36" w:rsidRDefault="00F577CC" w:rsidP="00F577CC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11B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F577CC" w:rsidRPr="0081523D" w:rsidRDefault="00F577CC" w:rsidP="007C538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</w:t>
      </w:r>
      <w:r w:rsidRPr="0081523D">
        <w:rPr>
          <w:rFonts w:ascii="Times New Roman" w:hAnsi="Times New Roman" w:cs="Times New Roman"/>
          <w:b/>
          <w:sz w:val="28"/>
          <w:szCs w:val="28"/>
          <w:lang w:val="uk-UA"/>
        </w:rPr>
        <w:t>заходів</w:t>
      </w:r>
    </w:p>
    <w:p w:rsidR="00F577CC" w:rsidRPr="00615E36" w:rsidRDefault="007C5381" w:rsidP="00F577CC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="003D6080">
        <w:rPr>
          <w:rFonts w:ascii="Times New Roman" w:hAnsi="Times New Roman" w:cs="Times New Roman"/>
          <w:b/>
          <w:sz w:val="28"/>
          <w:szCs w:val="28"/>
          <w:lang w:val="uk-UA"/>
        </w:rPr>
        <w:t>одо р</w:t>
      </w:r>
      <w:r w:rsidR="00011B1D">
        <w:rPr>
          <w:rFonts w:ascii="Times New Roman" w:hAnsi="Times New Roman" w:cs="Times New Roman"/>
          <w:b/>
          <w:sz w:val="28"/>
          <w:szCs w:val="28"/>
          <w:lang w:val="uk-UA"/>
        </w:rPr>
        <w:t>еалізації в місті Глухові у 2020</w:t>
      </w:r>
      <w:r w:rsidR="003D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 Національної стратегії сприяння розвитку громадянського суспільства в Україні на 2016-2020 роки</w:t>
      </w:r>
    </w:p>
    <w:p w:rsidR="00F577CC" w:rsidRPr="00615E36" w:rsidRDefault="00F577CC" w:rsidP="00F577CC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7"/>
        <w:tblW w:w="9781" w:type="dxa"/>
        <w:tblInd w:w="137" w:type="dxa"/>
        <w:tblLook w:val="04A0" w:firstRow="1" w:lastRow="0" w:firstColumn="1" w:lastColumn="0" w:noHBand="0" w:noVBand="1"/>
      </w:tblPr>
      <w:tblGrid>
        <w:gridCol w:w="744"/>
        <w:gridCol w:w="4690"/>
        <w:gridCol w:w="1606"/>
        <w:gridCol w:w="2741"/>
      </w:tblGrid>
      <w:tr w:rsidR="007C5381" w:rsidTr="0081523D">
        <w:tc>
          <w:tcPr>
            <w:tcW w:w="744" w:type="dxa"/>
          </w:tcPr>
          <w:p w:rsidR="003D6080" w:rsidRPr="003D6080" w:rsidRDefault="003D6080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60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пор.</w:t>
            </w:r>
          </w:p>
        </w:tc>
        <w:tc>
          <w:tcPr>
            <w:tcW w:w="4690" w:type="dxa"/>
          </w:tcPr>
          <w:p w:rsidR="003D6080" w:rsidRPr="003D6080" w:rsidRDefault="003D6080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60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606" w:type="dxa"/>
          </w:tcPr>
          <w:p w:rsidR="003D6080" w:rsidRPr="003D6080" w:rsidRDefault="003D6080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60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741" w:type="dxa"/>
          </w:tcPr>
          <w:p w:rsidR="003D6080" w:rsidRPr="003D6080" w:rsidRDefault="003D6080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60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Структурний підрозділ міської ради, відповідальний за проведення заходів</w:t>
            </w:r>
          </w:p>
        </w:tc>
      </w:tr>
      <w:tr w:rsidR="003D6080" w:rsidRPr="0026380D" w:rsidTr="0081523D">
        <w:tc>
          <w:tcPr>
            <w:tcW w:w="744" w:type="dxa"/>
          </w:tcPr>
          <w:p w:rsidR="003D6080" w:rsidRDefault="00011B1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05283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3D6080" w:rsidRPr="003D6080" w:rsidRDefault="003D6080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консультацій з громадськістю відповідно до орієнтовного плану проведення кон</w:t>
            </w:r>
            <w:r w:rsidR="00011B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сультацій з громадськістю у 2020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та позапланово</w:t>
            </w:r>
          </w:p>
        </w:tc>
        <w:tc>
          <w:tcPr>
            <w:tcW w:w="1606" w:type="dxa"/>
          </w:tcPr>
          <w:p w:rsidR="003D6080" w:rsidRPr="003D6080" w:rsidRDefault="003D6080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3D6080" w:rsidRPr="003D6080" w:rsidRDefault="003D6080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011B1D" w:rsidRPr="0026380D" w:rsidTr="00011B1D">
        <w:trPr>
          <w:trHeight w:val="645"/>
        </w:trPr>
        <w:tc>
          <w:tcPr>
            <w:tcW w:w="744" w:type="dxa"/>
          </w:tcPr>
          <w:p w:rsidR="00011B1D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011B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011B1D" w:rsidRDefault="00011B1D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функціонування громадської ради при виконавчому комітеті міської ради</w:t>
            </w:r>
          </w:p>
        </w:tc>
        <w:tc>
          <w:tcPr>
            <w:tcW w:w="1606" w:type="dxa"/>
          </w:tcPr>
          <w:p w:rsidR="00011B1D" w:rsidRDefault="00011B1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011B1D" w:rsidRDefault="00011B1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011B1D" w:rsidRPr="0026380D" w:rsidTr="0081523D">
        <w:trPr>
          <w:trHeight w:val="645"/>
        </w:trPr>
        <w:tc>
          <w:tcPr>
            <w:tcW w:w="744" w:type="dxa"/>
          </w:tcPr>
          <w:p w:rsidR="00011B1D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011B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011B1D" w:rsidRDefault="00011B1D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публічного звіту міського голови перед громадськістю про виконання програми соціально-економічного розвитку міста, а також Плану розвитку міста на відповідний рік із залученням громадськості</w:t>
            </w:r>
          </w:p>
        </w:tc>
        <w:tc>
          <w:tcPr>
            <w:tcW w:w="1606" w:type="dxa"/>
          </w:tcPr>
          <w:p w:rsidR="00011B1D" w:rsidRDefault="00011B1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741" w:type="dxa"/>
          </w:tcPr>
          <w:p w:rsidR="00011B1D" w:rsidRDefault="00011B1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05283F" w:rsidRPr="0026380D" w:rsidTr="0081523D">
        <w:tc>
          <w:tcPr>
            <w:tcW w:w="744" w:type="dxa"/>
          </w:tcPr>
          <w:p w:rsidR="0005283F" w:rsidRDefault="0005283F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4690" w:type="dxa"/>
          </w:tcPr>
          <w:p w:rsidR="0005283F" w:rsidRDefault="0005283F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спільних заходів виконавч</w:t>
            </w:r>
            <w:r w:rsidR="00152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комі</w:t>
            </w:r>
            <w:r w:rsidR="004D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тету міської ради та інститут</w:t>
            </w:r>
            <w:r w:rsidR="00815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="00152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громадянського суспільства (далі-ІГС)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відзначення державних свят та пам’ятних дат</w:t>
            </w:r>
          </w:p>
        </w:tc>
        <w:tc>
          <w:tcPr>
            <w:tcW w:w="1606" w:type="dxa"/>
          </w:tcPr>
          <w:p w:rsidR="0005283F" w:rsidRDefault="0005283F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05283F" w:rsidRDefault="0005283F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05283F" w:rsidRPr="0026380D" w:rsidTr="0081523D">
        <w:tc>
          <w:tcPr>
            <w:tcW w:w="744" w:type="dxa"/>
          </w:tcPr>
          <w:p w:rsidR="0005283F" w:rsidRDefault="0005283F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4690" w:type="dxa"/>
          </w:tcPr>
          <w:p w:rsidR="0005283F" w:rsidRDefault="0005283F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функціонування на веб-сайті міської ради рубрики щодо висвітлення діяльності консультати</w:t>
            </w:r>
            <w:r w:rsidR="00152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вно-дорадчих органів, заходів із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взаємодії та консультування з громадськістю</w:t>
            </w:r>
          </w:p>
        </w:tc>
        <w:tc>
          <w:tcPr>
            <w:tcW w:w="1606" w:type="dxa"/>
          </w:tcPr>
          <w:p w:rsidR="0005283F" w:rsidRDefault="0005283F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05283F" w:rsidRDefault="0005283F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05283F" w:rsidRPr="0026380D" w:rsidTr="0081523D">
        <w:tc>
          <w:tcPr>
            <w:tcW w:w="744" w:type="dxa"/>
          </w:tcPr>
          <w:p w:rsidR="0005283F" w:rsidRDefault="0005283F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4690" w:type="dxa"/>
          </w:tcPr>
          <w:p w:rsidR="0005283F" w:rsidRDefault="00312E02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 участю представників органів місцевого самоврядування єдиних інформаційних днів, зустрічей з  представниками ІГС, інших заходів для інформування громадськості з питань регіональної та місце</w:t>
            </w:r>
            <w:r w:rsidR="00152B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вої політики, врахування позиції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населення щодо розвитку територій та ж</w:t>
            </w:r>
            <w:r w:rsidR="007418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иттєзабезпечення міста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використанням друкованих та електронних інформа</w:t>
            </w:r>
            <w:r w:rsidR="00815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ційно-просвітницьких матеріалів</w:t>
            </w:r>
          </w:p>
        </w:tc>
        <w:tc>
          <w:tcPr>
            <w:tcW w:w="1606" w:type="dxa"/>
          </w:tcPr>
          <w:p w:rsidR="0005283F" w:rsidRDefault="00312E02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05283F" w:rsidRDefault="00312E02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81523D" w:rsidRPr="003D6080" w:rsidTr="0081523D">
        <w:trPr>
          <w:trHeight w:val="1125"/>
        </w:trPr>
        <w:tc>
          <w:tcPr>
            <w:tcW w:w="744" w:type="dxa"/>
          </w:tcPr>
          <w:p w:rsidR="0081523D" w:rsidRDefault="0081523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4690" w:type="dxa"/>
          </w:tcPr>
          <w:p w:rsidR="0081523D" w:rsidRDefault="0081523D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проведенню громадської експертизи діяльності органів місцевого самоврядування, громадських антикорупційних експертиз проектів нормативно-правових актів та забезпечення врахування їх рекомендацій</w:t>
            </w:r>
          </w:p>
        </w:tc>
        <w:tc>
          <w:tcPr>
            <w:tcW w:w="1606" w:type="dxa"/>
          </w:tcPr>
          <w:p w:rsidR="0081523D" w:rsidRDefault="0081523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  <w:p w:rsidR="0081523D" w:rsidRPr="0081523D" w:rsidRDefault="0081523D" w:rsidP="008152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1523D" w:rsidRPr="0081523D" w:rsidRDefault="0081523D" w:rsidP="008152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1523D" w:rsidRDefault="0081523D" w:rsidP="008152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1523D" w:rsidRDefault="0081523D" w:rsidP="008152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1523D" w:rsidRDefault="0081523D" w:rsidP="0081523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1523D" w:rsidRPr="0081523D" w:rsidRDefault="0081523D" w:rsidP="008152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41" w:type="dxa"/>
          </w:tcPr>
          <w:p w:rsidR="0081523D" w:rsidRDefault="0081523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Відділи та управління міської ради</w:t>
            </w:r>
          </w:p>
        </w:tc>
      </w:tr>
      <w:tr w:rsidR="0081523D" w:rsidRPr="0026380D" w:rsidTr="0081523D">
        <w:trPr>
          <w:trHeight w:val="1125"/>
        </w:trPr>
        <w:tc>
          <w:tcPr>
            <w:tcW w:w="744" w:type="dxa"/>
          </w:tcPr>
          <w:p w:rsidR="0081523D" w:rsidRDefault="0081523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4690" w:type="dxa"/>
          </w:tcPr>
          <w:p w:rsidR="0081523D" w:rsidRDefault="0081523D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проведенню громадської експертизи діяльності міської ради, громадських антикорупційних експертиз проектів нормативно-правових актів та забезпечення врахування їх рекомендацій</w:t>
            </w:r>
          </w:p>
        </w:tc>
        <w:tc>
          <w:tcPr>
            <w:tcW w:w="1606" w:type="dxa"/>
          </w:tcPr>
          <w:p w:rsidR="0081523D" w:rsidRDefault="0081523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81523D" w:rsidRDefault="0081523D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A37D69" w:rsidRPr="003D6080" w:rsidTr="00A37D69">
        <w:trPr>
          <w:trHeight w:val="645"/>
        </w:trPr>
        <w:tc>
          <w:tcPr>
            <w:tcW w:w="744" w:type="dxa"/>
          </w:tcPr>
          <w:p w:rsidR="00A37D69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4690" w:type="dxa"/>
          </w:tcPr>
          <w:p w:rsidR="00A37D69" w:rsidRDefault="00A37D69" w:rsidP="0074185F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 представників ІГС та громадської ради при виконавчому комітеті міської ради як експертів до розробки місцевих програм</w:t>
            </w:r>
          </w:p>
        </w:tc>
        <w:tc>
          <w:tcPr>
            <w:tcW w:w="1606" w:type="dxa"/>
          </w:tcPr>
          <w:p w:rsidR="00A37D69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A37D69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Відділи та управління міської ради</w:t>
            </w:r>
          </w:p>
        </w:tc>
      </w:tr>
      <w:tr w:rsidR="00A37D69" w:rsidRPr="00A37D69" w:rsidTr="0081523D">
        <w:trPr>
          <w:trHeight w:val="645"/>
        </w:trPr>
        <w:tc>
          <w:tcPr>
            <w:tcW w:w="744" w:type="dxa"/>
          </w:tcPr>
          <w:p w:rsidR="00A37D69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4690" w:type="dxa"/>
          </w:tcPr>
          <w:p w:rsidR="00A37D69" w:rsidRDefault="00A37D69" w:rsidP="0074185F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фінансової підтримки громадським організаціям ветеранів війни, осіб з інвалідністю, політичних в’язнів і репресованих громадян, які постраждали внаслідок Чорнобильської катастрофи за рахунок коштів місцевого бюджету</w:t>
            </w:r>
          </w:p>
        </w:tc>
        <w:tc>
          <w:tcPr>
            <w:tcW w:w="1606" w:type="dxa"/>
          </w:tcPr>
          <w:p w:rsidR="00A37D69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A37D69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</w:tc>
      </w:tr>
      <w:tr w:rsidR="00312E02" w:rsidRPr="0026380D" w:rsidTr="0081523D">
        <w:tc>
          <w:tcPr>
            <w:tcW w:w="744" w:type="dxa"/>
          </w:tcPr>
          <w:p w:rsidR="00312E02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  <w:r w:rsidR="008152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312E02" w:rsidRDefault="00312E02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реалізації ініціатив ІГС для провадження актуальних та </w:t>
            </w:r>
            <w:r w:rsidR="00473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суспільно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значущих проектів на території міської ради, зокрема, проведення</w:t>
            </w:r>
            <w:r w:rsidR="00473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конкурсів проектів, розроблених </w:t>
            </w:r>
            <w:r w:rsidR="00473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місцевими</w:t>
            </w:r>
            <w:r w:rsidR="004D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громадськими організаціями</w:t>
            </w:r>
            <w:r w:rsidR="00A37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06" w:type="dxa"/>
          </w:tcPr>
          <w:p w:rsidR="00312E02" w:rsidRDefault="00312E02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312E02" w:rsidRDefault="00473904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473904" w:rsidRPr="0026380D" w:rsidTr="0081523D">
        <w:tc>
          <w:tcPr>
            <w:tcW w:w="744" w:type="dxa"/>
          </w:tcPr>
          <w:p w:rsidR="00473904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  <w:r w:rsidR="004739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473904" w:rsidRDefault="0081523D" w:rsidP="0081523D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у проведенні</w:t>
            </w:r>
            <w:r w:rsidR="004739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зустрічей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</w:t>
            </w:r>
            <w:r w:rsidR="00F72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громадської ради при виконавчому комітеті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головою обласної державної </w:t>
            </w:r>
            <w:r w:rsidR="004D0E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</w:p>
        </w:tc>
        <w:tc>
          <w:tcPr>
            <w:tcW w:w="1606" w:type="dxa"/>
          </w:tcPr>
          <w:p w:rsidR="00473904" w:rsidRDefault="00F72A8E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Червень, грудень</w:t>
            </w:r>
          </w:p>
        </w:tc>
        <w:tc>
          <w:tcPr>
            <w:tcW w:w="2741" w:type="dxa"/>
          </w:tcPr>
          <w:p w:rsidR="00473904" w:rsidRDefault="00F72A8E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</w:t>
            </w:r>
            <w:r w:rsidR="00815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72A8E" w:rsidRPr="0026380D" w:rsidTr="0081523D">
        <w:tc>
          <w:tcPr>
            <w:tcW w:w="744" w:type="dxa"/>
          </w:tcPr>
          <w:p w:rsidR="00F72A8E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  <w:r w:rsidR="00F72A8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F72A8E" w:rsidRDefault="00F72A8E" w:rsidP="008667FA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надання  методичної, консультативної та організаційної допомоги з питань взаємодії з організаціями громадянського суспільства </w:t>
            </w:r>
            <w:r w:rsidR="00815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відповідних сферах діяльності</w:t>
            </w:r>
          </w:p>
        </w:tc>
        <w:tc>
          <w:tcPr>
            <w:tcW w:w="1606" w:type="dxa"/>
          </w:tcPr>
          <w:p w:rsidR="00F72A8E" w:rsidRDefault="00F72A8E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F72A8E" w:rsidRDefault="00F72A8E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F72A8E" w:rsidRPr="003D6080" w:rsidTr="0081523D">
        <w:tc>
          <w:tcPr>
            <w:tcW w:w="744" w:type="dxa"/>
          </w:tcPr>
          <w:p w:rsidR="00F72A8E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  <w:r w:rsidR="00F72A8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F72A8E" w:rsidRDefault="00F72A8E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заходів волонтерської діяльності, у т.ч. з допомоги воїнам АТО</w:t>
            </w:r>
            <w:r w:rsidR="00A37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/ООС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членам їх сімей, за участі громадських організація</w:t>
            </w:r>
          </w:p>
        </w:tc>
        <w:tc>
          <w:tcPr>
            <w:tcW w:w="1606" w:type="dxa"/>
          </w:tcPr>
          <w:p w:rsidR="00F72A8E" w:rsidRDefault="00F72A8E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F72A8E" w:rsidRDefault="00F72A8E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центр соціальних служб для сім’ї, дітей та молоді </w:t>
            </w:r>
          </w:p>
        </w:tc>
      </w:tr>
      <w:tr w:rsidR="00F72A8E" w:rsidRPr="003D6080" w:rsidTr="0081523D">
        <w:tc>
          <w:tcPr>
            <w:tcW w:w="744" w:type="dxa"/>
          </w:tcPr>
          <w:p w:rsidR="00F72A8E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F72A8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F72A8E" w:rsidRDefault="00F72A8E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проведення та сприяння </w:t>
            </w:r>
            <w:r w:rsidR="00815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проведенню благодійних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акцій та заходів за участю ІГС</w:t>
            </w:r>
          </w:p>
        </w:tc>
        <w:tc>
          <w:tcPr>
            <w:tcW w:w="1606" w:type="dxa"/>
          </w:tcPr>
          <w:p w:rsidR="00F72A8E" w:rsidRDefault="00F72A8E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F72A8E" w:rsidRDefault="00F72A8E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центр соціальних служб для сім’ї, дітей та молоді</w:t>
            </w:r>
          </w:p>
        </w:tc>
      </w:tr>
      <w:tr w:rsidR="0086681B" w:rsidRPr="0026380D" w:rsidTr="0081523D">
        <w:tc>
          <w:tcPr>
            <w:tcW w:w="744" w:type="dxa"/>
          </w:tcPr>
          <w:p w:rsidR="0086681B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  <w:r w:rsidR="008668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86681B" w:rsidRDefault="0086681B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громадським організаціям у проведенні ними заходів, спрямованих на підвищення рівня громадянської</w:t>
            </w:r>
            <w:r w:rsidR="00A37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правової культури населення</w:t>
            </w:r>
          </w:p>
        </w:tc>
        <w:tc>
          <w:tcPr>
            <w:tcW w:w="1606" w:type="dxa"/>
          </w:tcPr>
          <w:p w:rsidR="0086681B" w:rsidRDefault="0086681B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86681B" w:rsidRDefault="0086681B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Відділи та управління міської ради, міський центр соціальних служб для сім’ї, дітей та молоді</w:t>
            </w:r>
          </w:p>
        </w:tc>
      </w:tr>
      <w:tr w:rsidR="0086681B" w:rsidRPr="0026380D" w:rsidTr="0081523D">
        <w:tc>
          <w:tcPr>
            <w:tcW w:w="744" w:type="dxa"/>
          </w:tcPr>
          <w:p w:rsidR="0086681B" w:rsidRDefault="00A37D69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</w:t>
            </w:r>
            <w:r w:rsidR="008668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690" w:type="dxa"/>
          </w:tcPr>
          <w:p w:rsidR="0086681B" w:rsidRDefault="0086681B" w:rsidP="003D6080">
            <w:pPr>
              <w:tabs>
                <w:tab w:val="left" w:pos="61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інформуванню в засобах масової інформації, забезпечення висвітлення на веб-сайті міської ради ефективних прикладів діяльності ІГС, їх участі у формуванні та реалізації регіональної політики, вирішення питань місцевого значення.</w:t>
            </w:r>
          </w:p>
        </w:tc>
        <w:tc>
          <w:tcPr>
            <w:tcW w:w="1606" w:type="dxa"/>
          </w:tcPr>
          <w:p w:rsidR="0086681B" w:rsidRDefault="0086681B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741" w:type="dxa"/>
          </w:tcPr>
          <w:p w:rsidR="0086681B" w:rsidRDefault="0086681B" w:rsidP="003D6080">
            <w:pPr>
              <w:tabs>
                <w:tab w:val="left" w:pos="61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</w:tbl>
    <w:p w:rsidR="00B96C42" w:rsidRDefault="00B96C42" w:rsidP="00F577CC">
      <w:pPr>
        <w:tabs>
          <w:tab w:val="left" w:pos="6180"/>
        </w:tabs>
        <w:rPr>
          <w:lang w:val="uk-UA"/>
        </w:rPr>
      </w:pPr>
    </w:p>
    <w:p w:rsidR="007C5381" w:rsidRDefault="007C5381" w:rsidP="00F577CC">
      <w:pPr>
        <w:tabs>
          <w:tab w:val="left" w:pos="6180"/>
        </w:tabs>
        <w:rPr>
          <w:lang w:val="uk-UA"/>
        </w:rPr>
      </w:pPr>
    </w:p>
    <w:p w:rsidR="007C5381" w:rsidRPr="007C5381" w:rsidRDefault="0081523D" w:rsidP="007C5381">
      <w:pPr>
        <w:tabs>
          <w:tab w:val="left" w:pos="61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7C5381" w:rsidRPr="007C53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7C5381" w:rsidRPr="007C5381" w:rsidRDefault="0081523D" w:rsidP="007C538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7C5381" w:rsidRPr="007C5381">
        <w:rPr>
          <w:rFonts w:ascii="Times New Roman" w:hAnsi="Times New Roman" w:cs="Times New Roman"/>
          <w:b/>
          <w:sz w:val="28"/>
          <w:szCs w:val="28"/>
          <w:lang w:val="uk-UA"/>
        </w:rPr>
        <w:t>комітету міської ради</w:t>
      </w:r>
      <w:r w:rsidR="007C538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A37D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Олена ГАВРИЛЬЧЕНКО</w:t>
      </w:r>
    </w:p>
    <w:sectPr w:rsidR="007C5381" w:rsidRPr="007C5381" w:rsidSect="002705D4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EC" w:rsidRDefault="008376EC" w:rsidP="00F577CC">
      <w:pPr>
        <w:spacing w:after="0" w:line="240" w:lineRule="auto"/>
      </w:pPr>
      <w:r>
        <w:separator/>
      </w:r>
    </w:p>
  </w:endnote>
  <w:endnote w:type="continuationSeparator" w:id="0">
    <w:p w:rsidR="008376EC" w:rsidRDefault="008376EC" w:rsidP="00F5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EC" w:rsidRDefault="008376EC" w:rsidP="00F577CC">
      <w:pPr>
        <w:spacing w:after="0" w:line="240" w:lineRule="auto"/>
      </w:pPr>
      <w:r>
        <w:separator/>
      </w:r>
    </w:p>
  </w:footnote>
  <w:footnote w:type="continuationSeparator" w:id="0">
    <w:p w:rsidR="008376EC" w:rsidRDefault="008376EC" w:rsidP="00F577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E5C"/>
    <w:rsid w:val="00011B1D"/>
    <w:rsid w:val="00051F57"/>
    <w:rsid w:val="0005283F"/>
    <w:rsid w:val="00152BA6"/>
    <w:rsid w:val="0023543C"/>
    <w:rsid w:val="00250C31"/>
    <w:rsid w:val="0026380D"/>
    <w:rsid w:val="002705D4"/>
    <w:rsid w:val="00312E02"/>
    <w:rsid w:val="00362F0B"/>
    <w:rsid w:val="003B6DE8"/>
    <w:rsid w:val="003D6080"/>
    <w:rsid w:val="00473904"/>
    <w:rsid w:val="00496F52"/>
    <w:rsid w:val="004D0EFE"/>
    <w:rsid w:val="00504A18"/>
    <w:rsid w:val="00535E32"/>
    <w:rsid w:val="00663443"/>
    <w:rsid w:val="00727E5C"/>
    <w:rsid w:val="0074185F"/>
    <w:rsid w:val="007B6FFF"/>
    <w:rsid w:val="007C5381"/>
    <w:rsid w:val="0081523D"/>
    <w:rsid w:val="00815652"/>
    <w:rsid w:val="008376EC"/>
    <w:rsid w:val="008667FA"/>
    <w:rsid w:val="0086681B"/>
    <w:rsid w:val="00903844"/>
    <w:rsid w:val="0093346B"/>
    <w:rsid w:val="00943490"/>
    <w:rsid w:val="00A37D69"/>
    <w:rsid w:val="00B84FDD"/>
    <w:rsid w:val="00B96C42"/>
    <w:rsid w:val="00BC08D2"/>
    <w:rsid w:val="00F577CC"/>
    <w:rsid w:val="00F72A8E"/>
    <w:rsid w:val="00FD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2D97"/>
  <w15:chartTrackingRefBased/>
  <w15:docId w15:val="{D9ABAD86-8A15-4B5B-A6DE-B407762A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7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77CC"/>
  </w:style>
  <w:style w:type="paragraph" w:styleId="a5">
    <w:name w:val="footer"/>
    <w:basedOn w:val="a"/>
    <w:link w:val="a6"/>
    <w:uiPriority w:val="99"/>
    <w:unhideWhenUsed/>
    <w:rsid w:val="00F57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77CC"/>
  </w:style>
  <w:style w:type="table" w:styleId="a7">
    <w:name w:val="Table Grid"/>
    <w:basedOn w:val="a1"/>
    <w:uiPriority w:val="39"/>
    <w:rsid w:val="00F57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84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4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2017-01-16T10:29:00Z</cp:lastPrinted>
  <dcterms:created xsi:type="dcterms:W3CDTF">2017-01-05T13:40:00Z</dcterms:created>
  <dcterms:modified xsi:type="dcterms:W3CDTF">2020-01-14T09:12:00Z</dcterms:modified>
</cp:coreProperties>
</file>