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3A" w:rsidRPr="00DE62F0" w:rsidRDefault="00B1603A">
      <w:pPr>
        <w:rPr>
          <w:rFonts w:ascii="Times New Roman" w:eastAsia="Times New Roman" w:hAnsi="Times New Roman" w:cs="Times New Roman"/>
          <w:b/>
          <w:color w:val="000000"/>
          <w:sz w:val="2"/>
          <w:szCs w:val="32"/>
          <w:lang w:val="uk-UA" w:eastAsia="uk-UA"/>
        </w:rPr>
      </w:pPr>
    </w:p>
    <w:p w:rsidR="00B16C78" w:rsidRDefault="00B16C78" w:rsidP="00652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2811780</wp:posOffset>
            </wp:positionH>
            <wp:positionV relativeFrom="paragraph">
              <wp:posOffset>-30480</wp:posOffset>
            </wp:positionV>
            <wp:extent cx="527050" cy="688340"/>
            <wp:effectExtent l="0" t="0" r="635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ГЛУХІВСЬКА МІСЬКА РАДА СУМСЬКОЇ ОБЛАСТІ</w:t>
      </w:r>
    </w:p>
    <w:p w:rsidR="00652121" w:rsidRPr="00652121" w:rsidRDefault="00652121" w:rsidP="006521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B16C78" w:rsidRPr="00B16C78" w:rsidRDefault="00B16C78" w:rsidP="00B16C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Р О З П О Р Я Д Ж Е Н </w:t>
      </w:r>
      <w:proofErr w:type="spellStart"/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Н</w:t>
      </w:r>
      <w:proofErr w:type="spellEnd"/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 Я</w:t>
      </w:r>
    </w:p>
    <w:p w:rsidR="00B16C78" w:rsidRPr="00B16C78" w:rsidRDefault="00B16C78" w:rsidP="00B16C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М І С Ь К О Г О</w:t>
      </w:r>
      <w:r w:rsidR="00B1603A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ab/>
        <w:t xml:space="preserve">   </w:t>
      </w: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Г О Л О В И</w:t>
      </w:r>
    </w:p>
    <w:p w:rsidR="00B16C78" w:rsidRPr="00560733" w:rsidRDefault="00D14BFE" w:rsidP="00210F4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23.12.2020</w:t>
      </w:r>
      <w:bookmarkStart w:id="0" w:name="_GoBack"/>
      <w:bookmarkEnd w:id="0"/>
      <w:r w:rsidR="005607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57F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8906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F521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8906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D57F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CF434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</w:t>
      </w:r>
      <w:r w:rsidR="00210F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Глухів                    </w:t>
      </w:r>
      <w:r w:rsidR="00F521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5607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107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BC247A" w:rsidRPr="00F521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241-ОД</w:t>
      </w:r>
    </w:p>
    <w:p w:rsidR="002D1A79" w:rsidRDefault="00B16C78" w:rsidP="002D1A79">
      <w:pPr>
        <w:pStyle w:val="a7"/>
        <w:rPr>
          <w:lang w:val="ru-RU"/>
        </w:rPr>
      </w:pPr>
      <w:r w:rsidRPr="00B16C78">
        <w:t xml:space="preserve">     </w:t>
      </w:r>
    </w:p>
    <w:p w:rsidR="002D1A79" w:rsidRPr="002D1A79" w:rsidRDefault="002D1A79" w:rsidP="002D1A79">
      <w:pPr>
        <w:pStyle w:val="a7"/>
        <w:rPr>
          <w:lang w:val="ru-RU"/>
        </w:rPr>
      </w:pPr>
    </w:p>
    <w:p w:rsidR="00BC247A" w:rsidRDefault="002D1A79" w:rsidP="002D1A79">
      <w:pPr>
        <w:pStyle w:val="a7"/>
        <w:jc w:val="both"/>
      </w:pPr>
      <w:r w:rsidRPr="002D1A79">
        <w:rPr>
          <w:b/>
          <w:bCs/>
          <w:sz w:val="28"/>
          <w:szCs w:val="28"/>
          <w:lang w:val="ru-RU" w:eastAsia="uk-UA"/>
        </w:rPr>
        <w:t xml:space="preserve">Про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затвердження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плану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заходів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на 2021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рік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щодо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реалізації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у </w:t>
      </w:r>
      <w:r>
        <w:rPr>
          <w:b/>
          <w:bCs/>
          <w:sz w:val="28"/>
          <w:szCs w:val="28"/>
          <w:lang w:val="ru-RU" w:eastAsia="uk-UA"/>
        </w:rPr>
        <w:t>м. Глухов</w:t>
      </w:r>
      <w:r>
        <w:rPr>
          <w:b/>
          <w:bCs/>
          <w:sz w:val="28"/>
          <w:szCs w:val="28"/>
          <w:lang w:eastAsia="uk-UA"/>
        </w:rPr>
        <w:t xml:space="preserve">і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Національної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стратегії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розвитку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системи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фізкультурно-спортивної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реабілітації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ветеранів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2D1A79">
        <w:rPr>
          <w:b/>
          <w:bCs/>
          <w:sz w:val="28"/>
          <w:szCs w:val="28"/>
          <w:lang w:val="ru-RU" w:eastAsia="uk-UA"/>
        </w:rPr>
        <w:t>в</w:t>
      </w:r>
      <w:proofErr w:type="gramEnd"/>
      <w:r w:rsidRPr="002D1A79">
        <w:rPr>
          <w:b/>
          <w:bCs/>
          <w:sz w:val="28"/>
          <w:szCs w:val="28"/>
          <w:lang w:val="ru-RU" w:eastAsia="uk-UA"/>
        </w:rPr>
        <w:t>ійни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та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членів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їх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сімей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,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сімей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загиблих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(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померлих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)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ветеранів</w:t>
      </w:r>
      <w:proofErr w:type="spellEnd"/>
      <w:r w:rsidRPr="002D1A79">
        <w:rPr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2D1A79">
        <w:rPr>
          <w:b/>
          <w:bCs/>
          <w:sz w:val="28"/>
          <w:szCs w:val="28"/>
          <w:lang w:val="ru-RU" w:eastAsia="uk-UA"/>
        </w:rPr>
        <w:t>війни</w:t>
      </w:r>
      <w:proofErr w:type="spellEnd"/>
    </w:p>
    <w:p w:rsidR="00395466" w:rsidRDefault="00395466" w:rsidP="00BC247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6C78" w:rsidRPr="00246D52" w:rsidRDefault="003B41ED" w:rsidP="00246D5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виконання розпорядження голови Сумської обласної державної адміністрації від</w:t>
      </w:r>
      <w:r w:rsidR="00246D52">
        <w:rPr>
          <w:rFonts w:ascii="Times New Roman" w:hAnsi="Times New Roman" w:cs="Times New Roman"/>
          <w:sz w:val="28"/>
          <w:szCs w:val="28"/>
          <w:lang w:val="uk-UA"/>
        </w:rPr>
        <w:t xml:space="preserve"> 08.12</w:t>
      </w:r>
      <w:r w:rsidR="00CE7004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F5D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246D52">
        <w:rPr>
          <w:rFonts w:ascii="Times New Roman" w:hAnsi="Times New Roman" w:cs="Times New Roman"/>
          <w:sz w:val="28"/>
          <w:szCs w:val="28"/>
          <w:lang w:val="uk-UA"/>
        </w:rPr>
        <w:t>597</w:t>
      </w:r>
      <w:r w:rsidR="000F5D9C">
        <w:rPr>
          <w:rFonts w:ascii="Times New Roman" w:hAnsi="Times New Roman" w:cs="Times New Roman"/>
          <w:sz w:val="28"/>
          <w:szCs w:val="28"/>
          <w:lang w:val="uk-UA"/>
        </w:rPr>
        <w:t xml:space="preserve">-ОД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46D52" w:rsidRPr="00246D52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заходів на 2021 рік щодо реалізації у Сумській області Національної стратегії розвитку системи фізкультурно-спортивної реабілітації ветеранів війни та членів їх сімей, сімей заги</w:t>
      </w:r>
      <w:r w:rsidR="00246D52">
        <w:rPr>
          <w:rFonts w:ascii="Times New Roman" w:hAnsi="Times New Roman" w:cs="Times New Roman"/>
          <w:sz w:val="28"/>
          <w:szCs w:val="28"/>
          <w:lang w:val="uk-UA"/>
        </w:rPr>
        <w:t>блих (померлих) ветеранів війни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05B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05BE6" w:rsidRPr="00BC247A">
        <w:rPr>
          <w:rFonts w:ascii="Times New Roman" w:hAnsi="Times New Roman" w:cs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</w:t>
      </w:r>
      <w:r w:rsidR="00A05BE6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6C78" w:rsidRPr="00BC247A" w:rsidRDefault="00F55B8B" w:rsidP="00246D52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7216F">
        <w:rPr>
          <w:sz w:val="28"/>
          <w:szCs w:val="28"/>
        </w:rPr>
        <w:t xml:space="preserve"> </w:t>
      </w:r>
      <w:r w:rsidR="00E931D6" w:rsidRPr="00246D52">
        <w:rPr>
          <w:sz w:val="28"/>
          <w:szCs w:val="28"/>
        </w:rPr>
        <w:t xml:space="preserve">Затвердити </w:t>
      </w:r>
      <w:r w:rsidR="00246D52" w:rsidRPr="00246D52">
        <w:rPr>
          <w:bCs/>
          <w:sz w:val="28"/>
          <w:szCs w:val="28"/>
        </w:rPr>
        <w:t>план заходів щодо реалізації у м. Глухові Національної стратегії розвитку системи фізкультурно-спортивної реабілітації ветеранів війни та членів їх сімей, сімей загиблих (померлих) ветеранів війни</w:t>
      </w:r>
      <w:r w:rsidR="00246D52" w:rsidRPr="00246D52">
        <w:rPr>
          <w:sz w:val="28"/>
          <w:szCs w:val="28"/>
        </w:rPr>
        <w:t xml:space="preserve"> </w:t>
      </w:r>
      <w:r w:rsidR="00E931D6">
        <w:rPr>
          <w:sz w:val="28"/>
          <w:szCs w:val="28"/>
        </w:rPr>
        <w:t xml:space="preserve">на 2021 рік </w:t>
      </w:r>
      <w:r w:rsidR="00B16C78" w:rsidRPr="00BC247A">
        <w:rPr>
          <w:sz w:val="28"/>
          <w:szCs w:val="28"/>
        </w:rPr>
        <w:t>(далі – План заходів), що додається.</w:t>
      </w:r>
    </w:p>
    <w:p w:rsidR="00BC247A" w:rsidRDefault="00D71B9E" w:rsidP="006F40F9">
      <w:pPr>
        <w:pStyle w:val="a7"/>
        <w:ind w:firstLine="709"/>
        <w:jc w:val="both"/>
        <w:rPr>
          <w:sz w:val="28"/>
          <w:szCs w:val="28"/>
        </w:rPr>
      </w:pPr>
      <w:r w:rsidRPr="00DC0CBF">
        <w:rPr>
          <w:sz w:val="28"/>
          <w:szCs w:val="28"/>
        </w:rPr>
        <w:t>2</w:t>
      </w:r>
      <w:r w:rsidR="00F55B8B">
        <w:rPr>
          <w:sz w:val="28"/>
          <w:szCs w:val="28"/>
        </w:rPr>
        <w:t>.</w:t>
      </w:r>
      <w:r w:rsidR="0047216F">
        <w:rPr>
          <w:sz w:val="28"/>
          <w:szCs w:val="28"/>
        </w:rPr>
        <w:t xml:space="preserve"> </w:t>
      </w:r>
      <w:r w:rsidR="00E931D6">
        <w:rPr>
          <w:sz w:val="28"/>
          <w:szCs w:val="28"/>
        </w:rPr>
        <w:t>В</w:t>
      </w:r>
      <w:r w:rsidR="00366FFB" w:rsidRPr="00DC0CBF">
        <w:rPr>
          <w:sz w:val="28"/>
          <w:szCs w:val="28"/>
        </w:rPr>
        <w:t>ідділу м</w:t>
      </w:r>
      <w:r w:rsidR="003618B5" w:rsidRPr="00DC0CBF">
        <w:rPr>
          <w:sz w:val="28"/>
          <w:szCs w:val="28"/>
        </w:rPr>
        <w:t>олоді та спорту міської ради</w:t>
      </w:r>
      <w:r w:rsidR="00366FFB" w:rsidRPr="00DC0CBF">
        <w:rPr>
          <w:sz w:val="28"/>
          <w:szCs w:val="28"/>
        </w:rPr>
        <w:t xml:space="preserve"> </w:t>
      </w:r>
      <w:r w:rsidR="00536A6A">
        <w:rPr>
          <w:sz w:val="28"/>
          <w:szCs w:val="28"/>
        </w:rPr>
        <w:t>забезпечити виконання Плану заходів, про що інформувати</w:t>
      </w:r>
      <w:r w:rsidR="00BC247A" w:rsidRPr="00BC247A">
        <w:rPr>
          <w:sz w:val="28"/>
          <w:szCs w:val="28"/>
        </w:rPr>
        <w:t xml:space="preserve"> до</w:t>
      </w:r>
      <w:r w:rsidR="00AD7BED" w:rsidRPr="00DC0CBF">
        <w:rPr>
          <w:sz w:val="28"/>
          <w:szCs w:val="28"/>
        </w:rPr>
        <w:t xml:space="preserve"> </w:t>
      </w:r>
      <w:r w:rsidR="004C11D8">
        <w:rPr>
          <w:sz w:val="28"/>
          <w:szCs w:val="28"/>
        </w:rPr>
        <w:t>20</w:t>
      </w:r>
      <w:r w:rsidR="00BC247A">
        <w:rPr>
          <w:sz w:val="28"/>
          <w:szCs w:val="28"/>
        </w:rPr>
        <w:t>.</w:t>
      </w:r>
      <w:r w:rsidR="004C11D8">
        <w:rPr>
          <w:sz w:val="28"/>
          <w:szCs w:val="28"/>
        </w:rPr>
        <w:t>08</w:t>
      </w:r>
      <w:r w:rsidR="00BC247A">
        <w:rPr>
          <w:sz w:val="28"/>
          <w:szCs w:val="28"/>
        </w:rPr>
        <w:t>.</w:t>
      </w:r>
      <w:r w:rsidR="00BC247A" w:rsidRPr="00BC247A">
        <w:rPr>
          <w:sz w:val="28"/>
          <w:szCs w:val="28"/>
        </w:rPr>
        <w:t>20</w:t>
      </w:r>
      <w:r w:rsidR="005C23B4">
        <w:rPr>
          <w:sz w:val="28"/>
          <w:szCs w:val="28"/>
        </w:rPr>
        <w:t>21</w:t>
      </w:r>
      <w:r w:rsidR="008D0B7E">
        <w:rPr>
          <w:sz w:val="28"/>
          <w:szCs w:val="28"/>
        </w:rPr>
        <w:t xml:space="preserve"> міського</w:t>
      </w:r>
      <w:r w:rsidR="00421A6D">
        <w:rPr>
          <w:sz w:val="28"/>
          <w:szCs w:val="28"/>
        </w:rPr>
        <w:t xml:space="preserve"> голову</w:t>
      </w:r>
      <w:r w:rsidR="00421A6D" w:rsidRPr="00421A6D">
        <w:rPr>
          <w:sz w:val="28"/>
          <w:szCs w:val="28"/>
        </w:rPr>
        <w:t xml:space="preserve"> та</w:t>
      </w:r>
      <w:r w:rsidR="008D0B7E">
        <w:rPr>
          <w:sz w:val="28"/>
          <w:szCs w:val="28"/>
        </w:rPr>
        <w:t xml:space="preserve"> </w:t>
      </w:r>
      <w:r w:rsidR="00B8476A">
        <w:rPr>
          <w:sz w:val="28"/>
          <w:szCs w:val="28"/>
        </w:rPr>
        <w:t xml:space="preserve">оприлюднити звіт на </w:t>
      </w:r>
      <w:r w:rsidR="00DF7613" w:rsidRPr="00DF7613">
        <w:rPr>
          <w:sz w:val="28"/>
          <w:szCs w:val="28"/>
        </w:rPr>
        <w:t>оф</w:t>
      </w:r>
      <w:r w:rsidR="00DF7613">
        <w:rPr>
          <w:sz w:val="28"/>
          <w:szCs w:val="28"/>
        </w:rPr>
        <w:t xml:space="preserve">іційному сайті </w:t>
      </w:r>
      <w:r w:rsidR="00B8476A">
        <w:rPr>
          <w:sz w:val="28"/>
          <w:szCs w:val="28"/>
        </w:rPr>
        <w:t>Глухівської міської ради</w:t>
      </w:r>
      <w:r w:rsidR="00AE3F19">
        <w:rPr>
          <w:sz w:val="28"/>
          <w:szCs w:val="28"/>
        </w:rPr>
        <w:t xml:space="preserve"> про виконання заходів, </w:t>
      </w:r>
      <w:r w:rsidR="00A413AE">
        <w:rPr>
          <w:sz w:val="28"/>
          <w:szCs w:val="28"/>
        </w:rPr>
        <w:t>затв</w:t>
      </w:r>
      <w:r w:rsidR="00294352">
        <w:rPr>
          <w:sz w:val="28"/>
          <w:szCs w:val="28"/>
        </w:rPr>
        <w:t xml:space="preserve">ерджених цим розпорядженням, до </w:t>
      </w:r>
      <w:r w:rsidR="009C66D6">
        <w:rPr>
          <w:sz w:val="28"/>
          <w:szCs w:val="28"/>
        </w:rPr>
        <w:t>25.08.2021 року.</w:t>
      </w:r>
    </w:p>
    <w:p w:rsidR="0047216F" w:rsidRPr="0011744A" w:rsidRDefault="004C11D8" w:rsidP="008D2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7216F">
        <w:rPr>
          <w:rFonts w:ascii="Times New Roman" w:hAnsi="Times New Roman" w:cs="Times New Roman"/>
          <w:sz w:val="28"/>
          <w:szCs w:val="28"/>
        </w:rPr>
        <w:t xml:space="preserve">. </w:t>
      </w:r>
      <w:r w:rsidR="00DC0CBF" w:rsidRPr="0047216F">
        <w:rPr>
          <w:rFonts w:ascii="Times New Roman" w:hAnsi="Times New Roman" w:cs="Times New Roman"/>
          <w:sz w:val="28"/>
          <w:szCs w:val="28"/>
        </w:rPr>
        <w:t>К</w:t>
      </w:r>
      <w:r w:rsidR="00B16C78" w:rsidRPr="0047216F">
        <w:rPr>
          <w:rFonts w:ascii="Times New Roman" w:hAnsi="Times New Roman" w:cs="Times New Roman"/>
          <w:sz w:val="28"/>
          <w:szCs w:val="28"/>
        </w:rPr>
        <w:t xml:space="preserve">онтроль </w:t>
      </w:r>
      <w:r w:rsidR="00DC0CBF" w:rsidRPr="0047216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DC0CBF" w:rsidRPr="0047216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C0CBF" w:rsidRPr="00472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CBF" w:rsidRPr="0047216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C0CBF" w:rsidRPr="00472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CBF" w:rsidRPr="0047216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DC0CBF" w:rsidRPr="00472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CBF" w:rsidRPr="0047216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B16C78" w:rsidRPr="0047216F">
        <w:rPr>
          <w:rFonts w:ascii="Times New Roman" w:hAnsi="Times New Roman" w:cs="Times New Roman"/>
          <w:sz w:val="28"/>
          <w:szCs w:val="28"/>
        </w:rPr>
        <w:t xml:space="preserve"> на </w:t>
      </w:r>
      <w:r w:rsidR="00BA52A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216F">
        <w:rPr>
          <w:rFonts w:ascii="Times New Roman" w:hAnsi="Times New Roman" w:cs="Times New Roman"/>
          <w:sz w:val="28"/>
          <w:szCs w:val="28"/>
          <w:lang w:val="uk-UA"/>
        </w:rPr>
        <w:t xml:space="preserve">аступника </w:t>
      </w:r>
      <w:r w:rsidR="0047216F" w:rsidRPr="0047216F">
        <w:rPr>
          <w:rFonts w:ascii="Times New Roman" w:hAnsi="Times New Roman" w:cs="Times New Roman"/>
          <w:sz w:val="28"/>
          <w:szCs w:val="28"/>
          <w:lang w:val="uk-UA"/>
        </w:rPr>
        <w:t>міського голови з питань</w:t>
      </w:r>
      <w:r w:rsidR="00472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16F" w:rsidRPr="0047216F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  <w:r w:rsidR="0047216F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 w:rsidR="0047216F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472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2BF0">
        <w:rPr>
          <w:rFonts w:ascii="Times New Roman" w:hAnsi="Times New Roman" w:cs="Times New Roman"/>
          <w:sz w:val="28"/>
          <w:szCs w:val="28"/>
          <w:lang w:val="uk-UA"/>
        </w:rPr>
        <w:t xml:space="preserve"> Васильєву </w:t>
      </w:r>
      <w:r w:rsidR="0047216F">
        <w:rPr>
          <w:rFonts w:ascii="Times New Roman" w:hAnsi="Times New Roman" w:cs="Times New Roman"/>
          <w:sz w:val="28"/>
          <w:szCs w:val="28"/>
          <w:lang w:val="uk-UA"/>
        </w:rPr>
        <w:t xml:space="preserve">М. І. </w:t>
      </w:r>
      <w:r w:rsidR="0047216F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216F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216F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216F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16C78" w:rsidRPr="00F55B8B" w:rsidRDefault="00B16C78" w:rsidP="00F55B8B">
      <w:pPr>
        <w:pStyle w:val="a7"/>
        <w:ind w:firstLine="709"/>
        <w:jc w:val="both"/>
        <w:rPr>
          <w:sz w:val="28"/>
          <w:szCs w:val="28"/>
        </w:rPr>
      </w:pPr>
    </w:p>
    <w:p w:rsidR="00B16C78" w:rsidRPr="00BC247A" w:rsidRDefault="00B16C78" w:rsidP="00BC247A">
      <w:pPr>
        <w:pStyle w:val="a7"/>
      </w:pPr>
    </w:p>
    <w:p w:rsidR="00B16C78" w:rsidRPr="00B16C78" w:rsidRDefault="00090DBF" w:rsidP="00090DBF">
      <w:pPr>
        <w:tabs>
          <w:tab w:val="left" w:pos="8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C3C7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Міський голова                                                                                 Надія ВАЙЛО</w:t>
      </w:r>
    </w:p>
    <w:p w:rsidR="00B16C78" w:rsidRPr="00B16C78" w:rsidRDefault="00B16C78" w:rsidP="00B16C78">
      <w:pPr>
        <w:tabs>
          <w:tab w:val="left" w:pos="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F6896" w:rsidRDefault="005F689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br w:type="page"/>
      </w:r>
    </w:p>
    <w:p w:rsidR="00C21475" w:rsidRPr="00C21475" w:rsidRDefault="003868B0" w:rsidP="00C21475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</w:t>
      </w:r>
      <w:r w:rsidR="00C21475" w:rsidRPr="00C21475">
        <w:rPr>
          <w:b/>
          <w:sz w:val="28"/>
          <w:szCs w:val="28"/>
        </w:rPr>
        <w:t>Т ПОГОДЖЕННЯ</w:t>
      </w:r>
    </w:p>
    <w:p w:rsidR="00C21475" w:rsidRPr="00A23D8E" w:rsidRDefault="00000095" w:rsidP="005F6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00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проекту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виконавчого комітету </w:t>
      </w:r>
      <w:r w:rsidR="00C21475" w:rsidRPr="00C21475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</w:t>
      </w:r>
      <w:r w:rsidR="00C21475" w:rsidRPr="00AC76C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235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1475" w:rsidRPr="00C2147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розпорядження</w:t>
      </w:r>
      <w:r w:rsidR="00C21475" w:rsidRPr="00C21475">
        <w:rPr>
          <w:rFonts w:ascii="Times New Roman" w:hAnsi="Times New Roman" w:cs="Times New Roman"/>
          <w:b/>
          <w:sz w:val="28"/>
          <w:szCs w:val="28"/>
          <w:lang w:val="uk-UA"/>
        </w:rPr>
        <w:t>, доручення міського голови з питання:</w:t>
      </w:r>
    </w:p>
    <w:p w:rsidR="00A23D8E" w:rsidRPr="005F6896" w:rsidRDefault="00A23D8E" w:rsidP="00A23D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D4569" w:rsidRDefault="0088652E" w:rsidP="006D45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865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плану заходів щодо реалізації у м. Глухові Національної стратегії розвитку системи фізкультурно-спортивної реабілітації ветеранів війни та членів їх сімей, сімей загиблих (померлих) ветеранів війни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D456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2021</w:t>
      </w:r>
      <w:r w:rsidR="006D4569"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рік</w:t>
      </w:r>
    </w:p>
    <w:p w:rsidR="006E5FA9" w:rsidRDefault="006E5FA9" w:rsidP="003868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52ECF" w:rsidRPr="00C52ECF" w:rsidRDefault="00C52ECF" w:rsidP="00C52EC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EC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D2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ECF">
        <w:rPr>
          <w:rFonts w:ascii="Times New Roman" w:hAnsi="Times New Roman" w:cs="Times New Roman"/>
          <w:sz w:val="28"/>
          <w:szCs w:val="28"/>
          <w:lang w:val="uk-UA"/>
        </w:rPr>
        <w:t xml:space="preserve">Проект подано </w:t>
      </w:r>
      <w:r w:rsidRPr="00C52ECF">
        <w:rPr>
          <w:rFonts w:ascii="Times New Roman" w:hAnsi="Times New Roman" w:cs="Times New Roman"/>
          <w:sz w:val="28"/>
          <w:szCs w:val="28"/>
          <w:u w:val="single"/>
          <w:lang w:val="uk-UA"/>
        </w:rPr>
        <w:t>відділом молоді та спорту міської ради</w:t>
      </w:r>
    </w:p>
    <w:p w:rsidR="006D4569" w:rsidRDefault="00C52ECF" w:rsidP="006D4569">
      <w:pPr>
        <w:pStyle w:val="a7"/>
        <w:jc w:val="both"/>
        <w:rPr>
          <w:rFonts w:eastAsia="Calibri"/>
          <w:sz w:val="28"/>
          <w:szCs w:val="28"/>
        </w:rPr>
      </w:pPr>
      <w:r w:rsidRPr="00C52ECF">
        <w:rPr>
          <w:sz w:val="28"/>
          <w:szCs w:val="28"/>
        </w:rPr>
        <w:t>2.</w:t>
      </w:r>
      <w:r w:rsidR="008D2BF0">
        <w:rPr>
          <w:sz w:val="28"/>
          <w:szCs w:val="28"/>
        </w:rPr>
        <w:t xml:space="preserve"> </w:t>
      </w:r>
      <w:r w:rsidRPr="00C52ECF">
        <w:rPr>
          <w:sz w:val="28"/>
          <w:szCs w:val="28"/>
        </w:rPr>
        <w:t>Підстава для постанови питання</w:t>
      </w:r>
      <w:r w:rsidR="005F6896">
        <w:rPr>
          <w:sz w:val="28"/>
          <w:szCs w:val="28"/>
        </w:rPr>
        <w:t>:</w:t>
      </w:r>
      <w:r w:rsidRPr="005F6896">
        <w:rPr>
          <w:sz w:val="28"/>
          <w:szCs w:val="28"/>
        </w:rPr>
        <w:t xml:space="preserve"> </w:t>
      </w:r>
      <w:r w:rsidR="00A323E1" w:rsidRPr="00A323E1">
        <w:rPr>
          <w:sz w:val="28"/>
          <w:szCs w:val="28"/>
          <w:u w:val="single"/>
        </w:rPr>
        <w:t>розпорядження голови Сумської обласної державної адміністрації від 08.12.2020 №597-ОД «Про затвердження плану заходів щодо реалізації у Сумській області Національної стратегії розвитку системи фізкультурно-спортивної реабілітації ветеранів війни та членів їх сімей, сімей загиблих (померлих) ветеранів війни</w:t>
      </w:r>
      <w:r w:rsidR="00A323E1">
        <w:rPr>
          <w:sz w:val="28"/>
          <w:szCs w:val="28"/>
          <w:u w:val="single"/>
        </w:rPr>
        <w:t xml:space="preserve"> </w:t>
      </w:r>
      <w:r w:rsidR="006D4569" w:rsidRPr="006D4569">
        <w:rPr>
          <w:sz w:val="28"/>
          <w:szCs w:val="28"/>
          <w:u w:val="single"/>
        </w:rPr>
        <w:t>на 2021 рік</w:t>
      </w:r>
      <w:r w:rsidR="00A413AE">
        <w:rPr>
          <w:sz w:val="28"/>
          <w:szCs w:val="28"/>
          <w:u w:val="single"/>
        </w:rPr>
        <w:t>»</w:t>
      </w:r>
      <w:r w:rsidR="006D4569">
        <w:rPr>
          <w:rFonts w:eastAsia="Calibri"/>
          <w:sz w:val="28"/>
          <w:szCs w:val="28"/>
        </w:rPr>
        <w:t>.</w:t>
      </w:r>
    </w:p>
    <w:p w:rsidR="00C52ECF" w:rsidRPr="00C52ECF" w:rsidRDefault="00C52ECF" w:rsidP="006D4569">
      <w:pPr>
        <w:pStyle w:val="a7"/>
        <w:jc w:val="both"/>
        <w:rPr>
          <w:rFonts w:eastAsia="Calibri"/>
          <w:sz w:val="28"/>
          <w:szCs w:val="28"/>
        </w:rPr>
      </w:pPr>
      <w:r w:rsidRPr="00C52ECF">
        <w:rPr>
          <w:rFonts w:eastAsia="Calibri"/>
          <w:sz w:val="28"/>
          <w:szCs w:val="28"/>
        </w:rPr>
        <w:t>3.</w:t>
      </w:r>
      <w:r w:rsidR="008D2BF0">
        <w:rPr>
          <w:rFonts w:eastAsia="Calibri"/>
          <w:sz w:val="28"/>
          <w:szCs w:val="28"/>
        </w:rPr>
        <w:t>Доповідають:___</w:t>
      </w:r>
      <w:r w:rsidRPr="00C52ECF">
        <w:rPr>
          <w:rFonts w:eastAsia="Calibri"/>
          <w:sz w:val="28"/>
          <w:szCs w:val="28"/>
        </w:rPr>
        <w:t>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sz w:val="28"/>
          <w:szCs w:val="28"/>
        </w:rPr>
        <w:t>______</w:t>
      </w:r>
      <w:r w:rsidR="008D2BF0">
        <w:rPr>
          <w:rFonts w:eastAsia="Calibri"/>
          <w:sz w:val="28"/>
          <w:szCs w:val="28"/>
        </w:rPr>
        <w:t>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4.Співдоповідають:____________________________________________________________________________________________________________________________________________________________________________________________</w:t>
      </w:r>
    </w:p>
    <w:p w:rsid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5. Погоджено:</w:t>
      </w:r>
    </w:p>
    <w:p w:rsidR="00294352" w:rsidRPr="00294352" w:rsidRDefault="00294352" w:rsidP="002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Заступник міського голови з питань</w:t>
      </w:r>
    </w:p>
    <w:p w:rsidR="00294352" w:rsidRPr="00294352" w:rsidRDefault="00294352" w:rsidP="002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діяльності виконавчих органів</w:t>
      </w:r>
    </w:p>
    <w:p w:rsidR="00294352" w:rsidRDefault="00294352" w:rsidP="002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міської ради</w:t>
      </w: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Pr="00294352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  <w:t>Маріанна ВАСИЛЬЄВА</w:t>
      </w:r>
    </w:p>
    <w:p w:rsidR="00294352" w:rsidRPr="00C52ECF" w:rsidRDefault="00294352" w:rsidP="0029435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2ECF" w:rsidRPr="00824D2B" w:rsidRDefault="00824D2B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Начальник відділу з правового</w:t>
      </w:r>
    </w:p>
    <w:p w:rsidR="00C52ECF" w:rsidRPr="00824D2B" w:rsidRDefault="00824D2B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забезпечення міської ради</w:t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015043"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Марія СТЕПАНОВА</w:t>
      </w:r>
    </w:p>
    <w:p w:rsidR="00C52ECF" w:rsidRPr="00824D2B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val="uk-UA"/>
        </w:rPr>
      </w:pPr>
    </w:p>
    <w:p w:rsidR="00C52ECF" w:rsidRPr="00824D2B" w:rsidRDefault="00B9718A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В. о. н</w:t>
      </w:r>
      <w:r w:rsidR="00C52ECF"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ачальник</w:t>
      </w: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а</w:t>
      </w:r>
      <w:r w:rsidR="00C52ECF"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організаційно-контрольного</w:t>
      </w:r>
    </w:p>
    <w:p w:rsidR="00C52ECF" w:rsidRPr="00824D2B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відділу апарату міської ради </w:t>
      </w:r>
    </w:p>
    <w:p w:rsidR="00C52ECF" w:rsidRPr="00824D2B" w:rsidRDefault="00824D2B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та її виконавчо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го комітету</w:t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Тетяна </w:t>
      </w:r>
      <w:r w:rsidR="00E32A07"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БОНДАРЕВА</w:t>
      </w:r>
    </w:p>
    <w:p w:rsidR="00D57F9F" w:rsidRPr="001526B9" w:rsidRDefault="00D57F9F" w:rsidP="00C52ECF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highlight w:val="yellow"/>
          <w:u w:val="single"/>
          <w:lang w:val="uk-UA"/>
        </w:rPr>
      </w:pPr>
    </w:p>
    <w:p w:rsidR="0077129B" w:rsidRDefault="0077129B" w:rsidP="00F8546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Керуючий справами виконавчого комітету </w:t>
      </w:r>
    </w:p>
    <w:p w:rsidR="00D57F9F" w:rsidRPr="00294352" w:rsidRDefault="0077129B" w:rsidP="002943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міської ради</w:t>
      </w:r>
      <w:r w:rsidR="00F85462"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F85462"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F85462"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F85462"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F85462"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F85462"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</w:t>
      </w:r>
      <w:r w:rsidRPr="0077129B">
        <w:rPr>
          <w:rFonts w:ascii="Times New Roman" w:hAnsi="Times New Roman" w:cs="Times New Roman"/>
          <w:sz w:val="28"/>
          <w:szCs w:val="28"/>
          <w:u w:val="single"/>
          <w:lang w:val="uk-UA"/>
        </w:rPr>
        <w:t>Лариса  ГРОМАК</w:t>
      </w:r>
      <w:r w:rsidR="00F85462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52ECF" w:rsidRPr="00C52ECF" w:rsidRDefault="00C52ECF" w:rsidP="00C52ECF">
      <w:pPr>
        <w:tabs>
          <w:tab w:val="left" w:pos="142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6.</w:t>
      </w:r>
      <w:r w:rsidR="00360C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Члени виконавчого комітету міської ради</w:t>
      </w:r>
      <w:r w:rsidR="005F689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5DB" w:rsidRPr="00C52ECF" w:rsidRDefault="002235DB" w:rsidP="002235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________________________________________________________________________________________________________________________________________</w:t>
      </w:r>
    </w:p>
    <w:p w:rsidR="004845A7" w:rsidRDefault="004845A7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7. Запрошуються на засідання виконавчого комітету міської ради: 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 Розбіжності (зауваження, пропозиції): 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</w:p>
    <w:p w:rsid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Враховані розробником, погоджені зацікавленими упра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вліннями, відділами, установами та 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організаціями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C52ECF" w:rsidRPr="00C52ECF" w:rsidRDefault="00C52ECF" w:rsidP="00C52E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>_____________________</w:t>
      </w:r>
    </w:p>
    <w:p w:rsidR="00C52ECF" w:rsidRPr="005F6896" w:rsidRDefault="00C52ECF" w:rsidP="005F6896">
      <w:pPr>
        <w:tabs>
          <w:tab w:val="right" w:pos="9641"/>
        </w:tabs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(підпис)                                          </w:t>
      </w:r>
      <w:r w:rsid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(власне </w:t>
      </w:r>
      <w:proofErr w:type="spellStart"/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>ім</w:t>
      </w:r>
      <w:proofErr w:type="spellEnd"/>
      <w:r w:rsidR="0064481C" w:rsidRPr="00093D89">
        <w:rPr>
          <w:rFonts w:ascii="Times New Roman" w:eastAsia="Calibri" w:hAnsi="Times New Roman" w:cs="Times New Roman"/>
          <w:sz w:val="24"/>
          <w:szCs w:val="24"/>
        </w:rPr>
        <w:t>’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093D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прізвище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</w:p>
    <w:p w:rsidR="00C52ECF" w:rsidRP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Не враховані розробником, не погоджені заінтересованими управліннями, відділами, установами та організаціями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C52ECF" w:rsidRPr="00C52ECF" w:rsidRDefault="00C52ECF" w:rsidP="00C52E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>_____________________</w:t>
      </w:r>
    </w:p>
    <w:p w:rsidR="00C52ECF" w:rsidRPr="005F6896" w:rsidRDefault="00C52ECF" w:rsidP="00C52ECF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(підпис)                                    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(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власне </w:t>
      </w:r>
      <w:proofErr w:type="spellStart"/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>ім</w:t>
      </w:r>
      <w:proofErr w:type="spellEnd"/>
      <w:r w:rsidR="0064481C" w:rsidRPr="00093D89">
        <w:rPr>
          <w:rFonts w:ascii="Times New Roman" w:eastAsia="Calibri" w:hAnsi="Times New Roman" w:cs="Times New Roman"/>
          <w:sz w:val="24"/>
          <w:szCs w:val="24"/>
        </w:rPr>
        <w:t>’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093D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прізвище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9. Надіслати</w:t>
      </w:r>
      <w:r w:rsidR="002235DB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C21475" w:rsidRPr="00BF493F" w:rsidTr="00D151EC">
        <w:trPr>
          <w:trHeight w:val="379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Відділи, підприємства, установи, організації та ін.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pStyle w:val="1"/>
              <w:spacing w:before="0" w:after="0"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 w:eastAsia="en-US"/>
              </w:rPr>
            </w:pPr>
            <w:r w:rsidRPr="00BF493F">
              <w:rPr>
                <w:rFonts w:ascii="Times New Roman" w:hAnsi="Times New Roman"/>
                <w:b w:val="0"/>
                <w:sz w:val="24"/>
                <w:szCs w:val="24"/>
                <w:lang w:val="uk-UA" w:eastAsia="en-US"/>
              </w:rPr>
              <w:t>Екземплярів</w:t>
            </w:r>
          </w:p>
        </w:tc>
      </w:tr>
      <w:tr w:rsidR="00C21475" w:rsidRPr="00BF493F" w:rsidTr="00D151EC">
        <w:trPr>
          <w:trHeight w:val="344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Протокол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E32A07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Сектор контролю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E32A07">
        <w:trPr>
          <w:trHeight w:val="339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475" w:rsidRPr="00D151EC" w:rsidRDefault="00D151EC" w:rsidP="00D1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 з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 виконавчих органів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D2B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Васильєва М. І.</w:t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94A68" w:rsidRPr="00BF493F" w:rsidTr="00E32A07">
        <w:trPr>
          <w:trHeight w:val="339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A68" w:rsidRPr="00494A68" w:rsidRDefault="00494A68" w:rsidP="0049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Керуючий справами виконавчого комітету</w:t>
            </w:r>
            <w:r w:rsidRPr="00494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          </w:t>
            </w:r>
          </w:p>
          <w:p w:rsidR="00494A68" w:rsidRPr="00D151EC" w:rsidRDefault="00494A68" w:rsidP="0049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Pr="00494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Л.А.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A68" w:rsidRPr="00BF493F" w:rsidRDefault="00494A68" w:rsidP="00C52ECF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з </w:t>
            </w:r>
            <w:r w:rsidR="003F68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правового забезпечення міської ради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ЦРЛ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7129B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9B" w:rsidRPr="00BF493F" w:rsidRDefault="0077129B" w:rsidP="00C52ECF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12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Територіальний центр соціального обслуговування  населення</w:t>
            </w:r>
            <w:r w:rsidR="00494A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9B" w:rsidRPr="00BF493F" w:rsidRDefault="0077129B" w:rsidP="00C52ECF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77129B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9B" w:rsidRPr="00BF493F" w:rsidRDefault="0077129B" w:rsidP="00C52ECF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12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міськрайонна філія Сумського обласного центру зайнятості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29B" w:rsidRPr="00BF493F" w:rsidRDefault="0077129B" w:rsidP="00C52ECF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C52ECF" w:rsidRPr="00C52ECF" w:rsidRDefault="00C52ECF" w:rsidP="00223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ECF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proofErr w:type="gramStart"/>
      <w:r w:rsidRPr="00C52E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52ECF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Pr="00C52E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2ECF">
        <w:rPr>
          <w:rFonts w:ascii="Times New Roman" w:hAnsi="Times New Roman" w:cs="Times New Roman"/>
          <w:sz w:val="28"/>
          <w:szCs w:val="28"/>
        </w:rPr>
        <w:t>оприлюдненню</w:t>
      </w:r>
      <w:proofErr w:type="spellEnd"/>
      <w:r w:rsidRPr="00C52ECF">
        <w:rPr>
          <w:rFonts w:ascii="Times New Roman" w:hAnsi="Times New Roman" w:cs="Times New Roman"/>
          <w:sz w:val="28"/>
          <w:szCs w:val="28"/>
        </w:rPr>
        <w:t xml:space="preserve"> у ЗМІ, </w:t>
      </w:r>
      <w:r w:rsidRPr="00C52ECF">
        <w:rPr>
          <w:rFonts w:ascii="Times New Roman" w:hAnsi="Times New Roman" w:cs="Times New Roman"/>
          <w:sz w:val="28"/>
          <w:szCs w:val="28"/>
          <w:u w:val="single"/>
        </w:rPr>
        <w:t xml:space="preserve">на веб – </w:t>
      </w:r>
      <w:proofErr w:type="spellStart"/>
      <w:r w:rsidRPr="00C52ECF">
        <w:rPr>
          <w:rFonts w:ascii="Times New Roman" w:hAnsi="Times New Roman" w:cs="Times New Roman"/>
          <w:sz w:val="28"/>
          <w:szCs w:val="28"/>
          <w:u w:val="single"/>
        </w:rPr>
        <w:t>сайті</w:t>
      </w:r>
      <w:proofErr w:type="spellEnd"/>
      <w:r w:rsidRPr="00C52E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52ECF">
        <w:rPr>
          <w:rFonts w:ascii="Times New Roman" w:hAnsi="Times New Roman" w:cs="Times New Roman"/>
          <w:sz w:val="28"/>
          <w:szCs w:val="28"/>
          <w:u w:val="single"/>
        </w:rPr>
        <w:t>міської</w:t>
      </w:r>
      <w:proofErr w:type="spellEnd"/>
      <w:r w:rsidRPr="00C52ECF">
        <w:rPr>
          <w:rFonts w:ascii="Times New Roman" w:hAnsi="Times New Roman" w:cs="Times New Roman"/>
          <w:sz w:val="28"/>
          <w:szCs w:val="28"/>
          <w:u w:val="single"/>
        </w:rPr>
        <w:t xml:space="preserve"> ради</w:t>
      </w:r>
      <w:r w:rsidRPr="00C52EC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52ECF">
        <w:rPr>
          <w:rFonts w:ascii="Times New Roman" w:hAnsi="Times New Roman" w:cs="Times New Roman"/>
          <w:sz w:val="28"/>
          <w:szCs w:val="28"/>
        </w:rPr>
        <w:t>потрібне</w:t>
      </w:r>
      <w:proofErr w:type="spellEnd"/>
      <w:r w:rsidRPr="00C52E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2ECF">
        <w:rPr>
          <w:rFonts w:ascii="Times New Roman" w:hAnsi="Times New Roman" w:cs="Times New Roman"/>
          <w:sz w:val="28"/>
          <w:szCs w:val="28"/>
        </w:rPr>
        <w:t>підкреслити</w:t>
      </w:r>
      <w:proofErr w:type="spellEnd"/>
      <w:r w:rsidRPr="00C52ECF">
        <w:rPr>
          <w:rFonts w:ascii="Times New Roman" w:hAnsi="Times New Roman" w:cs="Times New Roman"/>
          <w:sz w:val="28"/>
          <w:szCs w:val="28"/>
        </w:rPr>
        <w:t>)</w:t>
      </w:r>
    </w:p>
    <w:p w:rsidR="00BE21C4" w:rsidRDefault="00BE21C4" w:rsidP="00EF37E4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</w:t>
      </w:r>
      <w:r w:rsidR="00EF37E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526B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Михайло ПЛОТНИЦЬКИЙ – </w:t>
      </w:r>
      <w:r w:rsidR="00C52ECF" w:rsidRPr="00925E06"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  <w:t>начальник</w:t>
      </w:r>
      <w:r w:rsidRPr="00925E0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відділу молоді</w:t>
      </w:r>
      <w:r w:rsidR="00EF37E4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</w:t>
      </w:r>
      <w:r w:rsidRPr="002235D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(підпис)</w:t>
      </w:r>
      <w:r w:rsidR="00EF37E4">
        <w:rPr>
          <w:rFonts w:ascii="Times New Roman" w:eastAsia="Calibri" w:hAnsi="Times New Roman" w:cs="Times New Roman"/>
          <w:iCs/>
          <w:sz w:val="24"/>
          <w:szCs w:val="24"/>
          <w:lang w:val="uk-UA"/>
        </w:rPr>
        <w:tab/>
      </w:r>
      <w:r w:rsidR="00EF37E4" w:rsidRPr="00EF37E4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та</w:t>
      </w:r>
      <w:r w:rsidR="00EF37E4" w:rsidRPr="00EF37E4"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  <w:t xml:space="preserve"> </w:t>
      </w:r>
      <w:r w:rsidR="00925E06" w:rsidRPr="00EF37E4"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  <w:t xml:space="preserve">спорту </w:t>
      </w:r>
      <w:r w:rsidRPr="00EF37E4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міської</w:t>
      </w:r>
      <w:r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ради</w:t>
      </w:r>
    </w:p>
    <w:p w:rsidR="00C52ECF" w:rsidRP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</w:t>
      </w:r>
    </w:p>
    <w:p w:rsidR="00C52ECF" w:rsidRPr="00C52ECF" w:rsidRDefault="00925E06" w:rsidP="0022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C52ECF"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>(дата)</w:t>
      </w:r>
      <w:r w:rsidR="00C52ECF"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EF37E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EF37E4">
        <w:rPr>
          <w:rFonts w:ascii="Times New Roman" w:eastAsia="Calibri" w:hAnsi="Times New Roman" w:cs="Times New Roman"/>
          <w:sz w:val="28"/>
          <w:szCs w:val="28"/>
          <w:lang w:val="uk-UA"/>
        </w:rPr>
        <w:tab/>
        <w:t>(</w:t>
      </w:r>
      <w:proofErr w:type="spellStart"/>
      <w:r w:rsidR="00F834C3">
        <w:rPr>
          <w:rFonts w:ascii="Times New Roman" w:hAnsi="Times New Roman" w:cs="Times New Roman"/>
          <w:sz w:val="24"/>
          <w:szCs w:val="24"/>
        </w:rPr>
        <w:t>власне</w:t>
      </w:r>
      <w:proofErr w:type="spellEnd"/>
      <w:r w:rsidR="00F83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4C3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="00F834C3" w:rsidRPr="00F834C3">
        <w:rPr>
          <w:rFonts w:ascii="Times New Roman" w:hAnsi="Times New Roman" w:cs="Times New Roman"/>
          <w:sz w:val="24"/>
          <w:szCs w:val="24"/>
        </w:rPr>
        <w:t>’</w:t>
      </w:r>
      <w:r w:rsidR="00F834C3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C52ECF" w:rsidRPr="002235DB">
        <w:rPr>
          <w:rFonts w:ascii="Times New Roman" w:hAnsi="Times New Roman" w:cs="Times New Roman"/>
          <w:sz w:val="24"/>
          <w:szCs w:val="24"/>
        </w:rPr>
        <w:t>та</w:t>
      </w:r>
      <w:r w:rsidR="00093D89">
        <w:rPr>
          <w:rFonts w:ascii="Times New Roman" w:hAnsi="Times New Roman" w:cs="Times New Roman"/>
          <w:sz w:val="24"/>
          <w:szCs w:val="24"/>
          <w:lang w:val="uk-UA"/>
        </w:rPr>
        <w:t xml:space="preserve"> прізвище,</w:t>
      </w:r>
      <w:r w:rsidR="00C52ECF" w:rsidRPr="002235DB">
        <w:rPr>
          <w:rFonts w:ascii="Times New Roman" w:hAnsi="Times New Roman" w:cs="Times New Roman"/>
          <w:sz w:val="24"/>
          <w:szCs w:val="24"/>
        </w:rPr>
        <w:t xml:space="preserve"> посада </w:t>
      </w:r>
      <w:proofErr w:type="spellStart"/>
      <w:r w:rsidR="00C52ECF" w:rsidRPr="002235DB">
        <w:rPr>
          <w:rFonts w:ascii="Times New Roman" w:hAnsi="Times New Roman" w:cs="Times New Roman"/>
          <w:sz w:val="24"/>
          <w:szCs w:val="24"/>
        </w:rPr>
        <w:t>розробника</w:t>
      </w:r>
      <w:proofErr w:type="spellEnd"/>
      <w:r w:rsidR="00C52ECF" w:rsidRPr="002235DB">
        <w:rPr>
          <w:rFonts w:ascii="Times New Roman" w:hAnsi="Times New Roman" w:cs="Times New Roman"/>
          <w:sz w:val="24"/>
          <w:szCs w:val="24"/>
        </w:rPr>
        <w:t>)</w:t>
      </w:r>
    </w:p>
    <w:p w:rsidR="00EF37E4" w:rsidRPr="00DE62F0" w:rsidRDefault="00EF37E4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  <w:lang w:val="uk-UA"/>
        </w:rPr>
      </w:pPr>
    </w:p>
    <w:p w:rsidR="001F1B9D" w:rsidRDefault="00D0186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Примітка</w:t>
      </w:r>
      <w:r w:rsidR="00C52ECF"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>: При підготовці розпорядження п.п.3,4,6,7 не заповнюються.</w:t>
      </w: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C66D6" w:rsidRPr="009C66D6" w:rsidRDefault="009C66D6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66D6" w:rsidRPr="009C66D6" w:rsidRDefault="009C66D6" w:rsidP="009C66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C66D6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:rsidR="009C66D6" w:rsidRPr="009C66D6" w:rsidRDefault="009C66D6" w:rsidP="009C66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C66D6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</w:p>
    <w:p w:rsidR="009C66D6" w:rsidRPr="009C66D6" w:rsidRDefault="009C66D6" w:rsidP="009C66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C66D6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9C66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66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66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66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66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66D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66D6">
        <w:rPr>
          <w:rFonts w:ascii="Times New Roman" w:hAnsi="Times New Roman" w:cs="Times New Roman"/>
          <w:sz w:val="28"/>
          <w:szCs w:val="28"/>
          <w:lang w:val="uk-UA"/>
        </w:rPr>
        <w:tab/>
        <w:t>Маріанна ВАСИЛЬЄВА</w:t>
      </w:r>
    </w:p>
    <w:p w:rsidR="009C66D6" w:rsidRPr="009C66D6" w:rsidRDefault="009C66D6" w:rsidP="009C66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>______ 2020</w:t>
      </w:r>
    </w:p>
    <w:p w:rsidR="009C66D6" w:rsidRPr="001F1B9D" w:rsidRDefault="009C66D6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54B5" w:rsidRPr="00842603" w:rsidRDefault="008254B5" w:rsidP="008254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В. о. начальника організаційно-контрольного</w:t>
      </w:r>
    </w:p>
    <w:p w:rsidR="008254B5" w:rsidRPr="00842603" w:rsidRDefault="008254B5" w:rsidP="008254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відділу апарату міської ради </w:t>
      </w:r>
    </w:p>
    <w:p w:rsidR="001F1B9D" w:rsidRPr="00842603" w:rsidRDefault="008254B5" w:rsidP="008254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та її виконавчого комітету</w:t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</w:t>
      </w:r>
    </w:p>
    <w:p w:rsidR="001F1B9D" w:rsidRPr="00842603" w:rsidRDefault="005D1EE1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______   2020</w:t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254B5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Тетяна БОНДАРЕВА</w:t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1F1B9D" w:rsidRPr="00842603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254B5" w:rsidRPr="00842603" w:rsidRDefault="008254B5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відділу з правового </w:t>
      </w:r>
    </w:p>
    <w:p w:rsidR="001F1B9D" w:rsidRPr="00842603" w:rsidRDefault="008254B5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забезпечення </w:t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                                                 </w:t>
      </w:r>
    </w:p>
    <w:p w:rsidR="001F1B9D" w:rsidRPr="00842603" w:rsidRDefault="008254B5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______   2020</w:t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5F66BA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Марія СТЕПАНОВА</w:t>
      </w:r>
    </w:p>
    <w:p w:rsidR="005F66BA" w:rsidRPr="00842603" w:rsidRDefault="005F66BA" w:rsidP="001F1B9D">
      <w:pPr>
        <w:pStyle w:val="a7"/>
        <w:rPr>
          <w:sz w:val="28"/>
          <w:szCs w:val="28"/>
        </w:rPr>
      </w:pPr>
    </w:p>
    <w:p w:rsidR="0077129B" w:rsidRPr="0077129B" w:rsidRDefault="0077129B" w:rsidP="007712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29B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771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462" w:rsidRPr="0011744A" w:rsidRDefault="0077129B" w:rsidP="007712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129B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F8546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546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1F1B9D" w:rsidRPr="001F1B9D" w:rsidRDefault="005F66BA" w:rsidP="00F8546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1361">
        <w:rPr>
          <w:rFonts w:ascii="Times New Roman" w:hAnsi="Times New Roman" w:cs="Times New Roman"/>
          <w:sz w:val="28"/>
          <w:szCs w:val="28"/>
          <w:lang w:val="uk-UA"/>
        </w:rPr>
        <w:t>______   2020</w:t>
      </w:r>
      <w:r w:rsidR="001F1B9D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1B9D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1B9D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1B9D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712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</w:t>
      </w:r>
      <w:r w:rsidR="00DA3C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129B" w:rsidRPr="0077129B">
        <w:rPr>
          <w:rFonts w:ascii="Times New Roman" w:eastAsia="Calibri" w:hAnsi="Times New Roman" w:cs="Times New Roman"/>
          <w:sz w:val="28"/>
          <w:szCs w:val="28"/>
          <w:lang w:val="uk-UA"/>
        </w:rPr>
        <w:t>Лариса  ГРОМАК</w:t>
      </w: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1F1B9D" w:rsidRDefault="0034418C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r w:rsidR="001F1B9D"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ачальник відділу молоді </w:t>
      </w:r>
    </w:p>
    <w:p w:rsidR="001F1B9D" w:rsidRPr="001F1B9D" w:rsidRDefault="0034418C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та спорту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Михайло ПЛОТНИЦЬКИЙ</w:t>
      </w: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9C4094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відділу з </w:t>
      </w:r>
      <w:r w:rsidR="00681306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>правового</w:t>
      </w:r>
      <w:r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</w:t>
      </w:r>
    </w:p>
    <w:p w:rsidR="00C21475" w:rsidRDefault="00603B5E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9C4094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>абезпечення</w:t>
      </w:r>
      <w:r w:rsidR="0034418C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="0034418C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34418C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C4094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C4094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D103FC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>Марія СТЕПАНОВА</w:t>
      </w:r>
    </w:p>
    <w:p w:rsidR="00707A60" w:rsidRDefault="00707A60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7129B" w:rsidRDefault="0077129B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</w:p>
    <w:p w:rsidR="00CB2331" w:rsidRDefault="00CB2331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</w:p>
    <w:p w:rsidR="00CB2331" w:rsidRDefault="00CB2331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</w:p>
    <w:p w:rsidR="00707A60" w:rsidRPr="00FF4A19" w:rsidRDefault="00707A60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707A60" w:rsidRDefault="00C47DA6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707A60" w:rsidRPr="00FF4A1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</w:p>
    <w:p w:rsidR="00C47DA6" w:rsidRPr="00FF4A19" w:rsidRDefault="00C47DA6" w:rsidP="00C47DA6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________________ №______</w:t>
      </w:r>
    </w:p>
    <w:p w:rsidR="00707A60" w:rsidRPr="00BC6925" w:rsidRDefault="00707A60" w:rsidP="00707A60">
      <w:pPr>
        <w:ind w:left="93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A60" w:rsidRPr="00FF4A19" w:rsidRDefault="00707A60" w:rsidP="00707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707A60" w:rsidRPr="00FF4A19" w:rsidRDefault="004D6CB3" w:rsidP="00707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CB3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щодо реалізації у м. Глухові Національної стратегії розвитку системи фізкультурно-спортивної реабілітації ветеранів війни та членів їх сімей, сімей загиблих (померлих) ветеранів війни</w:t>
      </w:r>
      <w:r w:rsidRPr="004D6C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 рік </w:t>
      </w:r>
    </w:p>
    <w:p w:rsidR="00707A60" w:rsidRPr="00751A4E" w:rsidRDefault="00707A60" w:rsidP="00707A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509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2668"/>
        <w:gridCol w:w="3544"/>
        <w:gridCol w:w="6"/>
        <w:gridCol w:w="1401"/>
        <w:gridCol w:w="1851"/>
      </w:tblGrid>
      <w:tr w:rsidR="003378A2" w:rsidRPr="00751A4E" w:rsidTr="00DE62F0">
        <w:trPr>
          <w:trHeight w:val="73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0D6BF7">
            <w:pPr>
              <w:ind w:lef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707A60" w:rsidRPr="00751A4E" w:rsidRDefault="00707A60" w:rsidP="000D6BF7">
            <w:pPr>
              <w:ind w:lef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3578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3578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3378A2" w:rsidRPr="00751A4E" w:rsidTr="00DE62F0">
        <w:trPr>
          <w:trHeight w:val="35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850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76294D" w:rsidRPr="00751A4E" w:rsidTr="00DE62F0">
        <w:trPr>
          <w:trHeight w:val="1490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Pr="00751A4E" w:rsidRDefault="0076294D" w:rsidP="00D14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Pr="004D6CB3" w:rsidRDefault="0076294D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розвитку фізкультурно-спортивної реабілітації ветеранів війни та членів їх сімей, сімей загиблих (померлих) ветеранів війни для доступу ветеранів війни та членів їх сімей, сімей загиблих (померлих) ветеранів війни до якісних послуг фізкультурно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реабілітації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Pr="004D6CB3" w:rsidRDefault="0076294D" w:rsidP="00FF4A19">
            <w:pPr>
              <w:tabs>
                <w:tab w:val="left" w:pos="0"/>
                <w:tab w:val="left" w:pos="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 Формування інформації до національного рейтингу заходів у сфері фізкультурно-спортивної реабілітації ветеранів війни та членів їх сімей, сімей загиблих (померлих) ветеранів війни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Pr="003C112E" w:rsidRDefault="0076294D" w:rsidP="003C1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43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Pr="00751A4E" w:rsidRDefault="0076294D" w:rsidP="003378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  <w:p w:rsidR="0076294D" w:rsidRPr="00751A4E" w:rsidRDefault="0076294D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6294D" w:rsidRPr="004D6CB3" w:rsidTr="00DE62F0">
        <w:trPr>
          <w:trHeight w:val="3148"/>
        </w:trPr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94D" w:rsidRPr="0076294D" w:rsidRDefault="0076294D" w:rsidP="00D14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94D" w:rsidRPr="004D6CB3" w:rsidRDefault="0076294D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Pr="004D6CB3" w:rsidRDefault="0076294D" w:rsidP="00DE62F0">
            <w:pPr>
              <w:tabs>
                <w:tab w:val="left" w:pos="0"/>
                <w:tab w:val="left" w:pos="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 Створення та розвиток сучасної інфраструктури фізкультурно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реабілітації для забезпечення доступу ветеранів війни та членів їх сімей, сімей загиблих (померлих) ветеранів війни до якісних послуг фізкультурно-спортивної реабілітації, об’єктів ф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ізкультурно-</w:t>
            </w:r>
            <w:r w:rsidR="00DE6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інфраструктури</w:t>
            </w:r>
          </w:p>
        </w:tc>
        <w:tc>
          <w:tcPr>
            <w:tcW w:w="7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6294D" w:rsidRDefault="0076294D" w:rsidP="0076294D">
            <w:pPr>
              <w:jc w:val="center"/>
            </w:pPr>
            <w:r w:rsidRPr="00C043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76294D" w:rsidRPr="00751A4E" w:rsidRDefault="00BC6925" w:rsidP="00BC69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ради, міський центр фізичного здоров'я населення «Спорт для всіх»</w:t>
            </w:r>
          </w:p>
        </w:tc>
      </w:tr>
      <w:tr w:rsidR="0076294D" w:rsidRPr="00525262" w:rsidTr="00DE62F0">
        <w:trPr>
          <w:trHeight w:val="2431"/>
        </w:trPr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294D" w:rsidRPr="00751A4E" w:rsidRDefault="0076294D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294D" w:rsidRPr="004D6CB3" w:rsidRDefault="0076294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умов для ефективного відновлення фізичних, психологічних і соціальних функцій ветеранів війни для повернення до виконання обов’язків військової служби або їх соціальної та </w:t>
            </w: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трудової адаптації засобами фізкультурно-спортивної реабілітації, здійснення заходів з реабілітації членів сімей ветерані, сімей загиблих (померлих) ветеранів війни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3572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Залучення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ійни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загиблих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померлих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війни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у спортивно-</w:t>
            </w:r>
            <w:proofErr w:type="spellStart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>масових</w:t>
            </w:r>
            <w:proofErr w:type="spellEnd"/>
            <w:r w:rsidR="00357258" w:rsidRPr="00357258">
              <w:rPr>
                <w:rFonts w:ascii="Times New Roman" w:hAnsi="Times New Roman" w:cs="Times New Roman"/>
                <w:sz w:val="24"/>
                <w:szCs w:val="24"/>
              </w:rPr>
              <w:t xml:space="preserve"> заходах</w:t>
            </w:r>
            <w:r w:rsidR="00357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до </w:t>
            </w:r>
            <w:r w:rsidRPr="004D6CB3">
              <w:rPr>
                <w:rFonts w:ascii="Times New Roman" w:hAnsi="Times New Roman" w:cs="Times New Roman"/>
                <w:sz w:val="24"/>
                <w:szCs w:val="24"/>
              </w:rPr>
              <w:t xml:space="preserve">активного способу </w:t>
            </w:r>
            <w:proofErr w:type="spellStart"/>
            <w:r w:rsidRPr="004D6CB3">
              <w:rPr>
                <w:rFonts w:ascii="Times New Roman" w:hAnsi="Times New Roman" w:cs="Times New Roman"/>
                <w:sz w:val="24"/>
                <w:szCs w:val="24"/>
              </w:rPr>
              <w:t>життя</w:t>
            </w:r>
            <w:proofErr w:type="spellEnd"/>
            <w:r w:rsidRPr="004D6C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6CB3">
              <w:rPr>
                <w:rFonts w:ascii="Times New Roman" w:hAnsi="Times New Roman" w:cs="Times New Roman"/>
                <w:sz w:val="24"/>
                <w:szCs w:val="24"/>
              </w:rPr>
              <w:t>зокрема</w:t>
            </w:r>
            <w:proofErr w:type="spellEnd"/>
            <w:r w:rsidRPr="004D6CB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4D6CB3">
              <w:rPr>
                <w:rFonts w:ascii="Times New Roman" w:hAnsi="Times New Roman" w:cs="Times New Roman"/>
                <w:sz w:val="24"/>
                <w:szCs w:val="24"/>
              </w:rPr>
              <w:t>рухової</w:t>
            </w:r>
            <w:proofErr w:type="spellEnd"/>
            <w:r w:rsidRPr="004D6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CB3">
              <w:rPr>
                <w:rFonts w:ascii="Times New Roman" w:hAnsi="Times New Roman" w:cs="Times New Roman"/>
                <w:sz w:val="24"/>
                <w:szCs w:val="24"/>
              </w:rPr>
              <w:t>активності</w:t>
            </w:r>
            <w:proofErr w:type="spellEnd"/>
            <w:r w:rsidRPr="004D6CB3">
              <w:rPr>
                <w:rFonts w:ascii="Times New Roman" w:hAnsi="Times New Roman" w:cs="Times New Roman"/>
                <w:sz w:val="24"/>
                <w:szCs w:val="24"/>
              </w:rPr>
              <w:t xml:space="preserve"> та занять спортом</w:t>
            </w:r>
          </w:p>
          <w:p w:rsidR="00FD1EDC" w:rsidRPr="00FD1EDC" w:rsidRDefault="00FD1EDC" w:rsidP="003572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76294D">
            <w:pPr>
              <w:jc w:val="center"/>
            </w:pPr>
            <w:r w:rsidRPr="00C043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751A4E" w:rsidRDefault="0076294D" w:rsidP="003378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ради, міський центр фізичного здоров'я населення «Спорт для всіх»</w:t>
            </w:r>
          </w:p>
        </w:tc>
      </w:tr>
      <w:tr w:rsidR="003378A2" w:rsidRPr="00751A4E" w:rsidTr="00DE62F0">
        <w:trPr>
          <w:trHeight w:val="2234"/>
        </w:trPr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CB3" w:rsidRPr="00751A4E" w:rsidRDefault="004D6CB3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6CB3" w:rsidRPr="00751A4E" w:rsidRDefault="004D6CB3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CB3" w:rsidRPr="0076294D" w:rsidRDefault="004D6CB3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29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7629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76294D" w:rsidRPr="007629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та проведення фізкультурно-оздоровчих та спортивних заходів різного рівня за участю ветеранів війни та членів їх сімей, сімей загиблих (померлих) ветеранів війни</w:t>
            </w:r>
          </w:p>
          <w:p w:rsidR="004D6CB3" w:rsidRPr="00751A4E" w:rsidRDefault="004D6CB3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CB3" w:rsidRPr="00751A4E" w:rsidRDefault="004D6CB3" w:rsidP="004D6CB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4D6CB3" w:rsidRPr="00751A4E" w:rsidRDefault="004D6CB3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CB3" w:rsidRPr="00751A4E" w:rsidRDefault="004D6CB3" w:rsidP="003378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ради, міський центр фізичного здоров'я населення «Спорт для всіх»</w:t>
            </w:r>
          </w:p>
        </w:tc>
      </w:tr>
      <w:tr w:rsidR="0076294D" w:rsidRPr="004259D4" w:rsidTr="00BC6925">
        <w:trPr>
          <w:trHeight w:val="4534"/>
        </w:trPr>
        <w:tc>
          <w:tcPr>
            <w:tcW w:w="2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294D" w:rsidRPr="00751A4E" w:rsidRDefault="0076294D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13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294D" w:rsidRPr="004D6CB3" w:rsidRDefault="0076294D" w:rsidP="00A479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Налагодження ефективної міжвідомчої та </w:t>
            </w:r>
            <w:proofErr w:type="spellStart"/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міжсекторальної</w:t>
            </w:r>
            <w:proofErr w:type="spellEnd"/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взаємодії у сфері фізкультурно</w:t>
            </w:r>
            <w:r w:rsidR="003A42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реабілітації ветеранів війни та членів їх сімей, сімей загиблих (померлих) ветеранів війни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Pr="004D6CB3" w:rsidRDefault="00DE62F0" w:rsidP="00DE62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 З</w:t>
            </w:r>
            <w:r w:rsidR="0076294D"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дійснення визначених законом повноважень у сфері фізкультурно-спортивної реабілітації, налагодження взаємодії між суб’єктами фізкультурно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76294D"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реабілітації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Pr="00DE62F0" w:rsidRDefault="0076294D" w:rsidP="0076294D">
            <w:pPr>
              <w:jc w:val="center"/>
              <w:rPr>
                <w:lang w:val="uk-UA"/>
              </w:rPr>
            </w:pPr>
            <w:r w:rsidRPr="005C2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Default="0076294D" w:rsidP="003378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центр фізичного здоров'я населення «Спорт для всіх»</w:t>
            </w:r>
          </w:p>
          <w:p w:rsidR="0076294D" w:rsidRPr="00751A4E" w:rsidRDefault="00BC6925" w:rsidP="00BC69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ериторіальний центр соціал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ьного обслуговування  населення</w:t>
            </w:r>
          </w:p>
        </w:tc>
      </w:tr>
      <w:tr w:rsidR="0076294D" w:rsidRPr="004259D4" w:rsidTr="00DE62F0">
        <w:trPr>
          <w:trHeight w:val="1486"/>
        </w:trPr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182D72" w:rsidRDefault="0076294D" w:rsidP="00DE62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 Сприяння реалізації ініціатив та проектів у сфері фізкультурно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D6C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реабілітації ветеранів війни та членів їх сімей, сімей за</w:t>
            </w:r>
            <w:r w:rsidRPr="00182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гиб</w:t>
            </w:r>
            <w:r w:rsidR="00DE6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лих (померлих) ветеранів війни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76294D">
            <w:pPr>
              <w:jc w:val="center"/>
            </w:pPr>
            <w:r w:rsidRPr="005C2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9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751A4E" w:rsidRDefault="00BC6925" w:rsidP="00BC69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ради, міський центр фізичного здоров'я населення «Спорт для всіх»</w:t>
            </w:r>
          </w:p>
        </w:tc>
      </w:tr>
      <w:tr w:rsidR="0076294D" w:rsidRPr="004259D4" w:rsidTr="00DE62F0">
        <w:trPr>
          <w:trHeight w:val="1438"/>
        </w:trPr>
        <w:tc>
          <w:tcPr>
            <w:tcW w:w="2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294D" w:rsidRDefault="0076294D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3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294D" w:rsidRPr="00182D72" w:rsidRDefault="0076294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2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умов для формування й розвитку національного ринку послуг фізкультурно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182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реабілітації ветеранів війни та членів їх сімей, сімей загиблих (померлих) ветеранів війни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E22A37" w:rsidRDefault="0076294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Підтримка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державноприватного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партнерства у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фізкультурно-спортивної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реабілітації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ійни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загиблих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померлих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війни</w:t>
            </w:r>
            <w:proofErr w:type="spellEnd"/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94D" w:rsidRDefault="0076294D" w:rsidP="0076294D">
            <w:pPr>
              <w:jc w:val="center"/>
            </w:pPr>
            <w:r w:rsidRPr="005C2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253183" w:rsidRDefault="0076294D" w:rsidP="002531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  <w:r w:rsidR="00253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76294D" w:rsidRPr="00751A4E" w:rsidRDefault="00BC6925" w:rsidP="002531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69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BC6925">
              <w:rPr>
                <w:rFonts w:ascii="Times New Roman" w:hAnsi="Times New Roman" w:cs="Times New Roman"/>
                <w:sz w:val="24"/>
                <w:szCs w:val="24"/>
              </w:rPr>
              <w:t>Глухівськ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BC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6925">
              <w:rPr>
                <w:rFonts w:ascii="Times New Roman" w:hAnsi="Times New Roman" w:cs="Times New Roman"/>
                <w:sz w:val="24"/>
                <w:szCs w:val="24"/>
              </w:rPr>
              <w:t>міськрайонн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BC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6925">
              <w:rPr>
                <w:rFonts w:ascii="Times New Roman" w:hAnsi="Times New Roman" w:cs="Times New Roman"/>
                <w:sz w:val="24"/>
                <w:szCs w:val="24"/>
              </w:rPr>
              <w:t>філі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</w:t>
            </w:r>
            <w:proofErr w:type="spellStart"/>
            <w:r w:rsidRPr="00BC6925">
              <w:rPr>
                <w:rFonts w:ascii="Times New Roman" w:hAnsi="Times New Roman" w:cs="Times New Roman"/>
                <w:sz w:val="24"/>
                <w:szCs w:val="24"/>
              </w:rPr>
              <w:t>Сумського</w:t>
            </w:r>
            <w:proofErr w:type="spellEnd"/>
            <w:r w:rsidRPr="00BC6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6925">
              <w:rPr>
                <w:rFonts w:ascii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BC6925">
              <w:rPr>
                <w:rFonts w:ascii="Times New Roman" w:hAnsi="Times New Roman" w:cs="Times New Roman"/>
                <w:sz w:val="24"/>
                <w:szCs w:val="24"/>
              </w:rPr>
              <w:t xml:space="preserve"> центру </w:t>
            </w:r>
            <w:proofErr w:type="spellStart"/>
            <w:r w:rsidRPr="00BC6925">
              <w:rPr>
                <w:rFonts w:ascii="Times New Roman" w:hAnsi="Times New Roman" w:cs="Times New Roman"/>
                <w:sz w:val="24"/>
                <w:szCs w:val="24"/>
              </w:rPr>
              <w:t>зайнятості</w:t>
            </w:r>
            <w:proofErr w:type="spellEnd"/>
          </w:p>
        </w:tc>
      </w:tr>
      <w:tr w:rsidR="0076294D" w:rsidRPr="004259D4" w:rsidTr="00DE62F0">
        <w:trPr>
          <w:trHeight w:val="638"/>
        </w:trPr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182D72" w:rsidRDefault="0076294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25" w:rsidRPr="00BC6925" w:rsidRDefault="0076294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Сприяння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створенню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ветеранів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ійни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об’єктах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фізкультурно-спортивної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реабілітації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об’єктах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>спортивної</w:t>
            </w:r>
            <w:proofErr w:type="spellEnd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</w:t>
            </w:r>
            <w:proofErr w:type="spellEnd"/>
          </w:p>
        </w:tc>
        <w:tc>
          <w:tcPr>
            <w:tcW w:w="7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76294D">
            <w:pPr>
              <w:jc w:val="center"/>
            </w:pPr>
            <w:r w:rsidRPr="005C2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</w:tc>
        <w:tc>
          <w:tcPr>
            <w:tcW w:w="9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751A4E" w:rsidRDefault="00BC6925" w:rsidP="00BC69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молоді та спорту міської ради, </w:t>
            </w:r>
            <w:r w:rsidR="00253183" w:rsidRPr="00253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Глухівська міськрайонна </w:t>
            </w:r>
            <w:r w:rsidR="00253183" w:rsidRPr="00253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філія Сумського обласного центру зайнятості</w:t>
            </w:r>
          </w:p>
        </w:tc>
      </w:tr>
      <w:tr w:rsidR="0076294D" w:rsidRPr="002D1A79" w:rsidTr="00DE62F0">
        <w:trPr>
          <w:trHeight w:val="1311"/>
        </w:trPr>
        <w:tc>
          <w:tcPr>
            <w:tcW w:w="2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AD1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13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182D72" w:rsidRDefault="0076294D" w:rsidP="00AD18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2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Розбудова ефективних комунікацій та інформування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успільства з питань фізкультурно-</w:t>
            </w:r>
            <w:r w:rsidRPr="00182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спортивної реабілітації ветеранів війни та членів їх сімей, сімей загиблих (померлих) ветеранів війни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182D72" w:rsidRDefault="00DE62F0" w:rsidP="00BC69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Висв</w:t>
            </w:r>
            <w:r w:rsid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тлення в засобах масово</w:t>
            </w:r>
            <w:r w:rsid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 інформації, на сторінці </w:t>
            </w:r>
            <w:r w:rsidR="00BC69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  <w:r w:rsidR="00BC6925" w:rsidRP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 молоді та спорту</w:t>
            </w:r>
            <w:r w:rsidR="0076294D" w:rsidRPr="00182D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заходів фізкультурно-спортивної реабілітації ветеранів війни та членів їх сімей, сімей загиблих (померлих) ветеранів війни, які проходять фізкультурно-спортивну реабілітацію, досягнуті ними результати, спортивні змагання ветеранів війни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Default="0076294D" w:rsidP="0076294D">
            <w:pPr>
              <w:jc w:val="center"/>
            </w:pPr>
            <w:r w:rsidRPr="005C2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9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D" w:rsidRPr="00751A4E" w:rsidRDefault="00BC6925" w:rsidP="002531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C69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="002531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молоді та спорту міської ради</w:t>
            </w:r>
          </w:p>
        </w:tc>
      </w:tr>
    </w:tbl>
    <w:p w:rsidR="003C112E" w:rsidRDefault="003C112E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C112E" w:rsidRDefault="003C112E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C112E" w:rsidRDefault="003C112E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C112E" w:rsidRDefault="003C112E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C112E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Лариса  ГРОМАК</w:t>
      </w:r>
    </w:p>
    <w:p w:rsidR="00707A60" w:rsidRPr="0011744A" w:rsidRDefault="003C112E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4E3DD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3DD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744A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744A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744A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744A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707A60" w:rsidRPr="0011744A" w:rsidSect="00652121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827A2"/>
    <w:multiLevelType w:val="hybridMultilevel"/>
    <w:tmpl w:val="0BBA3B36"/>
    <w:lvl w:ilvl="0" w:tplc="489039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643A4"/>
    <w:multiLevelType w:val="hybridMultilevel"/>
    <w:tmpl w:val="E4DEB098"/>
    <w:lvl w:ilvl="0" w:tplc="3048B4E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E0A8B"/>
    <w:multiLevelType w:val="hybridMultilevel"/>
    <w:tmpl w:val="FAC4D0FA"/>
    <w:lvl w:ilvl="0" w:tplc="3D7AFC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3100F"/>
    <w:multiLevelType w:val="hybridMultilevel"/>
    <w:tmpl w:val="923EC990"/>
    <w:lvl w:ilvl="0" w:tplc="81786A2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F4240"/>
    <w:multiLevelType w:val="hybridMultilevel"/>
    <w:tmpl w:val="73BC57A8"/>
    <w:lvl w:ilvl="0" w:tplc="DF869ECC">
      <w:start w:val="21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5">
    <w:nsid w:val="7C1D2C1C"/>
    <w:multiLevelType w:val="hybridMultilevel"/>
    <w:tmpl w:val="EDA6C27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78"/>
    <w:rsid w:val="00000095"/>
    <w:rsid w:val="00015043"/>
    <w:rsid w:val="00054E4E"/>
    <w:rsid w:val="00061C95"/>
    <w:rsid w:val="00070CA5"/>
    <w:rsid w:val="0008509C"/>
    <w:rsid w:val="0008641B"/>
    <w:rsid w:val="00090DBF"/>
    <w:rsid w:val="00093D89"/>
    <w:rsid w:val="00093FEE"/>
    <w:rsid w:val="000966A0"/>
    <w:rsid w:val="000968E5"/>
    <w:rsid w:val="000B0F83"/>
    <w:rsid w:val="000B4EB5"/>
    <w:rsid w:val="000C2AC4"/>
    <w:rsid w:val="000D6BF7"/>
    <w:rsid w:val="000E0471"/>
    <w:rsid w:val="000F5D9C"/>
    <w:rsid w:val="00114BA7"/>
    <w:rsid w:val="0011744A"/>
    <w:rsid w:val="001204F0"/>
    <w:rsid w:val="001526B9"/>
    <w:rsid w:val="00154AEF"/>
    <w:rsid w:val="00161FEC"/>
    <w:rsid w:val="00182D72"/>
    <w:rsid w:val="001A446B"/>
    <w:rsid w:val="001A5373"/>
    <w:rsid w:val="001B671F"/>
    <w:rsid w:val="001D33D1"/>
    <w:rsid w:val="001F1B9D"/>
    <w:rsid w:val="00201B7D"/>
    <w:rsid w:val="00210F4A"/>
    <w:rsid w:val="00217360"/>
    <w:rsid w:val="002235DB"/>
    <w:rsid w:val="00236A63"/>
    <w:rsid w:val="00246D52"/>
    <w:rsid w:val="00250756"/>
    <w:rsid w:val="00253183"/>
    <w:rsid w:val="002555B5"/>
    <w:rsid w:val="0026555C"/>
    <w:rsid w:val="00265C9F"/>
    <w:rsid w:val="00294352"/>
    <w:rsid w:val="002A5B4F"/>
    <w:rsid w:val="002D1A79"/>
    <w:rsid w:val="00315979"/>
    <w:rsid w:val="00321C61"/>
    <w:rsid w:val="00324D92"/>
    <w:rsid w:val="00336159"/>
    <w:rsid w:val="003378A2"/>
    <w:rsid w:val="0034418C"/>
    <w:rsid w:val="00357258"/>
    <w:rsid w:val="00357614"/>
    <w:rsid w:val="00357829"/>
    <w:rsid w:val="00360CAD"/>
    <w:rsid w:val="003618B5"/>
    <w:rsid w:val="00362C19"/>
    <w:rsid w:val="00366FFB"/>
    <w:rsid w:val="003744A8"/>
    <w:rsid w:val="0037665D"/>
    <w:rsid w:val="00383009"/>
    <w:rsid w:val="003868B0"/>
    <w:rsid w:val="00391C54"/>
    <w:rsid w:val="00395466"/>
    <w:rsid w:val="003A3D0B"/>
    <w:rsid w:val="003A42DB"/>
    <w:rsid w:val="003B0F2D"/>
    <w:rsid w:val="003B41ED"/>
    <w:rsid w:val="003B79CD"/>
    <w:rsid w:val="003C112E"/>
    <w:rsid w:val="003C5D49"/>
    <w:rsid w:val="003D1392"/>
    <w:rsid w:val="003D37A9"/>
    <w:rsid w:val="003D45F0"/>
    <w:rsid w:val="003E22FA"/>
    <w:rsid w:val="003F38D2"/>
    <w:rsid w:val="003F415E"/>
    <w:rsid w:val="003F6833"/>
    <w:rsid w:val="00407B61"/>
    <w:rsid w:val="00410727"/>
    <w:rsid w:val="00421A6D"/>
    <w:rsid w:val="004259D4"/>
    <w:rsid w:val="0047216F"/>
    <w:rsid w:val="004845A7"/>
    <w:rsid w:val="00494A68"/>
    <w:rsid w:val="004B2675"/>
    <w:rsid w:val="004C11D8"/>
    <w:rsid w:val="004D6CB3"/>
    <w:rsid w:val="004D7097"/>
    <w:rsid w:val="004E3DDC"/>
    <w:rsid w:val="004F3620"/>
    <w:rsid w:val="005242DC"/>
    <w:rsid w:val="00525262"/>
    <w:rsid w:val="00531EF8"/>
    <w:rsid w:val="00536A6A"/>
    <w:rsid w:val="00542B82"/>
    <w:rsid w:val="00544AEF"/>
    <w:rsid w:val="005505A6"/>
    <w:rsid w:val="0055795F"/>
    <w:rsid w:val="00560733"/>
    <w:rsid w:val="00573039"/>
    <w:rsid w:val="00580327"/>
    <w:rsid w:val="005A5846"/>
    <w:rsid w:val="005B4E9D"/>
    <w:rsid w:val="005C23B4"/>
    <w:rsid w:val="005C6304"/>
    <w:rsid w:val="005D1EE1"/>
    <w:rsid w:val="005D63F8"/>
    <w:rsid w:val="005E1F43"/>
    <w:rsid w:val="005F09FB"/>
    <w:rsid w:val="005F4A7E"/>
    <w:rsid w:val="005F66BA"/>
    <w:rsid w:val="005F6896"/>
    <w:rsid w:val="00603B5E"/>
    <w:rsid w:val="0061239B"/>
    <w:rsid w:val="0064481C"/>
    <w:rsid w:val="00652121"/>
    <w:rsid w:val="0065480A"/>
    <w:rsid w:val="00681306"/>
    <w:rsid w:val="00690967"/>
    <w:rsid w:val="006C3C75"/>
    <w:rsid w:val="006D2D58"/>
    <w:rsid w:val="006D4569"/>
    <w:rsid w:val="006D611E"/>
    <w:rsid w:val="006E5FA9"/>
    <w:rsid w:val="006E7EB9"/>
    <w:rsid w:val="006F40F9"/>
    <w:rsid w:val="00703090"/>
    <w:rsid w:val="00707A60"/>
    <w:rsid w:val="00733B2E"/>
    <w:rsid w:val="00742572"/>
    <w:rsid w:val="00742864"/>
    <w:rsid w:val="00751A4E"/>
    <w:rsid w:val="0076294D"/>
    <w:rsid w:val="0077129B"/>
    <w:rsid w:val="0078125E"/>
    <w:rsid w:val="007A41AC"/>
    <w:rsid w:val="007C2904"/>
    <w:rsid w:val="007D5F20"/>
    <w:rsid w:val="008005DD"/>
    <w:rsid w:val="008051B6"/>
    <w:rsid w:val="0082027B"/>
    <w:rsid w:val="00824D2B"/>
    <w:rsid w:val="008254B5"/>
    <w:rsid w:val="00827CE9"/>
    <w:rsid w:val="0083774B"/>
    <w:rsid w:val="00840384"/>
    <w:rsid w:val="00842603"/>
    <w:rsid w:val="008503A5"/>
    <w:rsid w:val="00851917"/>
    <w:rsid w:val="00851EBD"/>
    <w:rsid w:val="00853ABF"/>
    <w:rsid w:val="00863105"/>
    <w:rsid w:val="008755D7"/>
    <w:rsid w:val="00882EC9"/>
    <w:rsid w:val="0088487B"/>
    <w:rsid w:val="0088652E"/>
    <w:rsid w:val="0089060A"/>
    <w:rsid w:val="008A2C49"/>
    <w:rsid w:val="008C5D7E"/>
    <w:rsid w:val="008D0B7E"/>
    <w:rsid w:val="008D2BF0"/>
    <w:rsid w:val="008E3721"/>
    <w:rsid w:val="008F1E8B"/>
    <w:rsid w:val="008F476F"/>
    <w:rsid w:val="00922D01"/>
    <w:rsid w:val="00924CFB"/>
    <w:rsid w:val="00925E06"/>
    <w:rsid w:val="009306AD"/>
    <w:rsid w:val="0093393A"/>
    <w:rsid w:val="00944B36"/>
    <w:rsid w:val="00951082"/>
    <w:rsid w:val="00967609"/>
    <w:rsid w:val="00987B15"/>
    <w:rsid w:val="0099454C"/>
    <w:rsid w:val="009C0B92"/>
    <w:rsid w:val="009C4094"/>
    <w:rsid w:val="009C62AD"/>
    <w:rsid w:val="009C66D6"/>
    <w:rsid w:val="009E697D"/>
    <w:rsid w:val="00A05BE6"/>
    <w:rsid w:val="00A23D8E"/>
    <w:rsid w:val="00A24AB6"/>
    <w:rsid w:val="00A26106"/>
    <w:rsid w:val="00A323E1"/>
    <w:rsid w:val="00A413AE"/>
    <w:rsid w:val="00A47916"/>
    <w:rsid w:val="00A53B5A"/>
    <w:rsid w:val="00A61361"/>
    <w:rsid w:val="00AB6DAA"/>
    <w:rsid w:val="00AC51C1"/>
    <w:rsid w:val="00AC76CC"/>
    <w:rsid w:val="00AD1840"/>
    <w:rsid w:val="00AD7BED"/>
    <w:rsid w:val="00AE3F19"/>
    <w:rsid w:val="00B1603A"/>
    <w:rsid w:val="00B16C78"/>
    <w:rsid w:val="00B27454"/>
    <w:rsid w:val="00B422B5"/>
    <w:rsid w:val="00B42F6C"/>
    <w:rsid w:val="00B441DC"/>
    <w:rsid w:val="00B60846"/>
    <w:rsid w:val="00B65267"/>
    <w:rsid w:val="00B8257D"/>
    <w:rsid w:val="00B8476A"/>
    <w:rsid w:val="00B9718A"/>
    <w:rsid w:val="00BA52A3"/>
    <w:rsid w:val="00BB3F6B"/>
    <w:rsid w:val="00BB46BC"/>
    <w:rsid w:val="00BC247A"/>
    <w:rsid w:val="00BC6925"/>
    <w:rsid w:val="00BE21C4"/>
    <w:rsid w:val="00BF493F"/>
    <w:rsid w:val="00C067B6"/>
    <w:rsid w:val="00C0682D"/>
    <w:rsid w:val="00C06855"/>
    <w:rsid w:val="00C178A6"/>
    <w:rsid w:val="00C21475"/>
    <w:rsid w:val="00C47DA6"/>
    <w:rsid w:val="00C52ECF"/>
    <w:rsid w:val="00C8138E"/>
    <w:rsid w:val="00C93BEE"/>
    <w:rsid w:val="00CB03BC"/>
    <w:rsid w:val="00CB2331"/>
    <w:rsid w:val="00CB5C83"/>
    <w:rsid w:val="00CC6210"/>
    <w:rsid w:val="00CD1C54"/>
    <w:rsid w:val="00CE7004"/>
    <w:rsid w:val="00CF1C93"/>
    <w:rsid w:val="00CF4347"/>
    <w:rsid w:val="00D0186F"/>
    <w:rsid w:val="00D103FC"/>
    <w:rsid w:val="00D14BFE"/>
    <w:rsid w:val="00D1508F"/>
    <w:rsid w:val="00D151EC"/>
    <w:rsid w:val="00D22A1E"/>
    <w:rsid w:val="00D26D2C"/>
    <w:rsid w:val="00D32D4D"/>
    <w:rsid w:val="00D33648"/>
    <w:rsid w:val="00D52F26"/>
    <w:rsid w:val="00D5391F"/>
    <w:rsid w:val="00D5579D"/>
    <w:rsid w:val="00D57F71"/>
    <w:rsid w:val="00D57F9F"/>
    <w:rsid w:val="00D6395C"/>
    <w:rsid w:val="00D71B9E"/>
    <w:rsid w:val="00D8154D"/>
    <w:rsid w:val="00D86B71"/>
    <w:rsid w:val="00DA0397"/>
    <w:rsid w:val="00DA3C59"/>
    <w:rsid w:val="00DB3C8F"/>
    <w:rsid w:val="00DC0CBF"/>
    <w:rsid w:val="00DE62F0"/>
    <w:rsid w:val="00DF0D92"/>
    <w:rsid w:val="00DF7613"/>
    <w:rsid w:val="00E131B4"/>
    <w:rsid w:val="00E148BD"/>
    <w:rsid w:val="00E22A37"/>
    <w:rsid w:val="00E32A07"/>
    <w:rsid w:val="00E4681C"/>
    <w:rsid w:val="00E53FAE"/>
    <w:rsid w:val="00E70682"/>
    <w:rsid w:val="00E931D6"/>
    <w:rsid w:val="00E96EE3"/>
    <w:rsid w:val="00E9764B"/>
    <w:rsid w:val="00EA1CD1"/>
    <w:rsid w:val="00EA74F0"/>
    <w:rsid w:val="00EF37E4"/>
    <w:rsid w:val="00F052C7"/>
    <w:rsid w:val="00F14689"/>
    <w:rsid w:val="00F277D9"/>
    <w:rsid w:val="00F32A11"/>
    <w:rsid w:val="00F36E75"/>
    <w:rsid w:val="00F42240"/>
    <w:rsid w:val="00F50022"/>
    <w:rsid w:val="00F521D8"/>
    <w:rsid w:val="00F55B8B"/>
    <w:rsid w:val="00F55FCD"/>
    <w:rsid w:val="00F73874"/>
    <w:rsid w:val="00F758FA"/>
    <w:rsid w:val="00F760FA"/>
    <w:rsid w:val="00F804C5"/>
    <w:rsid w:val="00F8348E"/>
    <w:rsid w:val="00F834C3"/>
    <w:rsid w:val="00F85462"/>
    <w:rsid w:val="00F9511F"/>
    <w:rsid w:val="00FB68C5"/>
    <w:rsid w:val="00FC05EB"/>
    <w:rsid w:val="00FD1EDC"/>
    <w:rsid w:val="00FE7B24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4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E7B2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14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C21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6">
    <w:name w:val="Название Знак"/>
    <w:basedOn w:val="a0"/>
    <w:link w:val="a5"/>
    <w:rsid w:val="00C2147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No Spacing"/>
    <w:uiPriority w:val="1"/>
    <w:qFormat/>
    <w:rsid w:val="00C21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8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5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4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E7B2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14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C21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6">
    <w:name w:val="Название Знак"/>
    <w:basedOn w:val="a0"/>
    <w:link w:val="a5"/>
    <w:rsid w:val="00C2147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No Spacing"/>
    <w:uiPriority w:val="1"/>
    <w:qFormat/>
    <w:rsid w:val="00C21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8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5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BEC9E-C6D6-4752-9330-5383FCB9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2</cp:revision>
  <cp:lastPrinted>2020-12-21T13:14:00Z</cp:lastPrinted>
  <dcterms:created xsi:type="dcterms:W3CDTF">2020-12-24T07:48:00Z</dcterms:created>
  <dcterms:modified xsi:type="dcterms:W3CDTF">2020-12-24T07:48:00Z</dcterms:modified>
</cp:coreProperties>
</file>