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F99" w:rsidRPr="00DF0F99" w:rsidRDefault="00DF0F99" w:rsidP="00DF0F99">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75pt;height:57.6pt" o:ole="" filled="t" fillcolor="black">
            <v:imagedata r:id="rId6" o:title=""/>
          </v:shape>
          <o:OLEObject Type="Embed" ProgID="MSPhotoEd.3" ShapeID="_x0000_i1025" DrawAspect="Content" ObjectID="_1669701644" r:id="rId7"/>
        </w:object>
      </w:r>
      <w:r w:rsidRPr="00DF0F99">
        <w:rPr>
          <w:sz w:val="36"/>
        </w:rPr>
        <w:t xml:space="preserve">                                 </w:t>
      </w:r>
    </w:p>
    <w:p w:rsidR="00DF0F99" w:rsidRPr="00844D5B" w:rsidRDefault="00DF0F99" w:rsidP="00DF0F99">
      <w:pPr>
        <w:pStyle w:val="1"/>
        <w:spacing w:line="276" w:lineRule="auto"/>
        <w:ind w:firstLine="0"/>
        <w:jc w:val="center"/>
        <w:rPr>
          <w:color w:val="000000"/>
          <w:sz w:val="6"/>
          <w:szCs w:val="6"/>
        </w:rPr>
      </w:pPr>
    </w:p>
    <w:p w:rsidR="00DF0F99" w:rsidRPr="00557FA9" w:rsidRDefault="00DF0F99" w:rsidP="00DF0F99">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DF0F99" w:rsidRPr="00557FA9" w:rsidRDefault="00DF0F99" w:rsidP="00DF0F99">
      <w:pPr>
        <w:pStyle w:val="1"/>
        <w:spacing w:line="276" w:lineRule="auto"/>
        <w:ind w:firstLine="0"/>
        <w:jc w:val="center"/>
      </w:pPr>
      <w:r w:rsidRPr="00557FA9">
        <w:rPr>
          <w:color w:val="000000"/>
          <w:spacing w:val="80"/>
        </w:rPr>
        <w:t>РОЗПОРЯДЖЕННЯ</w:t>
      </w:r>
    </w:p>
    <w:p w:rsidR="00DF0F99" w:rsidRDefault="00DF0F99" w:rsidP="00DF0F99">
      <w:pPr>
        <w:pStyle w:val="1"/>
        <w:spacing w:line="276" w:lineRule="auto"/>
        <w:ind w:firstLine="0"/>
        <w:jc w:val="center"/>
        <w:rPr>
          <w:color w:val="000000"/>
          <w:sz w:val="28"/>
        </w:rPr>
      </w:pPr>
      <w:r w:rsidRPr="00557FA9">
        <w:rPr>
          <w:color w:val="000000"/>
          <w:sz w:val="28"/>
        </w:rPr>
        <w:t>М І С Ь К О Г О      Г О Л О В И</w:t>
      </w:r>
    </w:p>
    <w:p w:rsidR="00DF0F99" w:rsidRPr="005261D6" w:rsidRDefault="00DF0F99" w:rsidP="00DF0F99">
      <w:pPr>
        <w:spacing w:after="0"/>
        <w:rPr>
          <w:lang w:eastAsia="ru-RU"/>
        </w:rPr>
      </w:pPr>
    </w:p>
    <w:p w:rsidR="00DF0F99" w:rsidRDefault="00AA030C" w:rsidP="00DF0F99">
      <w:pPr>
        <w:pStyle w:val="1"/>
        <w:tabs>
          <w:tab w:val="left" w:pos="0"/>
        </w:tabs>
        <w:ind w:firstLine="0"/>
        <w:jc w:val="left"/>
        <w:rPr>
          <w:b w:val="0"/>
          <w:color w:val="000000"/>
          <w:sz w:val="28"/>
        </w:rPr>
      </w:pPr>
      <w:r>
        <w:rPr>
          <w:b w:val="0"/>
          <w:sz w:val="28"/>
        </w:rPr>
        <w:t>15.12.2020</w:t>
      </w:r>
      <w:r w:rsidR="00DF0F99">
        <w:rPr>
          <w:b w:val="0"/>
          <w:sz w:val="28"/>
        </w:rPr>
        <w:t xml:space="preserve">      </w:t>
      </w:r>
      <w:bookmarkStart w:id="0" w:name="_GoBack"/>
      <w:bookmarkEnd w:id="0"/>
      <w:r w:rsidR="00DF0F99">
        <w:rPr>
          <w:b w:val="0"/>
          <w:sz w:val="28"/>
        </w:rPr>
        <w:t xml:space="preserve">        </w:t>
      </w:r>
      <w:r w:rsidR="00DF0F99" w:rsidRPr="00557FA9">
        <w:rPr>
          <w:b w:val="0"/>
          <w:sz w:val="28"/>
          <w:lang w:val="ru-RU"/>
        </w:rPr>
        <w:t xml:space="preserve">    </w:t>
      </w:r>
      <w:r w:rsidR="00DF0F99" w:rsidRPr="00557FA9">
        <w:rPr>
          <w:b w:val="0"/>
          <w:sz w:val="28"/>
        </w:rPr>
        <w:t xml:space="preserve">            </w:t>
      </w:r>
      <w:r w:rsidR="00DF0F99">
        <w:rPr>
          <w:b w:val="0"/>
          <w:sz w:val="28"/>
        </w:rPr>
        <w:t xml:space="preserve">          </w:t>
      </w:r>
      <w:r w:rsidR="00DF0F99" w:rsidRPr="00557FA9">
        <w:rPr>
          <w:b w:val="0"/>
          <w:sz w:val="28"/>
        </w:rPr>
        <w:t xml:space="preserve">  </w:t>
      </w:r>
      <w:r w:rsidR="00DF0F99">
        <w:rPr>
          <w:b w:val="0"/>
          <w:sz w:val="28"/>
        </w:rPr>
        <w:t xml:space="preserve"> </w:t>
      </w:r>
      <w:r w:rsidR="00DF0F99" w:rsidRPr="00557FA9">
        <w:rPr>
          <w:b w:val="0"/>
          <w:sz w:val="28"/>
        </w:rPr>
        <w:t>м</w:t>
      </w:r>
      <w:r w:rsidR="00DF0F99" w:rsidRPr="00557FA9">
        <w:rPr>
          <w:b w:val="0"/>
          <w:color w:val="000000"/>
          <w:sz w:val="28"/>
        </w:rPr>
        <w:t xml:space="preserve">. Глухів      </w:t>
      </w:r>
      <w:r w:rsidR="00DF0F99">
        <w:rPr>
          <w:b w:val="0"/>
          <w:color w:val="000000"/>
          <w:sz w:val="28"/>
        </w:rPr>
        <w:t xml:space="preserve">  </w:t>
      </w:r>
      <w:r w:rsidR="00DF0F99" w:rsidRPr="00557FA9">
        <w:rPr>
          <w:b w:val="0"/>
          <w:color w:val="000000"/>
          <w:sz w:val="28"/>
          <w:lang w:val="ru-RU"/>
        </w:rPr>
        <w:t xml:space="preserve">   </w:t>
      </w:r>
      <w:r w:rsidR="00DF0F99" w:rsidRPr="00557FA9">
        <w:rPr>
          <w:b w:val="0"/>
          <w:color w:val="000000"/>
          <w:sz w:val="28"/>
        </w:rPr>
        <w:t xml:space="preserve">     </w:t>
      </w:r>
      <w:r w:rsidR="00DF0F99" w:rsidRPr="00557FA9">
        <w:rPr>
          <w:b w:val="0"/>
          <w:color w:val="000000"/>
          <w:sz w:val="28"/>
          <w:lang w:val="ru-RU"/>
        </w:rPr>
        <w:t xml:space="preserve"> </w:t>
      </w:r>
      <w:r w:rsidR="00DF0F99" w:rsidRPr="00557FA9">
        <w:rPr>
          <w:b w:val="0"/>
          <w:color w:val="000000"/>
          <w:sz w:val="28"/>
        </w:rPr>
        <w:t xml:space="preserve">  </w:t>
      </w:r>
      <w:r w:rsidR="00DF0F99">
        <w:rPr>
          <w:b w:val="0"/>
          <w:color w:val="000000"/>
          <w:sz w:val="28"/>
        </w:rPr>
        <w:t xml:space="preserve">   </w:t>
      </w:r>
      <w:r>
        <w:rPr>
          <w:b w:val="0"/>
          <w:color w:val="000000"/>
          <w:sz w:val="28"/>
        </w:rPr>
        <w:t>№ 233-ОД</w:t>
      </w:r>
    </w:p>
    <w:p w:rsidR="00DF0F99" w:rsidRPr="00557FA9" w:rsidRDefault="00DF0F99" w:rsidP="00DF0F99">
      <w:pPr>
        <w:pStyle w:val="1"/>
        <w:tabs>
          <w:tab w:val="left" w:pos="0"/>
        </w:tabs>
        <w:ind w:firstLine="0"/>
        <w:jc w:val="left"/>
        <w:rPr>
          <w:sz w:val="28"/>
        </w:rPr>
      </w:pPr>
      <w:r w:rsidRPr="00557FA9">
        <w:rPr>
          <w:sz w:val="28"/>
        </w:rPr>
        <w:t xml:space="preserve">         </w:t>
      </w:r>
    </w:p>
    <w:p w:rsidR="00DF0F99" w:rsidRPr="00557FA9" w:rsidRDefault="00DF0F99" w:rsidP="00DF0F99">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DF0F99" w:rsidRPr="00950D26" w:rsidTr="00515D1D">
        <w:trPr>
          <w:trHeight w:val="904"/>
        </w:trPr>
        <w:tc>
          <w:tcPr>
            <w:tcW w:w="4928" w:type="dxa"/>
          </w:tcPr>
          <w:p w:rsidR="00DF0F99" w:rsidRPr="00557FA9" w:rsidRDefault="00DF0F99" w:rsidP="00515D1D">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Pr>
                <w:sz w:val="28"/>
              </w:rPr>
              <w:t>уляторних актів на 2021 рік</w:t>
            </w:r>
          </w:p>
          <w:p w:rsidR="00DF0F99" w:rsidRPr="00950D26" w:rsidRDefault="00DF0F99" w:rsidP="00515D1D">
            <w:pPr>
              <w:spacing w:after="0" w:line="240" w:lineRule="auto"/>
              <w:rPr>
                <w:rFonts w:ascii="Times New Roman" w:hAnsi="Times New Roman"/>
                <w:sz w:val="28"/>
                <w:szCs w:val="28"/>
              </w:rPr>
            </w:pPr>
          </w:p>
        </w:tc>
        <w:tc>
          <w:tcPr>
            <w:tcW w:w="5220" w:type="dxa"/>
          </w:tcPr>
          <w:p w:rsidR="00DF0F99" w:rsidRPr="00950D26" w:rsidRDefault="00DF0F99" w:rsidP="00515D1D">
            <w:pPr>
              <w:spacing w:after="0" w:line="240" w:lineRule="auto"/>
              <w:rPr>
                <w:rFonts w:ascii="Times New Roman" w:hAnsi="Times New Roman"/>
              </w:rPr>
            </w:pPr>
          </w:p>
        </w:tc>
      </w:tr>
    </w:tbl>
    <w:p w:rsidR="00DF0F99" w:rsidRPr="00557FA9" w:rsidRDefault="00DF0F99" w:rsidP="00DF0F99">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DF0F99" w:rsidRPr="00557FA9" w:rsidRDefault="00DF0F99" w:rsidP="00DF0F99">
      <w:pPr>
        <w:pStyle w:val="FR2"/>
        <w:tabs>
          <w:tab w:val="left" w:pos="851"/>
          <w:tab w:val="left" w:pos="1134"/>
          <w:tab w:val="left" w:pos="1276"/>
        </w:tabs>
        <w:spacing w:line="240" w:lineRule="auto"/>
        <w:ind w:left="0" w:firstLine="720"/>
        <w:jc w:val="both"/>
        <w:rPr>
          <w:sz w:val="28"/>
        </w:rPr>
      </w:pPr>
      <w:r>
        <w:rPr>
          <w:sz w:val="28"/>
        </w:rPr>
        <w:t xml:space="preserve">1. </w:t>
      </w:r>
      <w:r w:rsidRPr="00557FA9">
        <w:rPr>
          <w:sz w:val="28"/>
        </w:rPr>
        <w:t>Затвердити план-графік виконання заходів з відстеження результативності регуляторних актів на 20</w:t>
      </w:r>
      <w:r>
        <w:rPr>
          <w:sz w:val="28"/>
        </w:rPr>
        <w:t xml:space="preserve">21 </w:t>
      </w:r>
      <w:r w:rsidRPr="00557FA9">
        <w:rPr>
          <w:sz w:val="28"/>
        </w:rPr>
        <w:t xml:space="preserve">рік </w:t>
      </w:r>
      <w:r>
        <w:rPr>
          <w:sz w:val="28"/>
        </w:rPr>
        <w:t>(додається)</w:t>
      </w:r>
      <w:r w:rsidRPr="00557FA9">
        <w:rPr>
          <w:sz w:val="28"/>
        </w:rPr>
        <w:t>.</w:t>
      </w:r>
    </w:p>
    <w:p w:rsidR="00DF0F99" w:rsidRPr="00557FA9" w:rsidRDefault="00DF0F99" w:rsidP="00DF0F99">
      <w:pPr>
        <w:pStyle w:val="FR2"/>
        <w:tabs>
          <w:tab w:val="left" w:pos="851"/>
          <w:tab w:val="left" w:pos="1134"/>
        </w:tabs>
        <w:spacing w:line="240" w:lineRule="auto"/>
        <w:ind w:left="0" w:firstLine="720"/>
        <w:jc w:val="both"/>
        <w:rPr>
          <w:sz w:val="28"/>
        </w:rPr>
      </w:pPr>
      <w:r w:rsidRPr="00557FA9">
        <w:rPr>
          <w:sz w:val="28"/>
        </w:rPr>
        <w:t xml:space="preserve">2. </w:t>
      </w:r>
      <w:r>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DF0F99" w:rsidRPr="00557FA9" w:rsidRDefault="00DF0F99" w:rsidP="00DF0F99">
      <w:pPr>
        <w:tabs>
          <w:tab w:val="left" w:pos="1134"/>
        </w:tabs>
        <w:spacing w:after="0" w:line="240" w:lineRule="auto"/>
        <w:ind w:firstLine="708"/>
        <w:jc w:val="both"/>
        <w:rPr>
          <w:rFonts w:ascii="Times New Roman" w:hAnsi="Times New Roman"/>
          <w:sz w:val="28"/>
          <w:szCs w:val="28"/>
        </w:rPr>
      </w:pPr>
      <w:r w:rsidRPr="00557FA9">
        <w:rPr>
          <w:rFonts w:ascii="Times New Roman" w:hAnsi="Times New Roman"/>
          <w:sz w:val="28"/>
        </w:rPr>
        <w:t>3. Управлінню соціально-економічного розвитку міської ради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DF0F99" w:rsidRPr="00557FA9" w:rsidRDefault="00DF0F99" w:rsidP="00DF0F99">
      <w:pPr>
        <w:tabs>
          <w:tab w:val="left" w:pos="1134"/>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Розпорядження міського голови від </w:t>
      </w:r>
      <w:r>
        <w:rPr>
          <w:rFonts w:ascii="Times New Roman" w:hAnsi="Times New Roman"/>
          <w:sz w:val="28"/>
          <w:szCs w:val="28"/>
        </w:rPr>
        <w:t>02</w:t>
      </w:r>
      <w:r w:rsidRPr="00557FA9">
        <w:rPr>
          <w:rFonts w:ascii="Times New Roman" w:hAnsi="Times New Roman"/>
          <w:sz w:val="28"/>
          <w:szCs w:val="28"/>
        </w:rPr>
        <w:t>.</w:t>
      </w:r>
      <w:r>
        <w:rPr>
          <w:rFonts w:ascii="Times New Roman" w:hAnsi="Times New Roman"/>
          <w:sz w:val="28"/>
          <w:szCs w:val="28"/>
        </w:rPr>
        <w:t>12</w:t>
      </w:r>
      <w:r w:rsidRPr="00557FA9">
        <w:rPr>
          <w:rFonts w:ascii="Times New Roman" w:hAnsi="Times New Roman"/>
          <w:sz w:val="28"/>
          <w:szCs w:val="28"/>
        </w:rPr>
        <w:t>.201</w:t>
      </w:r>
      <w:r>
        <w:rPr>
          <w:rFonts w:ascii="Times New Roman" w:hAnsi="Times New Roman"/>
          <w:sz w:val="28"/>
          <w:szCs w:val="28"/>
        </w:rPr>
        <w:t>9</w:t>
      </w:r>
      <w:r w:rsidRPr="00557FA9">
        <w:rPr>
          <w:rFonts w:ascii="Times New Roman" w:hAnsi="Times New Roman"/>
          <w:sz w:val="28"/>
          <w:szCs w:val="28"/>
        </w:rPr>
        <w:t xml:space="preserve"> № </w:t>
      </w:r>
      <w:r>
        <w:rPr>
          <w:rFonts w:ascii="Times New Roman" w:hAnsi="Times New Roman"/>
          <w:sz w:val="28"/>
          <w:szCs w:val="28"/>
        </w:rPr>
        <w:t>202</w:t>
      </w:r>
      <w:r w:rsidRPr="00557FA9">
        <w:rPr>
          <w:rFonts w:ascii="Times New Roman" w:hAnsi="Times New Roman"/>
          <w:sz w:val="28"/>
          <w:szCs w:val="28"/>
        </w:rPr>
        <w:t>-ОД «Про затвердження плану заходів з відстеження результативності регуляторних актів на 20</w:t>
      </w:r>
      <w:r>
        <w:rPr>
          <w:rFonts w:ascii="Times New Roman" w:hAnsi="Times New Roman"/>
          <w:sz w:val="28"/>
          <w:szCs w:val="28"/>
        </w:rPr>
        <w:t>20</w:t>
      </w:r>
      <w:r w:rsidRPr="00557FA9">
        <w:rPr>
          <w:rFonts w:ascii="Times New Roman" w:hAnsi="Times New Roman"/>
          <w:sz w:val="28"/>
          <w:szCs w:val="28"/>
        </w:rPr>
        <w:t xml:space="preserve"> рік» </w:t>
      </w:r>
      <w:r>
        <w:rPr>
          <w:rFonts w:ascii="Times New Roman" w:hAnsi="Times New Roman"/>
          <w:sz w:val="28"/>
          <w:szCs w:val="28"/>
        </w:rPr>
        <w:t>вважати таким, що втратило чинність</w:t>
      </w:r>
      <w:r w:rsidRPr="00557FA9">
        <w:rPr>
          <w:rFonts w:ascii="Times New Roman" w:hAnsi="Times New Roman"/>
          <w:sz w:val="28"/>
          <w:szCs w:val="28"/>
        </w:rPr>
        <w:t>.</w:t>
      </w:r>
    </w:p>
    <w:p w:rsidR="00DF0F99" w:rsidRPr="00557FA9" w:rsidRDefault="00DF0F99" w:rsidP="00DF0F99">
      <w:pPr>
        <w:tabs>
          <w:tab w:val="left" w:pos="1134"/>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DF0F99" w:rsidRPr="00557FA9" w:rsidRDefault="00DF0F99" w:rsidP="00DF0F99">
      <w:pPr>
        <w:spacing w:after="0" w:line="240" w:lineRule="auto"/>
        <w:ind w:firstLine="708"/>
        <w:jc w:val="both"/>
        <w:rPr>
          <w:rFonts w:ascii="Times New Roman" w:hAnsi="Times New Roman"/>
          <w:sz w:val="28"/>
        </w:rPr>
      </w:pPr>
    </w:p>
    <w:p w:rsidR="00DF0F99" w:rsidRPr="00557FA9" w:rsidRDefault="00DF0F99" w:rsidP="00DF0F99">
      <w:pPr>
        <w:spacing w:after="0" w:line="240" w:lineRule="auto"/>
        <w:ind w:firstLine="708"/>
        <w:jc w:val="both"/>
        <w:rPr>
          <w:rFonts w:ascii="Times New Roman" w:hAnsi="Times New Roman"/>
          <w:sz w:val="28"/>
        </w:rPr>
      </w:pPr>
    </w:p>
    <w:p w:rsidR="002B5EED" w:rsidRDefault="00DF0F99" w:rsidP="00DF0F99">
      <w:pPr>
        <w:tabs>
          <w:tab w:val="left" w:pos="7020"/>
        </w:tabs>
        <w:spacing w:after="0" w:line="240" w:lineRule="auto"/>
        <w:jc w:val="both"/>
        <w:rPr>
          <w:rFonts w:ascii="Times New Roman" w:hAnsi="Times New Roman"/>
          <w:b/>
          <w:sz w:val="28"/>
        </w:r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DF0F99" w:rsidRDefault="00DF0F99" w:rsidP="00DF0F99">
      <w:pPr>
        <w:tabs>
          <w:tab w:val="left" w:pos="7020"/>
        </w:tabs>
        <w:spacing w:after="0" w:line="240" w:lineRule="auto"/>
        <w:jc w:val="both"/>
        <w:rPr>
          <w:rFonts w:ascii="Times New Roman" w:hAnsi="Times New Roman"/>
          <w:sz w:val="28"/>
          <w:szCs w:val="28"/>
        </w:rPr>
        <w:sectPr w:rsidR="00DF0F99" w:rsidSect="00A041C5">
          <w:pgSz w:w="11906" w:h="16838"/>
          <w:pgMar w:top="851" w:right="737" w:bottom="851" w:left="1701" w:header="709" w:footer="709" w:gutter="0"/>
          <w:cols w:space="708"/>
          <w:docGrid w:linePitch="360"/>
        </w:sectPr>
      </w:pPr>
    </w:p>
    <w:p w:rsidR="00DF0F99" w:rsidRPr="007B5235" w:rsidRDefault="00DF0F99" w:rsidP="00DF0F99">
      <w:pPr>
        <w:spacing w:after="0" w:line="240" w:lineRule="auto"/>
        <w:ind w:left="11328"/>
        <w:jc w:val="both"/>
        <w:rPr>
          <w:rFonts w:ascii="Times New Roman" w:hAnsi="Times New Roman"/>
          <w:b/>
          <w:sz w:val="24"/>
          <w:szCs w:val="24"/>
        </w:rPr>
      </w:pPr>
      <w:r w:rsidRPr="007B5235">
        <w:rPr>
          <w:rFonts w:ascii="Times New Roman" w:hAnsi="Times New Roman"/>
          <w:b/>
          <w:sz w:val="24"/>
          <w:szCs w:val="24"/>
        </w:rPr>
        <w:lastRenderedPageBreak/>
        <w:t xml:space="preserve">ЗАТВЕРДЖЕНО </w:t>
      </w:r>
    </w:p>
    <w:p w:rsidR="00DF0F99" w:rsidRPr="007B5235" w:rsidRDefault="00DF0F99" w:rsidP="00DF0F99">
      <w:pPr>
        <w:spacing w:after="0" w:line="240" w:lineRule="auto"/>
        <w:ind w:left="11328"/>
        <w:jc w:val="both"/>
        <w:rPr>
          <w:rFonts w:ascii="Times New Roman" w:hAnsi="Times New Roman"/>
          <w:b/>
          <w:sz w:val="24"/>
          <w:szCs w:val="24"/>
        </w:rPr>
      </w:pPr>
      <w:r w:rsidRPr="007B5235">
        <w:rPr>
          <w:rFonts w:ascii="Times New Roman" w:hAnsi="Times New Roman"/>
          <w:b/>
          <w:sz w:val="24"/>
          <w:szCs w:val="24"/>
        </w:rPr>
        <w:t>Розпорядження міського голови</w:t>
      </w:r>
    </w:p>
    <w:p w:rsidR="00DF0F99" w:rsidRPr="007B5235" w:rsidRDefault="00AA030C" w:rsidP="00DF0F99">
      <w:pPr>
        <w:spacing w:after="0" w:line="240" w:lineRule="auto"/>
        <w:ind w:left="11328"/>
        <w:jc w:val="both"/>
        <w:rPr>
          <w:rFonts w:ascii="Times New Roman" w:hAnsi="Times New Roman"/>
          <w:b/>
          <w:sz w:val="24"/>
          <w:szCs w:val="24"/>
        </w:rPr>
      </w:pPr>
      <w:r>
        <w:rPr>
          <w:rFonts w:ascii="Times New Roman" w:hAnsi="Times New Roman"/>
          <w:b/>
          <w:sz w:val="24"/>
          <w:szCs w:val="24"/>
        </w:rPr>
        <w:t>15.12.2020</w:t>
      </w:r>
      <w:r w:rsidR="00DF0F99" w:rsidRPr="007B5235">
        <w:rPr>
          <w:rFonts w:ascii="Times New Roman" w:hAnsi="Times New Roman"/>
          <w:b/>
          <w:sz w:val="24"/>
          <w:szCs w:val="24"/>
        </w:rPr>
        <w:t xml:space="preserve">  № </w:t>
      </w:r>
      <w:r>
        <w:rPr>
          <w:rFonts w:ascii="Times New Roman" w:hAnsi="Times New Roman"/>
          <w:b/>
          <w:sz w:val="24"/>
          <w:szCs w:val="24"/>
        </w:rPr>
        <w:t>233-ОД</w:t>
      </w:r>
      <w:r w:rsidR="00DF0F99" w:rsidRPr="007B5235">
        <w:rPr>
          <w:rFonts w:ascii="Times New Roman" w:hAnsi="Times New Roman"/>
          <w:b/>
          <w:sz w:val="24"/>
          <w:szCs w:val="24"/>
        </w:rPr>
        <w:t xml:space="preserve"> </w:t>
      </w:r>
    </w:p>
    <w:p w:rsidR="00DF0F99" w:rsidRPr="007B5235" w:rsidRDefault="00DF0F99" w:rsidP="00DF0F99">
      <w:pPr>
        <w:tabs>
          <w:tab w:val="left" w:pos="7020"/>
        </w:tabs>
        <w:spacing w:after="0" w:line="240" w:lineRule="auto"/>
        <w:jc w:val="both"/>
        <w:rPr>
          <w:rFonts w:ascii="Times New Roman" w:hAnsi="Times New Roman"/>
          <w:sz w:val="24"/>
          <w:szCs w:val="24"/>
        </w:rPr>
      </w:pPr>
    </w:p>
    <w:p w:rsidR="00DF0F99" w:rsidRPr="007B5235" w:rsidRDefault="00DF0F99" w:rsidP="00DF0F99">
      <w:pPr>
        <w:spacing w:after="0" w:line="240" w:lineRule="auto"/>
        <w:jc w:val="center"/>
        <w:rPr>
          <w:rFonts w:ascii="Times New Roman" w:hAnsi="Times New Roman"/>
          <w:b/>
          <w:spacing w:val="-20"/>
          <w:sz w:val="24"/>
          <w:szCs w:val="24"/>
        </w:rPr>
      </w:pPr>
      <w:r w:rsidRPr="007B5235">
        <w:rPr>
          <w:rFonts w:ascii="Times New Roman" w:hAnsi="Times New Roman"/>
          <w:b/>
          <w:spacing w:val="-20"/>
          <w:sz w:val="24"/>
          <w:szCs w:val="24"/>
        </w:rPr>
        <w:t>План-графік</w:t>
      </w:r>
    </w:p>
    <w:p w:rsidR="00DF0F99" w:rsidRDefault="00DF0F99" w:rsidP="00DF0F99">
      <w:pPr>
        <w:spacing w:after="0" w:line="240" w:lineRule="auto"/>
        <w:jc w:val="center"/>
        <w:rPr>
          <w:rFonts w:ascii="Times New Roman" w:hAnsi="Times New Roman"/>
          <w:b/>
          <w:spacing w:val="-20"/>
          <w:sz w:val="24"/>
          <w:szCs w:val="24"/>
        </w:rPr>
      </w:pPr>
      <w:r w:rsidRPr="007B5235">
        <w:rPr>
          <w:rFonts w:ascii="Times New Roman" w:hAnsi="Times New Roman"/>
          <w:b/>
          <w:spacing w:val="-20"/>
          <w:sz w:val="24"/>
          <w:szCs w:val="24"/>
        </w:rPr>
        <w:t>виконання заходів з відстеження результативності регуляторних актів на 2021 рік</w:t>
      </w:r>
    </w:p>
    <w:p w:rsidR="007B5235" w:rsidRPr="007B5235" w:rsidRDefault="007B5235" w:rsidP="00DF0F99">
      <w:pPr>
        <w:spacing w:after="0" w:line="240" w:lineRule="auto"/>
        <w:jc w:val="center"/>
        <w:rPr>
          <w:rFonts w:ascii="Times New Roman" w:hAnsi="Times New Roman"/>
          <w:b/>
          <w:spacing w:val="-20"/>
          <w:sz w:val="24"/>
          <w:szCs w:val="24"/>
        </w:rPr>
      </w:pP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506"/>
        <w:gridCol w:w="6662"/>
        <w:gridCol w:w="992"/>
        <w:gridCol w:w="3403"/>
        <w:gridCol w:w="1134"/>
        <w:gridCol w:w="1276"/>
      </w:tblGrid>
      <w:tr w:rsidR="00DF0F99" w:rsidRPr="007B5235" w:rsidTr="00515D1D">
        <w:tc>
          <w:tcPr>
            <w:tcW w:w="445"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w:t>
            </w:r>
          </w:p>
        </w:tc>
        <w:tc>
          <w:tcPr>
            <w:tcW w:w="150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Дата та № регуляторного акту</w:t>
            </w:r>
          </w:p>
        </w:tc>
        <w:tc>
          <w:tcPr>
            <w:tcW w:w="6662"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Назва регуляторного акта</w:t>
            </w:r>
          </w:p>
        </w:tc>
        <w:tc>
          <w:tcPr>
            <w:tcW w:w="992"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Вид відстеження</w:t>
            </w:r>
          </w:p>
        </w:tc>
        <w:tc>
          <w:tcPr>
            <w:tcW w:w="3403"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Розробник регуляторного акта</w:t>
            </w:r>
          </w:p>
        </w:tc>
        <w:tc>
          <w:tcPr>
            <w:tcW w:w="1134"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Строк виконання</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Вид даних</w:t>
            </w:r>
          </w:p>
        </w:tc>
      </w:tr>
      <w:tr w:rsidR="00DF0F99" w:rsidRPr="007B5235" w:rsidTr="00515D1D">
        <w:tc>
          <w:tcPr>
            <w:tcW w:w="445" w:type="dxa"/>
          </w:tcPr>
          <w:p w:rsidR="00DF0F99" w:rsidRPr="007B5235" w:rsidRDefault="00DF0F99"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1</w:t>
            </w:r>
          </w:p>
        </w:tc>
        <w:tc>
          <w:tcPr>
            <w:tcW w:w="1506"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 xml:space="preserve">від 23.04.2014 №732 </w:t>
            </w:r>
          </w:p>
        </w:tc>
        <w:tc>
          <w:tcPr>
            <w:tcW w:w="6662" w:type="dxa"/>
          </w:tcPr>
          <w:p w:rsidR="00DF0F99" w:rsidRPr="007B5235" w:rsidRDefault="00DF0F9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внесення змін до Положення про порядок утримання кладовищ та функціонування місць поховань у м. Глухові»</w:t>
            </w:r>
          </w:p>
        </w:tc>
        <w:tc>
          <w:tcPr>
            <w:tcW w:w="992"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періодичне</w:t>
            </w:r>
          </w:p>
        </w:tc>
        <w:tc>
          <w:tcPr>
            <w:tcW w:w="3403"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DF0F99" w:rsidRPr="007B5235" w:rsidRDefault="004916E4" w:rsidP="007B5235">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w:t>
            </w:r>
            <w:r w:rsidR="007B5235">
              <w:rPr>
                <w:rFonts w:ascii="Times New Roman" w:hAnsi="Times New Roman"/>
                <w:spacing w:val="-20"/>
                <w:sz w:val="24"/>
                <w:szCs w:val="24"/>
              </w:rPr>
              <w:t xml:space="preserve"> </w:t>
            </w:r>
            <w:r w:rsidRPr="007B5235">
              <w:rPr>
                <w:rFonts w:ascii="Times New Roman" w:hAnsi="Times New Roman"/>
                <w:spacing w:val="-20"/>
                <w:sz w:val="24"/>
                <w:szCs w:val="24"/>
              </w:rPr>
              <w:t xml:space="preserve"> квартал</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DF0F99" w:rsidRPr="007B5235" w:rsidTr="00515D1D">
        <w:tc>
          <w:tcPr>
            <w:tcW w:w="445" w:type="dxa"/>
          </w:tcPr>
          <w:p w:rsidR="00DF0F99" w:rsidRPr="007B5235" w:rsidRDefault="00DF0F99"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2</w:t>
            </w:r>
          </w:p>
        </w:tc>
        <w:tc>
          <w:tcPr>
            <w:tcW w:w="1506" w:type="dxa"/>
          </w:tcPr>
          <w:p w:rsidR="00DF0F99" w:rsidRPr="007B5235" w:rsidRDefault="00F9415B" w:rsidP="00F9415B">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02.06.2011 №151</w:t>
            </w:r>
          </w:p>
        </w:tc>
        <w:tc>
          <w:tcPr>
            <w:tcW w:w="6662" w:type="dxa"/>
          </w:tcPr>
          <w:p w:rsidR="00DF0F99" w:rsidRPr="007B5235" w:rsidRDefault="00DF0F99" w:rsidP="00F9415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затвердження Положення про порядок провадження торговельної діяльності та надання послуг на території м. Глухів»</w:t>
            </w:r>
          </w:p>
        </w:tc>
        <w:tc>
          <w:tcPr>
            <w:tcW w:w="992" w:type="dxa"/>
          </w:tcPr>
          <w:p w:rsidR="00DF0F9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Управління соціально-економічного розвитку міської ради</w:t>
            </w:r>
          </w:p>
        </w:tc>
        <w:tc>
          <w:tcPr>
            <w:tcW w:w="1134"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 квартал</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DF0F99" w:rsidRPr="007B5235" w:rsidTr="00515D1D">
        <w:tc>
          <w:tcPr>
            <w:tcW w:w="445" w:type="dxa"/>
          </w:tcPr>
          <w:p w:rsidR="00DF0F99" w:rsidRPr="007B5235" w:rsidRDefault="00DF0F99"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3</w:t>
            </w:r>
          </w:p>
        </w:tc>
        <w:tc>
          <w:tcPr>
            <w:tcW w:w="1506" w:type="dxa"/>
          </w:tcPr>
          <w:p w:rsidR="00DF0F99" w:rsidRPr="007B5235" w:rsidRDefault="00F9415B" w:rsidP="00F9415B">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25.06.2014 №760</w:t>
            </w:r>
          </w:p>
        </w:tc>
        <w:tc>
          <w:tcPr>
            <w:tcW w:w="6662" w:type="dxa"/>
          </w:tcPr>
          <w:p w:rsidR="00DF0F99" w:rsidRPr="007B5235" w:rsidRDefault="00DF0F9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Положення про цільовий фонд розвитку інженерно-транспортної та соціальної інфраструктури міста у складі спеціального фонду міського бюджету»</w:t>
            </w:r>
          </w:p>
        </w:tc>
        <w:tc>
          <w:tcPr>
            <w:tcW w:w="992" w:type="dxa"/>
          </w:tcPr>
          <w:p w:rsidR="00DF0F9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Фінансове управління міської ради</w:t>
            </w:r>
          </w:p>
        </w:tc>
        <w:tc>
          <w:tcPr>
            <w:tcW w:w="1134"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 квартал</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DF0F99" w:rsidRPr="007B5235" w:rsidTr="00515D1D">
        <w:tc>
          <w:tcPr>
            <w:tcW w:w="445" w:type="dxa"/>
          </w:tcPr>
          <w:p w:rsidR="00DF0F99" w:rsidRPr="007B5235" w:rsidRDefault="00DF0F99"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4</w:t>
            </w:r>
          </w:p>
        </w:tc>
        <w:tc>
          <w:tcPr>
            <w:tcW w:w="1506" w:type="dxa"/>
          </w:tcPr>
          <w:p w:rsidR="00DF0F99" w:rsidRPr="007B5235" w:rsidRDefault="00F9415B" w:rsidP="00F9415B">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26.06.2020 №463</w:t>
            </w:r>
          </w:p>
        </w:tc>
        <w:tc>
          <w:tcPr>
            <w:tcW w:w="6662" w:type="dxa"/>
          </w:tcPr>
          <w:p w:rsidR="00DF0F99" w:rsidRPr="007B5235" w:rsidRDefault="00DF0F9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встановлення плати за землю на території Глухівської міської ради»</w:t>
            </w:r>
          </w:p>
        </w:tc>
        <w:tc>
          <w:tcPr>
            <w:tcW w:w="992" w:type="dxa"/>
          </w:tcPr>
          <w:p w:rsidR="00DF0F9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DF0F99" w:rsidRPr="007B5235" w:rsidRDefault="00DF0F99"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Управління соціально-економічного розвитку міської ради</w:t>
            </w:r>
          </w:p>
        </w:tc>
        <w:tc>
          <w:tcPr>
            <w:tcW w:w="1134"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 квартал</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4E1149" w:rsidRPr="007B5235" w:rsidTr="00515D1D">
        <w:tc>
          <w:tcPr>
            <w:tcW w:w="445" w:type="dxa"/>
          </w:tcPr>
          <w:p w:rsidR="004E1149" w:rsidRPr="007B5235" w:rsidRDefault="006D21EB"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5</w:t>
            </w:r>
          </w:p>
        </w:tc>
        <w:tc>
          <w:tcPr>
            <w:tcW w:w="1506" w:type="dxa"/>
          </w:tcPr>
          <w:p w:rsidR="004E1149" w:rsidRPr="007B5235" w:rsidRDefault="004E1149" w:rsidP="004E1149">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29.06.2020 №240</w:t>
            </w:r>
          </w:p>
        </w:tc>
        <w:tc>
          <w:tcPr>
            <w:tcW w:w="6662" w:type="dxa"/>
          </w:tcPr>
          <w:p w:rsidR="004E1149" w:rsidRPr="007B5235" w:rsidRDefault="004E114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встановлення мінімальної вартості місячної оренди одного квадратного метра загальної площі нерухомого майна фізичних осіб»</w:t>
            </w:r>
          </w:p>
        </w:tc>
        <w:tc>
          <w:tcPr>
            <w:tcW w:w="992" w:type="dxa"/>
          </w:tcPr>
          <w:p w:rsidR="004E114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4E1149" w:rsidRPr="007B5235" w:rsidRDefault="004916E4"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Управління соціально-економічного розвитку міської ради</w:t>
            </w:r>
          </w:p>
        </w:tc>
        <w:tc>
          <w:tcPr>
            <w:tcW w:w="1134" w:type="dxa"/>
          </w:tcPr>
          <w:p w:rsidR="004E114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 квартал</w:t>
            </w:r>
          </w:p>
        </w:tc>
        <w:tc>
          <w:tcPr>
            <w:tcW w:w="1276" w:type="dxa"/>
          </w:tcPr>
          <w:p w:rsidR="004E114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F9415B" w:rsidRPr="007B5235" w:rsidTr="00515D1D">
        <w:tc>
          <w:tcPr>
            <w:tcW w:w="445" w:type="dxa"/>
          </w:tcPr>
          <w:p w:rsidR="00F9415B" w:rsidRPr="007B5235" w:rsidRDefault="006D21EB"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6</w:t>
            </w:r>
          </w:p>
        </w:tc>
        <w:tc>
          <w:tcPr>
            <w:tcW w:w="1506" w:type="dxa"/>
          </w:tcPr>
          <w:p w:rsidR="00F9415B" w:rsidRPr="007B5235" w:rsidRDefault="004E1149" w:rsidP="004E1149">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29.06.2017 №249</w:t>
            </w:r>
          </w:p>
        </w:tc>
        <w:tc>
          <w:tcPr>
            <w:tcW w:w="6662" w:type="dxa"/>
          </w:tcPr>
          <w:p w:rsidR="00F9415B" w:rsidRPr="007B5235" w:rsidRDefault="00F9415B"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«Про встановлення податку на нерухоме майно, відмінне від земельної ділянки на території Глухівської міської ради»</w:t>
            </w:r>
          </w:p>
        </w:tc>
        <w:tc>
          <w:tcPr>
            <w:tcW w:w="992" w:type="dxa"/>
          </w:tcPr>
          <w:p w:rsidR="00F9415B"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F9415B" w:rsidRPr="007B5235" w:rsidRDefault="004916E4"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Фінансове управління міської ради</w:t>
            </w:r>
          </w:p>
        </w:tc>
        <w:tc>
          <w:tcPr>
            <w:tcW w:w="1134" w:type="dxa"/>
          </w:tcPr>
          <w:p w:rsidR="00F9415B"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 квартал</w:t>
            </w:r>
          </w:p>
        </w:tc>
        <w:tc>
          <w:tcPr>
            <w:tcW w:w="1276" w:type="dxa"/>
          </w:tcPr>
          <w:p w:rsidR="00F9415B"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DF0F99" w:rsidRPr="007B5235" w:rsidTr="00515D1D">
        <w:tc>
          <w:tcPr>
            <w:tcW w:w="445" w:type="dxa"/>
          </w:tcPr>
          <w:p w:rsidR="00DF0F99" w:rsidRPr="007B5235" w:rsidRDefault="006D21EB"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7</w:t>
            </w:r>
          </w:p>
        </w:tc>
        <w:tc>
          <w:tcPr>
            <w:tcW w:w="1506" w:type="dxa"/>
          </w:tcPr>
          <w:p w:rsidR="00DF0F99" w:rsidRPr="007B5235" w:rsidRDefault="00F9415B" w:rsidP="00F9415B">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15.07.2014 №769</w:t>
            </w:r>
          </w:p>
        </w:tc>
        <w:tc>
          <w:tcPr>
            <w:tcW w:w="6662" w:type="dxa"/>
          </w:tcPr>
          <w:p w:rsidR="00DF0F99" w:rsidRPr="007B5235" w:rsidRDefault="00DF0F9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від «Про затвердження Порядку залучення, розрахунку розміру і використання коштів пайової участі замовників будівництва у розвитку інфраструктури міста Глухів»</w:t>
            </w:r>
          </w:p>
        </w:tc>
        <w:tc>
          <w:tcPr>
            <w:tcW w:w="992" w:type="dxa"/>
          </w:tcPr>
          <w:p w:rsidR="00DF0F9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Відділ містобудування та архітектури</w:t>
            </w:r>
            <w:r w:rsidR="0090194E" w:rsidRPr="007B5235">
              <w:rPr>
                <w:rFonts w:ascii="Times New Roman" w:hAnsi="Times New Roman"/>
                <w:spacing w:val="-20"/>
                <w:sz w:val="24"/>
                <w:szCs w:val="24"/>
              </w:rPr>
              <w:t xml:space="preserve"> міської ради</w:t>
            </w:r>
          </w:p>
        </w:tc>
        <w:tc>
          <w:tcPr>
            <w:tcW w:w="1134"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ІІІ квартал</w:t>
            </w:r>
          </w:p>
        </w:tc>
        <w:tc>
          <w:tcPr>
            <w:tcW w:w="1276" w:type="dxa"/>
          </w:tcPr>
          <w:p w:rsidR="00DF0F99" w:rsidRPr="007B5235" w:rsidRDefault="00DF0F99"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r w:rsidR="00DF0F99" w:rsidRPr="007B5235" w:rsidTr="00515D1D">
        <w:tc>
          <w:tcPr>
            <w:tcW w:w="445" w:type="dxa"/>
          </w:tcPr>
          <w:p w:rsidR="00DF0F99" w:rsidRPr="007B5235" w:rsidRDefault="006D21EB" w:rsidP="00515D1D">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8</w:t>
            </w:r>
          </w:p>
        </w:tc>
        <w:tc>
          <w:tcPr>
            <w:tcW w:w="1506" w:type="dxa"/>
          </w:tcPr>
          <w:p w:rsidR="00DF0F99" w:rsidRPr="007B5235" w:rsidRDefault="00F9415B" w:rsidP="00F9415B">
            <w:pPr>
              <w:spacing w:after="0" w:line="240" w:lineRule="auto"/>
              <w:rPr>
                <w:rFonts w:ascii="Times New Roman" w:hAnsi="Times New Roman"/>
                <w:spacing w:val="-20"/>
                <w:sz w:val="24"/>
                <w:szCs w:val="24"/>
              </w:rPr>
            </w:pPr>
            <w:r w:rsidRPr="007B5235">
              <w:rPr>
                <w:rFonts w:ascii="Times New Roman" w:hAnsi="Times New Roman"/>
                <w:spacing w:val="-20"/>
                <w:sz w:val="24"/>
                <w:szCs w:val="24"/>
              </w:rPr>
              <w:t>від 12.09.2014 №789</w:t>
            </w:r>
          </w:p>
        </w:tc>
        <w:tc>
          <w:tcPr>
            <w:tcW w:w="6662" w:type="dxa"/>
          </w:tcPr>
          <w:p w:rsidR="00DF0F99" w:rsidRPr="007B5235" w:rsidRDefault="00DF0F99" w:rsidP="006D21EB">
            <w:pPr>
              <w:spacing w:after="0" w:line="240" w:lineRule="auto"/>
              <w:jc w:val="both"/>
              <w:rPr>
                <w:rFonts w:ascii="Times New Roman" w:hAnsi="Times New Roman"/>
                <w:spacing w:val="-20"/>
                <w:sz w:val="24"/>
                <w:szCs w:val="24"/>
              </w:rPr>
            </w:pPr>
            <w:r w:rsidRPr="007B5235">
              <w:rPr>
                <w:rFonts w:ascii="Times New Roman" w:hAnsi="Times New Roman"/>
                <w:spacing w:val="-20"/>
                <w:sz w:val="24"/>
                <w:szCs w:val="24"/>
              </w:rPr>
              <w:t>Рішення міської ради від «Про внесення доповнення до рішення міської ради від 18.01.2012 № 287 «Про встановлення ставок єдиного податку для фізичних осіб-підприємців при спрощеній системі оподаткування»</w:t>
            </w:r>
          </w:p>
        </w:tc>
        <w:tc>
          <w:tcPr>
            <w:tcW w:w="992" w:type="dxa"/>
          </w:tcPr>
          <w:p w:rsidR="00DF0F99" w:rsidRPr="007B5235" w:rsidRDefault="004916E4" w:rsidP="0090194E">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Періоди</w:t>
            </w:r>
            <w:r w:rsidR="0090194E" w:rsidRPr="007B5235">
              <w:rPr>
                <w:rFonts w:ascii="Times New Roman" w:hAnsi="Times New Roman"/>
                <w:spacing w:val="-20"/>
                <w:sz w:val="24"/>
                <w:szCs w:val="24"/>
              </w:rPr>
              <w:t>чне</w:t>
            </w:r>
          </w:p>
        </w:tc>
        <w:tc>
          <w:tcPr>
            <w:tcW w:w="3403" w:type="dxa"/>
          </w:tcPr>
          <w:p w:rsidR="00DF0F99" w:rsidRPr="007B5235" w:rsidRDefault="00F9415B" w:rsidP="00515D1D">
            <w:pPr>
              <w:spacing w:after="0" w:line="240" w:lineRule="auto"/>
              <w:rPr>
                <w:rFonts w:ascii="Times New Roman" w:hAnsi="Times New Roman"/>
                <w:spacing w:val="-20"/>
                <w:sz w:val="24"/>
                <w:szCs w:val="24"/>
              </w:rPr>
            </w:pPr>
            <w:r w:rsidRPr="007B5235">
              <w:rPr>
                <w:rFonts w:ascii="Times New Roman" w:hAnsi="Times New Roman"/>
                <w:spacing w:val="-20"/>
                <w:sz w:val="24"/>
                <w:szCs w:val="24"/>
              </w:rPr>
              <w:t>Управління соціально-економічного розвитку міської ради</w:t>
            </w:r>
          </w:p>
        </w:tc>
        <w:tc>
          <w:tcPr>
            <w:tcW w:w="1134"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ІІІ квартал</w:t>
            </w:r>
          </w:p>
        </w:tc>
        <w:tc>
          <w:tcPr>
            <w:tcW w:w="1276" w:type="dxa"/>
          </w:tcPr>
          <w:p w:rsidR="00DF0F99" w:rsidRPr="007B5235" w:rsidRDefault="004916E4" w:rsidP="00515D1D">
            <w:pPr>
              <w:spacing w:after="0" w:line="240" w:lineRule="auto"/>
              <w:jc w:val="center"/>
              <w:rPr>
                <w:rFonts w:ascii="Times New Roman" w:hAnsi="Times New Roman"/>
                <w:spacing w:val="-20"/>
                <w:sz w:val="24"/>
                <w:szCs w:val="24"/>
              </w:rPr>
            </w:pPr>
            <w:r w:rsidRPr="007B5235">
              <w:rPr>
                <w:rFonts w:ascii="Times New Roman" w:hAnsi="Times New Roman"/>
                <w:spacing w:val="-20"/>
                <w:sz w:val="24"/>
                <w:szCs w:val="24"/>
              </w:rPr>
              <w:t>Статистичні</w:t>
            </w:r>
          </w:p>
        </w:tc>
      </w:tr>
    </w:tbl>
    <w:p w:rsidR="004916E4" w:rsidRPr="007B5235" w:rsidRDefault="004916E4" w:rsidP="00DF0F99">
      <w:pPr>
        <w:spacing w:after="0" w:line="240" w:lineRule="auto"/>
        <w:jc w:val="both"/>
        <w:rPr>
          <w:rFonts w:ascii="Times New Roman" w:hAnsi="Times New Roman"/>
          <w:b/>
          <w:spacing w:val="-20"/>
          <w:sz w:val="24"/>
          <w:szCs w:val="24"/>
        </w:rPr>
      </w:pPr>
    </w:p>
    <w:p w:rsidR="00DF0F99" w:rsidRPr="007B5235" w:rsidRDefault="00DF0F99" w:rsidP="00DF0F99">
      <w:pPr>
        <w:spacing w:after="0" w:line="240" w:lineRule="auto"/>
        <w:jc w:val="both"/>
        <w:rPr>
          <w:rFonts w:ascii="Times New Roman" w:hAnsi="Times New Roman"/>
          <w:spacing w:val="-20"/>
          <w:sz w:val="24"/>
          <w:szCs w:val="24"/>
        </w:rPr>
      </w:pPr>
      <w:r w:rsidRPr="007B5235">
        <w:rPr>
          <w:rFonts w:ascii="Times New Roman" w:hAnsi="Times New Roman"/>
          <w:b/>
          <w:spacing w:val="-20"/>
          <w:sz w:val="24"/>
          <w:szCs w:val="24"/>
        </w:rPr>
        <w:t>Керуюч</w:t>
      </w:r>
      <w:r w:rsidR="002E10F7">
        <w:rPr>
          <w:rFonts w:ascii="Times New Roman" w:hAnsi="Times New Roman"/>
          <w:b/>
          <w:spacing w:val="-20"/>
          <w:sz w:val="24"/>
          <w:szCs w:val="24"/>
        </w:rPr>
        <w:t>ий</w:t>
      </w:r>
      <w:r w:rsidRPr="007B5235">
        <w:rPr>
          <w:rFonts w:ascii="Times New Roman" w:hAnsi="Times New Roman"/>
          <w:b/>
          <w:spacing w:val="-20"/>
          <w:sz w:val="24"/>
          <w:szCs w:val="24"/>
        </w:rPr>
        <w:t xml:space="preserve"> справами виконавчого комітету міської ради                                                            </w:t>
      </w:r>
      <w:r w:rsidR="007B5235">
        <w:rPr>
          <w:rFonts w:ascii="Times New Roman" w:hAnsi="Times New Roman"/>
          <w:b/>
          <w:spacing w:val="-20"/>
          <w:sz w:val="24"/>
          <w:szCs w:val="24"/>
        </w:rPr>
        <w:t xml:space="preserve">                                               </w:t>
      </w:r>
      <w:r w:rsidRPr="007B5235">
        <w:rPr>
          <w:rFonts w:ascii="Times New Roman" w:hAnsi="Times New Roman"/>
          <w:b/>
          <w:spacing w:val="-20"/>
          <w:sz w:val="24"/>
          <w:szCs w:val="24"/>
        </w:rPr>
        <w:t xml:space="preserve">                      Лариса ГРОМАК</w:t>
      </w:r>
    </w:p>
    <w:sectPr w:rsidR="00DF0F99" w:rsidRPr="007B5235"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81C"/>
    <w:rsid w:val="00216FD9"/>
    <w:rsid w:val="002B5EED"/>
    <w:rsid w:val="002E10F7"/>
    <w:rsid w:val="004916E4"/>
    <w:rsid w:val="004E1149"/>
    <w:rsid w:val="005A681C"/>
    <w:rsid w:val="00633439"/>
    <w:rsid w:val="006D21EB"/>
    <w:rsid w:val="00714982"/>
    <w:rsid w:val="007B5235"/>
    <w:rsid w:val="0090194E"/>
    <w:rsid w:val="00A041C5"/>
    <w:rsid w:val="00AA030C"/>
    <w:rsid w:val="00DF0F99"/>
    <w:rsid w:val="00F94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99"/>
    <w:rPr>
      <w:rFonts w:ascii="Calibri" w:eastAsia="Times New Roman" w:hAnsi="Calibri" w:cs="Times New Roman"/>
      <w:lang w:eastAsia="uk-UA"/>
    </w:rPr>
  </w:style>
  <w:style w:type="paragraph" w:styleId="1">
    <w:name w:val="heading 1"/>
    <w:basedOn w:val="a"/>
    <w:next w:val="a"/>
    <w:link w:val="10"/>
    <w:qFormat/>
    <w:rsid w:val="00DF0F99"/>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0F99"/>
    <w:rPr>
      <w:rFonts w:ascii="Times New Roman" w:eastAsia="Times New Roman" w:hAnsi="Times New Roman" w:cs="Times New Roman"/>
      <w:b/>
      <w:sz w:val="32"/>
      <w:szCs w:val="20"/>
      <w:lang w:eastAsia="ru-RU"/>
    </w:rPr>
  </w:style>
  <w:style w:type="paragraph" w:customStyle="1" w:styleId="FR2">
    <w:name w:val="FR2"/>
    <w:rsid w:val="00DF0F99"/>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99"/>
    <w:rPr>
      <w:rFonts w:ascii="Calibri" w:eastAsia="Times New Roman" w:hAnsi="Calibri" w:cs="Times New Roman"/>
      <w:lang w:eastAsia="uk-UA"/>
    </w:rPr>
  </w:style>
  <w:style w:type="paragraph" w:styleId="1">
    <w:name w:val="heading 1"/>
    <w:basedOn w:val="a"/>
    <w:next w:val="a"/>
    <w:link w:val="10"/>
    <w:qFormat/>
    <w:rsid w:val="00DF0F99"/>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0F99"/>
    <w:rPr>
      <w:rFonts w:ascii="Times New Roman" w:eastAsia="Times New Roman" w:hAnsi="Times New Roman" w:cs="Times New Roman"/>
      <w:b/>
      <w:sz w:val="32"/>
      <w:szCs w:val="20"/>
      <w:lang w:eastAsia="ru-RU"/>
    </w:rPr>
  </w:style>
  <w:style w:type="paragraph" w:customStyle="1" w:styleId="FR2">
    <w:name w:val="FR2"/>
    <w:rsid w:val="00DF0F99"/>
    <w:pPr>
      <w:widowControl w:val="0"/>
      <w:snapToGrid w:val="0"/>
      <w:spacing w:after="0" w:line="300" w:lineRule="auto"/>
      <w:ind w:left="4000"/>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19FB-B077-4242-B1D4-15A04497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2743</Words>
  <Characters>1565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2020-12-17T07:14:00Z</cp:lastPrinted>
  <dcterms:created xsi:type="dcterms:W3CDTF">2020-12-10T08:47:00Z</dcterms:created>
  <dcterms:modified xsi:type="dcterms:W3CDTF">2020-12-17T07:14:00Z</dcterms:modified>
</cp:coreProperties>
</file>