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82C" w:rsidRPr="00915C4B" w:rsidRDefault="004B7657" w:rsidP="0008482C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08482C"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F51C291" wp14:editId="5EA21B67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08482C" w:rsidRPr="00396DE0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08482C" w:rsidRPr="00915C4B" w:rsidRDefault="0008482C" w:rsidP="00084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08482C" w:rsidRPr="00915C4B" w:rsidRDefault="0008482C" w:rsidP="0008482C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08482C" w:rsidRPr="00396DE0" w:rsidRDefault="005E7907" w:rsidP="000848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03.08.2020</w:t>
      </w:r>
      <w:r w:rsidR="0008482C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8482C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08482C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0848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CE7D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</w:t>
      </w:r>
      <w:r w:rsidR="00AF2D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848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</w:t>
      </w:r>
      <w:r w:rsidR="00FF7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хів                    </w:t>
      </w:r>
      <w:r w:rsidR="00AF2D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7D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7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43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149-ОД</w:t>
      </w:r>
    </w:p>
    <w:p w:rsidR="0008482C" w:rsidRPr="007C4145" w:rsidRDefault="0008482C" w:rsidP="00CE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08482C" w:rsidRPr="00CE7D14" w:rsidRDefault="00CE7D14" w:rsidP="00CE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план заходів щодо р</w:t>
      </w:r>
      <w:r w:rsidR="00AF2D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еалізації в місті Глухові у 2020</w:t>
      </w: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році Стратегії комунікації у сфері євро</w:t>
      </w:r>
      <w:r w:rsidR="00A005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пейської інтеграції на 2018-2021</w:t>
      </w: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роки </w:t>
      </w:r>
    </w:p>
    <w:p w:rsidR="00CE7D14" w:rsidRDefault="0008482C" w:rsidP="000848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</w:t>
      </w:r>
    </w:p>
    <w:p w:rsidR="0008482C" w:rsidRPr="007C4145" w:rsidRDefault="00CE7D14" w:rsidP="00084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</w:t>
      </w:r>
      <w:r w:rsidR="00B620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розпорядження голови Сумської обласної державної а</w:t>
      </w:r>
      <w:r w:rsidR="00AF2D2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дміністрації від 21.07.2020 №325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-ОД «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</w:t>
      </w:r>
      <w:r w:rsidR="006018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 заходів щодо 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</w:t>
      </w:r>
      <w:r w:rsidR="00AF2D2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ізації у Сумській області у 2020</w:t>
      </w:r>
      <w:r w:rsidR="00E721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</w:t>
      </w:r>
      <w:r w:rsidR="000848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F674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підтримки громадянами</w:t>
      </w:r>
      <w:r w:rsidR="008D4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державної політики у сфері європейської інтеграції, членства України в Європейському Союзі</w:t>
      </w:r>
      <w:r w:rsidR="0008482C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Закону України «Про місцеве самоврядування в Україні»:</w:t>
      </w:r>
    </w:p>
    <w:p w:rsidR="0008482C" w:rsidRPr="00AA0C9F" w:rsidRDefault="0008482C" w:rsidP="0008482C">
      <w:pPr>
        <w:pStyle w:val="a3"/>
        <w:tabs>
          <w:tab w:val="left" w:pos="567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62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B1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план заходів щодо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реалізації </w:t>
      </w:r>
      <w:r w:rsidR="00D5610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місті Глухові </w:t>
      </w:r>
      <w:r w:rsidR="00D5610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 </w:t>
      </w:r>
      <w:r w:rsidR="00AF2D2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2020</w:t>
      </w:r>
      <w:r w:rsidR="008D4E3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ться).</w:t>
      </w:r>
    </w:p>
    <w:p w:rsidR="0008482C" w:rsidRPr="007C4145" w:rsidRDefault="00CB1C6B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ідповідальним виконавцям надавати 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 про виконання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до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 правової та вну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трішньої політики міської ради щокварталу 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D4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числа останнього місяця звітного періоду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8482C" w:rsidRDefault="00CB1C6B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 правової та  внутрішньої по</w:t>
      </w:r>
      <w:r w:rsidR="00170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літики міської ради  узагальнювати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надану виконавцями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інформувати міського голову 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щокварталу 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D4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 w:rsidR="000848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числа останнього місяця звітного періоду</w:t>
      </w:r>
      <w:r w:rsidR="0008482C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F2D23" w:rsidRPr="007C4145" w:rsidRDefault="00CB1C6B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4. </w:t>
      </w:r>
      <w:r w:rsidR="00AF2D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Визнати таким, що втратило чинність, розпорядження міського голови від 09.04.2019 №81-ОД «Про план заходів щодо реалізації в місті Глухові у 2019 році Стратегії комунікації у сфері європейської інтеграції</w:t>
      </w:r>
      <w:r w:rsidR="00BC74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2018-2021 роки».</w:t>
      </w:r>
    </w:p>
    <w:p w:rsidR="0008482C" w:rsidRPr="007C4145" w:rsidRDefault="00CB1C6B" w:rsidP="0008482C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5. </w:t>
      </w:r>
      <w:r w:rsidR="0008482C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 розпорядження покласти  на </w:t>
      </w:r>
      <w:r w:rsidR="00BC74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</w:t>
      </w:r>
      <w:r w:rsidR="000848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комітет</w:t>
      </w:r>
      <w:r w:rsidR="00BC74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міської ради Карлова І.А.</w:t>
      </w: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482C" w:rsidRDefault="00BC7480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міської ради</w:t>
      </w:r>
      <w:r w:rsidR="0008482C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</w:t>
      </w:r>
      <w:r w:rsidR="00170C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Юрій БУРЛАКА</w:t>
      </w:r>
    </w:p>
    <w:p w:rsidR="0008482C" w:rsidRDefault="0008482C" w:rsidP="0008482C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08482C" w:rsidRDefault="0008482C" w:rsidP="0008482C">
      <w:pPr>
        <w:rPr>
          <w:lang w:val="uk-UA"/>
        </w:rPr>
      </w:pPr>
    </w:p>
    <w:p w:rsidR="0008482C" w:rsidRDefault="0008482C" w:rsidP="0008482C">
      <w:pPr>
        <w:rPr>
          <w:lang w:val="uk-UA"/>
        </w:rPr>
      </w:pPr>
    </w:p>
    <w:p w:rsidR="0008482C" w:rsidRDefault="0008482C" w:rsidP="0008482C">
      <w:pPr>
        <w:rPr>
          <w:lang w:val="uk-UA"/>
        </w:rPr>
        <w:sectPr w:rsidR="0008482C" w:rsidSect="0053140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>
        <w:rPr>
          <w:lang w:val="uk-UA"/>
        </w:rPr>
        <w:br w:type="page"/>
      </w:r>
    </w:p>
    <w:p w:rsidR="0008482C" w:rsidRPr="00323F46" w:rsidRDefault="0008482C" w:rsidP="0008482C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8D4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5E7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bookmarkStart w:id="0" w:name="_GoBack"/>
      <w:bookmarkEnd w:id="0"/>
      <w:r w:rsidR="005E7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03.08.2020 №149-ОД</w:t>
      </w:r>
    </w:p>
    <w:p w:rsidR="0008482C" w:rsidRDefault="00BC7480" w:rsidP="0008482C">
      <w:pPr>
        <w:rPr>
          <w:lang w:val="uk-UA"/>
        </w:rPr>
      </w:pPr>
      <w:r>
        <w:rPr>
          <w:lang w:val="uk-UA"/>
        </w:rPr>
        <w:t xml:space="preserve">    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08482C" w:rsidRDefault="0008482C" w:rsidP="00134E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у місті Глухові </w:t>
      </w:r>
      <w:r w:rsidR="00BC7480">
        <w:rPr>
          <w:rFonts w:ascii="Times New Roman" w:hAnsi="Times New Roman" w:cs="Times New Roman"/>
          <w:b/>
          <w:sz w:val="28"/>
          <w:szCs w:val="28"/>
          <w:lang w:val="uk-UA"/>
        </w:rPr>
        <w:t>у 2020</w:t>
      </w:r>
      <w:r w:rsidR="0013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Стратегії комунікації у сфері європейської інтеграції на 2018-2021 роки</w:t>
      </w:r>
    </w:p>
    <w:tbl>
      <w:tblPr>
        <w:tblStyle w:val="a4"/>
        <w:tblW w:w="14454" w:type="dxa"/>
        <w:tblLayout w:type="fixed"/>
        <w:tblLook w:val="04A0" w:firstRow="1" w:lastRow="0" w:firstColumn="1" w:lastColumn="0" w:noHBand="0" w:noVBand="1"/>
      </w:tblPr>
      <w:tblGrid>
        <w:gridCol w:w="4673"/>
        <w:gridCol w:w="2552"/>
        <w:gridCol w:w="3402"/>
        <w:gridCol w:w="1701"/>
        <w:gridCol w:w="2126"/>
      </w:tblGrid>
      <w:tr w:rsidR="00BC7480" w:rsidTr="006823B3">
        <w:trPr>
          <w:trHeight w:val="966"/>
        </w:trPr>
        <w:tc>
          <w:tcPr>
            <w:tcW w:w="4673" w:type="dxa"/>
          </w:tcPr>
          <w:p w:rsidR="00BC7480" w:rsidRDefault="00BC7480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3402" w:type="dxa"/>
          </w:tcPr>
          <w:p w:rsidR="00BC7480" w:rsidRDefault="00BC7480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ефективності</w:t>
            </w:r>
          </w:p>
          <w:p w:rsidR="00BC7480" w:rsidRDefault="00BC7480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C7480" w:rsidRDefault="00BC7480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виконання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7480" w:rsidRDefault="007E427C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BC7480" w:rsidRPr="005E7907" w:rsidTr="006823B3">
        <w:trPr>
          <w:trHeight w:val="6171"/>
        </w:trPr>
        <w:tc>
          <w:tcPr>
            <w:tcW w:w="4673" w:type="dxa"/>
          </w:tcPr>
          <w:p w:rsidR="00BC7480" w:rsidRPr="00A66601" w:rsidRDefault="00BC7480" w:rsidP="00BC74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регулярних комуніка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ційних заходів (прес-конференції, брифінги, «круглі столи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робочі зустрічі тощо) за участю керівників органів місцевого самоврядування  щодо основних європейських цінностей та стандартів з метою стимулювання поведінкових змін та соціальних трансформацій в українському суспільстві </w:t>
            </w:r>
          </w:p>
        </w:tc>
        <w:tc>
          <w:tcPr>
            <w:tcW w:w="2552" w:type="dxa"/>
          </w:tcPr>
          <w:p w:rsidR="00BC7480" w:rsidRPr="00696BCF" w:rsidRDefault="00BC7480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Представники місцевих засобів масової інформації</w:t>
            </w:r>
          </w:p>
          <w:p w:rsidR="00BC7480" w:rsidRPr="00A66601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BC7480" w:rsidRDefault="009D5A5B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5A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7E427C" w:rsidRPr="009D5A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комунікаційного</w:t>
            </w:r>
            <w:r w:rsidRPr="009D5A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заходу</w:t>
            </w:r>
            <w:r w:rsidR="007E42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менше ніж один раз на місяць.</w:t>
            </w:r>
          </w:p>
          <w:p w:rsidR="007E427C" w:rsidRPr="009D5A5B" w:rsidRDefault="007E427C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Щотижневе розміщення інформаційних матеріалів (у тому числі підготовлених на основі пресрелізів міської ради) у засобах масової інформації та соціальних мережах</w:t>
            </w:r>
          </w:p>
        </w:tc>
        <w:tc>
          <w:tcPr>
            <w:tcW w:w="1701" w:type="dxa"/>
          </w:tcPr>
          <w:p w:rsidR="00BC7480" w:rsidRPr="003D52CA" w:rsidRDefault="007E427C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BC7480" w:rsidRDefault="007E427C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7E427C" w:rsidRPr="003D52CA" w:rsidRDefault="007E427C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BC7480" w:rsidRPr="005E7907" w:rsidTr="006823B3">
        <w:trPr>
          <w:trHeight w:val="4105"/>
        </w:trPr>
        <w:tc>
          <w:tcPr>
            <w:tcW w:w="4673" w:type="dxa"/>
          </w:tcPr>
          <w:p w:rsidR="00BC7480" w:rsidRPr="00A66601" w:rsidRDefault="00BC7480" w:rsidP="007E4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Наповнення тематичного розділу веб-сайту міської ради інформацією</w:t>
            </w:r>
            <w:r w:rsidR="007E42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 інфографікою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="007E42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європейські цінності та стандарти, їх значення для побудови успішної європейської держави</w:t>
            </w:r>
          </w:p>
        </w:tc>
        <w:tc>
          <w:tcPr>
            <w:tcW w:w="2552" w:type="dxa"/>
          </w:tcPr>
          <w:p w:rsidR="00BC7480" w:rsidRPr="003D52CA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Відвідувачі офіційних сайтів</w:t>
            </w:r>
          </w:p>
        </w:tc>
        <w:tc>
          <w:tcPr>
            <w:tcW w:w="3402" w:type="dxa"/>
          </w:tcPr>
          <w:p w:rsidR="00BC7480" w:rsidRDefault="007E427C" w:rsidP="00170C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Публікація інформаційних матеріалів, інфографіки раз на тиждень</w:t>
            </w:r>
          </w:p>
        </w:tc>
        <w:tc>
          <w:tcPr>
            <w:tcW w:w="1701" w:type="dxa"/>
          </w:tcPr>
          <w:p w:rsidR="00BC7480" w:rsidRPr="003D52CA" w:rsidRDefault="00AD3E8F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C7480" w:rsidRPr="00696BCF" w:rsidRDefault="00AD3E8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BC7480" w:rsidRPr="005E7907" w:rsidTr="006823B3">
        <w:trPr>
          <w:trHeight w:val="2840"/>
        </w:trPr>
        <w:tc>
          <w:tcPr>
            <w:tcW w:w="4673" w:type="dxa"/>
          </w:tcPr>
          <w:p w:rsidR="00BC7480" w:rsidRDefault="00BC7480" w:rsidP="003853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кампанії </w:t>
            </w:r>
            <w:r w:rsidR="003853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напрямком реформування сфери охорони </w:t>
            </w:r>
            <w:r w:rsidR="00763F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3853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тому числі культури донорства крові та її компонентів,  а також розбудови національної системи крові). </w:t>
            </w:r>
          </w:p>
          <w:p w:rsidR="00763FE2" w:rsidRDefault="00763FE2" w:rsidP="003853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інформаційної, аудіовізуальної, друкованої продукції щодо культури донорства крові та її компонентів, а також розбудови національної системи крові та розміщення у засобах масової інформації, соціальних мережах та громадських місцях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3402" w:type="dxa"/>
          </w:tcPr>
          <w:p w:rsidR="00BC7480" w:rsidRPr="00DC2C81" w:rsidRDefault="00763FE2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BC7480" w:rsidRDefault="00763FE2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BC7480" w:rsidRDefault="00763FE2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«Глухівська міська лікарня Глухівської міської ради</w:t>
            </w:r>
            <w:r w:rsidR="00CB1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C7480" w:rsidRPr="005E7907" w:rsidTr="006823B3">
        <w:trPr>
          <w:trHeight w:val="1129"/>
        </w:trPr>
        <w:tc>
          <w:tcPr>
            <w:tcW w:w="4673" w:type="dxa"/>
          </w:tcPr>
          <w:p w:rsidR="00BC7480" w:rsidRDefault="00BC7480" w:rsidP="00763F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інформаційної кампанії </w:t>
            </w:r>
            <w:r w:rsidR="00763F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покращення інфраструктури, безпека руху</w:t>
            </w:r>
            <w:r w:rsidR="00F1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12164" w:rsidRDefault="00F12164" w:rsidP="00763F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та розміщення на об’єктах інфраструктури, що ремонтуються та будуються, інформаційних стендів, білбордів, логотипів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3402" w:type="dxa"/>
          </w:tcPr>
          <w:p w:rsidR="00BC7480" w:rsidRDefault="00763FE2" w:rsidP="00DB00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BC7480" w:rsidRDefault="00763FE2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  <w:r w:rsidR="00BC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F12164" w:rsidRDefault="00F12164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  <w:p w:rsidR="00BC7480" w:rsidRDefault="00F12164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BC7480" w:rsidRPr="00EC3D5B" w:rsidTr="006823B3">
        <w:trPr>
          <w:trHeight w:val="557"/>
        </w:trPr>
        <w:tc>
          <w:tcPr>
            <w:tcW w:w="4673" w:type="dxa"/>
          </w:tcPr>
          <w:p w:rsidR="00BC7480" w:rsidRDefault="00BC7480" w:rsidP="00F121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кампанії </w:t>
            </w:r>
            <w:r w:rsidR="00F1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роз’яснення </w:t>
            </w:r>
            <w:r w:rsidR="00CB1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зв’язку</w:t>
            </w:r>
            <w:r w:rsidR="00F1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упровадженими реформами, виконанням Угоди про асоціацію між Україною та ЄС та позитивними змінами в житті громадян, зокрема, за напрямком: безпека, свобода та правосуддя (у тому числі поглиблення співпраці з ЄС у сфері кібербезпеки, реалізація та захист прав і свобод громадян).</w:t>
            </w:r>
          </w:p>
          <w:p w:rsidR="00F12164" w:rsidRDefault="00F12164" w:rsidP="00F121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інформаційної, аудіовізуальної, друкованої продукції щодо реалізації та захисту прав і свобод громадян та розміщення у засобах масової інформації, соціальних мережах та громадських місцях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3402" w:type="dxa"/>
          </w:tcPr>
          <w:p w:rsidR="00BC7480" w:rsidRDefault="00F12164" w:rsidP="00F121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BC7480" w:rsidRDefault="00F12164" w:rsidP="00D561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BC7480" w:rsidRDefault="00EC3D5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міської ради</w:t>
            </w:r>
          </w:p>
          <w:p w:rsidR="00EC3D5B" w:rsidRDefault="00EC3D5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EC3D5B" w:rsidRDefault="00EC3D5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ГУНП в місті Глухові</w:t>
            </w:r>
          </w:p>
        </w:tc>
      </w:tr>
      <w:tr w:rsidR="00BC7480" w:rsidRPr="0058098A" w:rsidTr="006823B3">
        <w:trPr>
          <w:trHeight w:val="2840"/>
        </w:trPr>
        <w:tc>
          <w:tcPr>
            <w:tcW w:w="4673" w:type="dxa"/>
          </w:tcPr>
          <w:p w:rsidR="00BC7480" w:rsidRDefault="00BC7480" w:rsidP="00EC3D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Проведення інформаційної кампанії </w:t>
            </w:r>
            <w:r w:rsidR="00EC3D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 за напрямками: продовольство</w:t>
            </w:r>
            <w:r w:rsidR="00F363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3D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технічне регулювання та захист прав споживачів)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BC7480" w:rsidRDefault="00BC7480" w:rsidP="00EC3D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Громадяни, які проживають на території міста Глухова, </w:t>
            </w:r>
            <w:r w:rsidR="00EC3D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суб’єкти підприємницької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Глухові </w:t>
            </w:r>
          </w:p>
        </w:tc>
        <w:tc>
          <w:tcPr>
            <w:tcW w:w="3402" w:type="dxa"/>
          </w:tcPr>
          <w:p w:rsidR="00BC7480" w:rsidRDefault="00F36353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</w:t>
            </w:r>
            <w:r w:rsidR="007552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 міста,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залучених до участі у міжнародній</w:t>
            </w:r>
            <w:r w:rsidR="007552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співпраці, обміну досвідом з бізнесом країн ЄС, виходу на європейські ринки збуту </w:t>
            </w:r>
          </w:p>
        </w:tc>
        <w:tc>
          <w:tcPr>
            <w:tcW w:w="1701" w:type="dxa"/>
          </w:tcPr>
          <w:p w:rsidR="00BC7480" w:rsidRDefault="00EC3D5B" w:rsidP="00D436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  <w:r w:rsidR="00BC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BC7480" w:rsidRDefault="00EC3D5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BC7480" w:rsidRPr="0058098A" w:rsidTr="006823B3">
        <w:trPr>
          <w:trHeight w:val="2262"/>
        </w:trPr>
        <w:tc>
          <w:tcPr>
            <w:tcW w:w="4673" w:type="dxa"/>
          </w:tcPr>
          <w:p w:rsidR="00BC7480" w:rsidRDefault="00BC7480" w:rsidP="0075521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кампанії </w:t>
            </w:r>
            <w:r w:rsidR="00EC3D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</w:t>
            </w:r>
            <w:r w:rsidR="007552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інтеграція у цифровий ринок, торговельно-економічні відносини України та ЄС, переваги для бізнесу, наближення стандартів якості тов</w:t>
            </w:r>
            <w:r w:rsidR="002D0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арів і послуг до стандартів ЄС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3402" w:type="dxa"/>
          </w:tcPr>
          <w:p w:rsidR="00BC7480" w:rsidRDefault="002D0BE5" w:rsidP="00F65A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електронних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довірчих та фінансових послуг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впровадження електронного документообігу</w:t>
            </w:r>
          </w:p>
          <w:p w:rsidR="00BC7480" w:rsidRDefault="00BC7480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C7480" w:rsidRDefault="002D0BE5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BC7480" w:rsidRPr="00A77544" w:rsidRDefault="002D0BE5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BC7480" w:rsidRPr="00D126DE" w:rsidTr="006823B3">
        <w:trPr>
          <w:trHeight w:val="703"/>
        </w:trPr>
        <w:tc>
          <w:tcPr>
            <w:tcW w:w="4673" w:type="dxa"/>
          </w:tcPr>
          <w:p w:rsidR="00BC7480" w:rsidRDefault="00BC7480" w:rsidP="002D0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інформаційної кампанії </w:t>
            </w:r>
            <w:r w:rsidR="002D0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енергетика (у тому числі інтеграція енергетичних ринків, стимулювання енергоефективності і </w:t>
            </w:r>
            <w:r w:rsidR="002D0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відновлювальної енергетики), сфера довкілля</w:t>
            </w:r>
          </w:p>
        </w:tc>
        <w:tc>
          <w:tcPr>
            <w:tcW w:w="2552" w:type="dxa"/>
          </w:tcPr>
          <w:p w:rsidR="00BC7480" w:rsidRDefault="002D0BE5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на території міста Глухова</w:t>
            </w:r>
          </w:p>
        </w:tc>
        <w:tc>
          <w:tcPr>
            <w:tcW w:w="3402" w:type="dxa"/>
          </w:tcPr>
          <w:p w:rsidR="00BC7480" w:rsidRDefault="002D0BE5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домогосподарств, мешканців міста залучених до впровадження енергозберігаючих заходів, використання відновлювальної енергетики, «теплих кредитів», встановлення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систем обліку енергоносіїв</w:t>
            </w:r>
          </w:p>
        </w:tc>
        <w:tc>
          <w:tcPr>
            <w:tcW w:w="1701" w:type="dxa"/>
          </w:tcPr>
          <w:p w:rsidR="00BC7480" w:rsidRDefault="002D0BE5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126" w:type="dxa"/>
          </w:tcPr>
          <w:p w:rsidR="00BC7480" w:rsidRDefault="002D0BE5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2D0BE5" w:rsidRDefault="002D0BE5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C7480" w:rsidRPr="00102092" w:rsidTr="006823B3">
        <w:trPr>
          <w:trHeight w:val="703"/>
        </w:trPr>
        <w:tc>
          <w:tcPr>
            <w:tcW w:w="4673" w:type="dxa"/>
          </w:tcPr>
          <w:p w:rsidR="00BC7480" w:rsidRDefault="002D0BE5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тематичних інформаційно-просвітницьких заходів (лекцій, у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років, фестивалів, екскурсій,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вікторин, флешмобів тощо) з метою пропагування європейських цінностей та стандартів серед учнівської та студентської молоді.</w:t>
            </w:r>
          </w:p>
          <w:p w:rsidR="002D0BE5" w:rsidRDefault="002D0BE5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можливостей освітніх і наукових програм </w:t>
            </w:r>
            <w:r w:rsidR="00784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Європейського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Союзу, зокрема, програми міжнародної співпр</w:t>
            </w:r>
            <w:r w:rsidR="00784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аці Європейського Союзу Еразмус+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784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Рамкової програми Європейського Союзу з досліджень та інновацій «Горизонт 2020»</w:t>
            </w:r>
          </w:p>
        </w:tc>
        <w:tc>
          <w:tcPr>
            <w:tcW w:w="2552" w:type="dxa"/>
          </w:tcPr>
          <w:p w:rsidR="00BC7480" w:rsidRDefault="00BC7480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  <w:r w:rsidR="00784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учнівська та студентська молодь</w:t>
            </w:r>
          </w:p>
        </w:tc>
        <w:tc>
          <w:tcPr>
            <w:tcW w:w="3402" w:type="dxa"/>
          </w:tcPr>
          <w:p w:rsidR="00BC7480" w:rsidRDefault="00784DDB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16-25 років аудіовізуальним продуктом має становити не менше 75%</w:t>
            </w:r>
          </w:p>
        </w:tc>
        <w:tc>
          <w:tcPr>
            <w:tcW w:w="1701" w:type="dxa"/>
          </w:tcPr>
          <w:p w:rsidR="00BC7480" w:rsidRDefault="00784DDB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  <w:r w:rsidR="00BC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BC7480" w:rsidRDefault="00784DD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784DDB" w:rsidRDefault="00784DD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102092" w:rsidRPr="009E7A79" w:rsidRDefault="00102092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BC7480" w:rsidRPr="005E7907" w:rsidTr="006823B3">
        <w:trPr>
          <w:trHeight w:val="703"/>
        </w:trPr>
        <w:tc>
          <w:tcPr>
            <w:tcW w:w="4673" w:type="dxa"/>
          </w:tcPr>
          <w:p w:rsidR="00BC7480" w:rsidRDefault="00784DDB" w:rsidP="009E7A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роботи інформаційних центрів (пунктів) євроатлантичної інтеграції України, євроклубів у закладах освіти та бібліотечних закладах міста, проведення на їх базі публічних заходів з питань державної політики у сфері європейської інтеграції</w:t>
            </w:r>
          </w:p>
        </w:tc>
        <w:tc>
          <w:tcPr>
            <w:tcW w:w="2552" w:type="dxa"/>
          </w:tcPr>
          <w:p w:rsidR="00BC7480" w:rsidRDefault="00784DDB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ивають на території міста Глухова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учнівська та студентська молодь</w:t>
            </w:r>
          </w:p>
        </w:tc>
        <w:tc>
          <w:tcPr>
            <w:tcW w:w="3402" w:type="dxa"/>
          </w:tcPr>
          <w:p w:rsidR="00BC7480" w:rsidRDefault="00784DDB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16-25 років аудіовізуальним продуктом має становити не менше 75%</w:t>
            </w:r>
          </w:p>
        </w:tc>
        <w:tc>
          <w:tcPr>
            <w:tcW w:w="1701" w:type="dxa"/>
          </w:tcPr>
          <w:p w:rsidR="00BC7480" w:rsidRDefault="00784DDB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  <w:r w:rsidR="00BC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BC7480" w:rsidRDefault="00784DD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784DDB" w:rsidRDefault="00784DDB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784DDB" w:rsidRPr="005E7907" w:rsidTr="006823B3">
        <w:trPr>
          <w:trHeight w:val="703"/>
        </w:trPr>
        <w:tc>
          <w:tcPr>
            <w:tcW w:w="4673" w:type="dxa"/>
          </w:tcPr>
          <w:p w:rsidR="00784DDB" w:rsidRDefault="00784DDB" w:rsidP="00784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підвищення кваліфікації посадових осіб органів місцевого самоврядування, відповідальних за зв’язки</w:t>
            </w:r>
            <w:r w:rsidR="001020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громадськістю та взаємодію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 засобами масової інформації,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вдосконалення їх навичок та підходів до питань комунікації європейської інтеграції у рамках загальної короткострокової програми «Інформування гро</w:t>
            </w:r>
            <w:r w:rsidR="00CB1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мадськості про державну політику у сфері європейської та </w:t>
            </w:r>
            <w:r w:rsidR="002D2A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євроатлантичної інтеграції України».</w:t>
            </w:r>
          </w:p>
          <w:p w:rsidR="002D2ABF" w:rsidRDefault="002D2ABF" w:rsidP="00784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Розроблення та поширення методичних (інформаційних) рекомендацій щодо комунікацій європейської інтеграції серед посадових осіб органів місцевого самоврядування, відповідальних за зв’язки з громадськістю та взаємодію із засобами масової інформації </w:t>
            </w:r>
          </w:p>
        </w:tc>
        <w:tc>
          <w:tcPr>
            <w:tcW w:w="2552" w:type="dxa"/>
          </w:tcPr>
          <w:p w:rsidR="00784DDB" w:rsidRDefault="006823B3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Посадові особи органів місцевого самоврядування, відповідальні за зв’язки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громадськістю та взаємодію із засобами масової інформації</w:t>
            </w:r>
          </w:p>
        </w:tc>
        <w:tc>
          <w:tcPr>
            <w:tcW w:w="3402" w:type="dxa"/>
          </w:tcPr>
          <w:p w:rsidR="00784DDB" w:rsidRDefault="00102092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Підвищено кваліфікацію  посадових осіб</w:t>
            </w:r>
            <w:r w:rsidR="00682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органів місцевого самоврядування, відповідальним за зв’язки </w:t>
            </w:r>
            <w:r w:rsidR="00682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громадськістю та взаємодію із засобами масової інформацію</w:t>
            </w:r>
          </w:p>
        </w:tc>
        <w:tc>
          <w:tcPr>
            <w:tcW w:w="1701" w:type="dxa"/>
          </w:tcPr>
          <w:p w:rsidR="00784DDB" w:rsidRPr="006823B3" w:rsidRDefault="006823B3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ІІ-І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квартали</w:t>
            </w:r>
          </w:p>
        </w:tc>
        <w:tc>
          <w:tcPr>
            <w:tcW w:w="2126" w:type="dxa"/>
          </w:tcPr>
          <w:p w:rsidR="00784DDB" w:rsidRDefault="006823B3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</w:t>
            </w:r>
          </w:p>
        </w:tc>
      </w:tr>
    </w:tbl>
    <w:p w:rsidR="00D44BAF" w:rsidRDefault="00D44BAF">
      <w:pPr>
        <w:rPr>
          <w:lang w:val="uk-UA"/>
        </w:rPr>
      </w:pPr>
    </w:p>
    <w:p w:rsidR="00CE7D14" w:rsidRDefault="00CE7D14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BAF" w:rsidRPr="00D44BAF" w:rsidRDefault="006823B3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</w:t>
      </w:r>
      <w:r w:rsidR="00D44BAF"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 </w:t>
      </w:r>
    </w:p>
    <w:p w:rsidR="00D44BAF" w:rsidRPr="00D44BAF" w:rsidRDefault="00D44BAF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                       </w:t>
      </w:r>
      <w:r w:rsidR="00CE7D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6823B3">
        <w:rPr>
          <w:rFonts w:ascii="Times New Roman" w:hAnsi="Times New Roman" w:cs="Times New Roman"/>
          <w:b/>
          <w:sz w:val="28"/>
          <w:szCs w:val="28"/>
          <w:lang w:val="uk-UA"/>
        </w:rPr>
        <w:t>Ігор КАРЛОВ</w:t>
      </w:r>
    </w:p>
    <w:sectPr w:rsidR="00D44BAF" w:rsidRPr="00D44BAF" w:rsidSect="00D436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EE1"/>
    <w:multiLevelType w:val="hybridMultilevel"/>
    <w:tmpl w:val="6D3E5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2C6"/>
    <w:multiLevelType w:val="hybridMultilevel"/>
    <w:tmpl w:val="45148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1C"/>
    <w:rsid w:val="000227C4"/>
    <w:rsid w:val="0008482C"/>
    <w:rsid w:val="00102092"/>
    <w:rsid w:val="00134E3F"/>
    <w:rsid w:val="00170C8A"/>
    <w:rsid w:val="0019497B"/>
    <w:rsid w:val="002D0BE5"/>
    <w:rsid w:val="002D2ABF"/>
    <w:rsid w:val="003853F3"/>
    <w:rsid w:val="00396761"/>
    <w:rsid w:val="00447851"/>
    <w:rsid w:val="004B7657"/>
    <w:rsid w:val="0058098A"/>
    <w:rsid w:val="005E7907"/>
    <w:rsid w:val="00601824"/>
    <w:rsid w:val="00632758"/>
    <w:rsid w:val="006823B3"/>
    <w:rsid w:val="00755210"/>
    <w:rsid w:val="00763FE2"/>
    <w:rsid w:val="00784DDB"/>
    <w:rsid w:val="007E427C"/>
    <w:rsid w:val="00820E23"/>
    <w:rsid w:val="008D4E35"/>
    <w:rsid w:val="008E3A9F"/>
    <w:rsid w:val="009328C0"/>
    <w:rsid w:val="009D093D"/>
    <w:rsid w:val="009D2743"/>
    <w:rsid w:val="009D5A5B"/>
    <w:rsid w:val="009E7A79"/>
    <w:rsid w:val="009F301F"/>
    <w:rsid w:val="00A005B0"/>
    <w:rsid w:val="00A77544"/>
    <w:rsid w:val="00AD227D"/>
    <w:rsid w:val="00AD3E8F"/>
    <w:rsid w:val="00AF2D23"/>
    <w:rsid w:val="00B62091"/>
    <w:rsid w:val="00B76383"/>
    <w:rsid w:val="00BA7DCF"/>
    <w:rsid w:val="00BB63C7"/>
    <w:rsid w:val="00BC7480"/>
    <w:rsid w:val="00C162CF"/>
    <w:rsid w:val="00C37E8F"/>
    <w:rsid w:val="00C9000B"/>
    <w:rsid w:val="00CB1C6B"/>
    <w:rsid w:val="00CD70F1"/>
    <w:rsid w:val="00CE7D14"/>
    <w:rsid w:val="00D126DE"/>
    <w:rsid w:val="00D436C1"/>
    <w:rsid w:val="00D44BAF"/>
    <w:rsid w:val="00D56108"/>
    <w:rsid w:val="00D662B8"/>
    <w:rsid w:val="00DB0070"/>
    <w:rsid w:val="00DC0301"/>
    <w:rsid w:val="00DC2C81"/>
    <w:rsid w:val="00E1411C"/>
    <w:rsid w:val="00E721CE"/>
    <w:rsid w:val="00EC3D5B"/>
    <w:rsid w:val="00F12164"/>
    <w:rsid w:val="00F36353"/>
    <w:rsid w:val="00F65A9A"/>
    <w:rsid w:val="00F67443"/>
    <w:rsid w:val="00FA0D15"/>
    <w:rsid w:val="00FF43C2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B1DBB-BF65-4C32-A031-1D82D755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82C"/>
    <w:pPr>
      <w:ind w:left="720"/>
      <w:contextualSpacing/>
    </w:pPr>
  </w:style>
  <w:style w:type="table" w:styleId="a4">
    <w:name w:val="Table Grid"/>
    <w:basedOn w:val="a1"/>
    <w:uiPriority w:val="39"/>
    <w:rsid w:val="00084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9532E-8FCA-4D6D-AE61-5CC7A0246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7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2020-08-05T06:46:00Z</cp:lastPrinted>
  <dcterms:created xsi:type="dcterms:W3CDTF">2018-06-04T06:04:00Z</dcterms:created>
  <dcterms:modified xsi:type="dcterms:W3CDTF">2020-08-10T06:56:00Z</dcterms:modified>
</cp:coreProperties>
</file>