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Н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687C1DA9" w:rsidR="00FF66CB" w:rsidRPr="007A7179" w:rsidRDefault="00831C4F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831C4F">
        <w:rPr>
          <w:rFonts w:ascii="Times New Roman" w:hAnsi="Times New Roman"/>
          <w:sz w:val="28"/>
          <w:szCs w:val="28"/>
          <w:u w:val="single"/>
        </w:rPr>
        <w:t>1</w:t>
      </w:r>
      <w:r w:rsidR="005265B4">
        <w:rPr>
          <w:rFonts w:ascii="Times New Roman" w:hAnsi="Times New Roman"/>
          <w:sz w:val="28"/>
          <w:szCs w:val="28"/>
          <w:u w:val="single"/>
        </w:rPr>
        <w:t>2</w:t>
      </w:r>
      <w:r w:rsidRPr="00831C4F">
        <w:rPr>
          <w:rFonts w:ascii="Times New Roman" w:hAnsi="Times New Roman"/>
          <w:sz w:val="28"/>
          <w:szCs w:val="28"/>
          <w:u w:val="single"/>
        </w:rPr>
        <w:t>.06.2020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831C4F">
        <w:rPr>
          <w:rFonts w:ascii="Times New Roman" w:hAnsi="Times New Roman"/>
          <w:sz w:val="28"/>
          <w:szCs w:val="28"/>
          <w:u w:val="single"/>
        </w:rPr>
        <w:t>119-ОД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20BBDF8C" w:rsidR="002265AC" w:rsidRPr="00A6111D" w:rsidRDefault="00A6111D" w:rsidP="00C4113F">
      <w:pPr>
        <w:ind w:right="4252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C4113F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міської цільової </w:t>
      </w:r>
      <w:r w:rsidR="00C4113F" w:rsidRPr="00DC1543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C4113F" w:rsidRPr="00C4113F">
        <w:rPr>
          <w:rFonts w:ascii="Times New Roman" w:hAnsi="Times New Roman"/>
          <w:b/>
          <w:sz w:val="28"/>
          <w:szCs w:val="28"/>
        </w:rPr>
        <w:t>поповнення статутного капіталу Глухівського комунального виробничого управління водогінно-каналізаційного господарства на 2020 рік</w:t>
      </w:r>
      <w:bookmarkEnd w:id="0"/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03835C91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Pr="009B2A81">
        <w:rPr>
          <w:rFonts w:ascii="Times New Roman" w:hAnsi="Times New Roman"/>
          <w:sz w:val="28"/>
          <w:szCs w:val="28"/>
        </w:rPr>
        <w:t>про</w:t>
      </w:r>
      <w:r w:rsidR="006A13C7">
        <w:rPr>
          <w:rFonts w:ascii="Times New Roman" w:hAnsi="Times New Roman"/>
          <w:sz w:val="28"/>
          <w:szCs w:val="28"/>
        </w:rPr>
        <w:t>є</w:t>
      </w:r>
      <w:r w:rsidRPr="009B2A81">
        <w:rPr>
          <w:rFonts w:ascii="Times New Roman" w:hAnsi="Times New Roman"/>
          <w:sz w:val="28"/>
          <w:szCs w:val="28"/>
        </w:rPr>
        <w:t xml:space="preserve">кту </w:t>
      </w:r>
      <w:r w:rsidR="00C4113F" w:rsidRPr="00C4113F">
        <w:rPr>
          <w:rFonts w:ascii="Times New Roman" w:hAnsi="Times New Roman"/>
          <w:sz w:val="28"/>
          <w:szCs w:val="28"/>
        </w:rPr>
        <w:t>міської цільової програми поповнення статутного капіталу Глухівського комунального виробничого управління водогінно-каналізаційного господарства на 2020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076B6650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40BD57" w14:textId="63DC6A9B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проєкт міської цільової програми поповнення статутного капіталу Глухівського комунального виробничого управління водогінно-каналізаційного господарства на 2020 рік</w:t>
      </w:r>
      <w:r w:rsidR="007A7179" w:rsidRPr="007A71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1662E98D" w:rsidR="00C77D79" w:rsidRPr="00496ED1" w:rsidRDefault="00C4113F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Секретар міської ради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Юрій БУРЛАКА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95FF3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6ED1"/>
    <w:rsid w:val="004A17AA"/>
    <w:rsid w:val="004B6337"/>
    <w:rsid w:val="004D2085"/>
    <w:rsid w:val="0051312D"/>
    <w:rsid w:val="00522F92"/>
    <w:rsid w:val="005265B4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A13C7"/>
    <w:rsid w:val="006B2B15"/>
    <w:rsid w:val="006C0775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5</cp:revision>
  <cp:lastPrinted>2020-06-11T11:04:00Z</cp:lastPrinted>
  <dcterms:created xsi:type="dcterms:W3CDTF">2020-06-11T11:19:00Z</dcterms:created>
  <dcterms:modified xsi:type="dcterms:W3CDTF">2020-06-12T10:27:00Z</dcterms:modified>
</cp:coreProperties>
</file>