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764" w:rsidRPr="00E47764" w:rsidRDefault="00E47764" w:rsidP="00E47764">
      <w:pPr>
        <w:spacing w:line="240" w:lineRule="auto"/>
        <w:jc w:val="both"/>
        <w:rPr>
          <w:rFonts w:eastAsiaTheme="minorEastAsia"/>
          <w:b/>
          <w:color w:val="000000"/>
          <w:szCs w:val="28"/>
          <w:lang w:val="uk-UA" w:eastAsia="uk-UA"/>
        </w:rPr>
      </w:pPr>
      <w:r w:rsidRPr="00E47764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2828290</wp:posOffset>
            </wp:positionH>
            <wp:positionV relativeFrom="paragraph">
              <wp:posOffset>147955</wp:posOffset>
            </wp:positionV>
            <wp:extent cx="497840" cy="63627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63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47764" w:rsidRDefault="00E47764" w:rsidP="00E47764">
      <w:pPr>
        <w:spacing w:line="240" w:lineRule="auto"/>
        <w:jc w:val="both"/>
        <w:rPr>
          <w:rFonts w:eastAsiaTheme="minorEastAsia"/>
          <w:b/>
          <w:color w:val="000000"/>
          <w:szCs w:val="28"/>
          <w:lang w:val="uk-UA" w:eastAsia="uk-UA"/>
        </w:rPr>
      </w:pPr>
    </w:p>
    <w:p w:rsidR="00987D1D" w:rsidRDefault="00F323FE" w:rsidP="00E47764">
      <w:pPr>
        <w:spacing w:line="240" w:lineRule="auto"/>
        <w:jc w:val="both"/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uk-UA"/>
        </w:rPr>
        <w:t xml:space="preserve">                   </w:t>
      </w:r>
    </w:p>
    <w:p w:rsidR="00DC261A" w:rsidRPr="00987D1D" w:rsidRDefault="00DC261A" w:rsidP="00987D1D">
      <w:pPr>
        <w:pStyle w:val="a7"/>
        <w:spacing w:line="360" w:lineRule="auto"/>
        <w:jc w:val="center"/>
        <w:rPr>
          <w:rFonts w:ascii="Times New Roman" w:hAnsi="Times New Roman" w:cs="Times New Roman"/>
          <w:b/>
          <w:sz w:val="28"/>
          <w:lang w:val="uk-UA" w:eastAsia="uk-UA"/>
        </w:rPr>
      </w:pPr>
      <w:r w:rsidRPr="00987D1D">
        <w:rPr>
          <w:rFonts w:ascii="Times New Roman" w:hAnsi="Times New Roman" w:cs="Times New Roman"/>
          <w:b/>
          <w:sz w:val="28"/>
          <w:lang w:eastAsia="uk-UA"/>
        </w:rPr>
        <w:t>ГЛУХІВСЬКА МІСЬКА РАДА СУМСЬКОЇ ОБЛАСТІ</w:t>
      </w:r>
    </w:p>
    <w:p w:rsidR="00E47764" w:rsidRPr="00987D1D" w:rsidRDefault="00E47764" w:rsidP="00987D1D">
      <w:pPr>
        <w:pStyle w:val="a7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987D1D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Р О З П О Р Я Д Ж Е Н </w:t>
      </w:r>
      <w:proofErr w:type="spellStart"/>
      <w:r w:rsidRPr="00987D1D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Н</w:t>
      </w:r>
      <w:proofErr w:type="spellEnd"/>
      <w:r w:rsidRPr="00987D1D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Я</w:t>
      </w:r>
    </w:p>
    <w:p w:rsidR="00E47764" w:rsidRPr="00987D1D" w:rsidRDefault="00E47764" w:rsidP="00987D1D">
      <w:pPr>
        <w:pStyle w:val="a7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987D1D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М І С Ь К О Г О    Г О Л О В И</w:t>
      </w:r>
    </w:p>
    <w:p w:rsidR="00E47764" w:rsidRPr="004F79C0" w:rsidRDefault="00810DC9" w:rsidP="00A0232F">
      <w:pPr>
        <w:tabs>
          <w:tab w:val="left" w:pos="8280"/>
        </w:tabs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14.04.</w:t>
      </w:r>
      <w:r w:rsidR="006C7329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2020</w:t>
      </w:r>
      <w:r w:rsidR="00E47764" w:rsidRPr="00987D1D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                         </w:t>
      </w:r>
      <w:r w:rsidR="00987D1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      </w:t>
      </w:r>
      <w:r w:rsidR="004F79C0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D12208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   </w:t>
      </w:r>
      <w:r w:rsidR="00E47764" w:rsidRPr="00E47764">
        <w:rPr>
          <w:rFonts w:ascii="Times New Roman" w:eastAsiaTheme="minorEastAsia" w:hAnsi="Times New Roman" w:cs="Times New Roman"/>
          <w:sz w:val="28"/>
          <w:szCs w:val="28"/>
          <w:lang w:eastAsia="uk-UA"/>
        </w:rPr>
        <w:t>м. Глух</w:t>
      </w:r>
      <w:proofErr w:type="spellStart"/>
      <w:r w:rsidR="00E47764" w:rsidRPr="00E47764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ів</w:t>
      </w:r>
      <w:proofErr w:type="spellEnd"/>
      <w:r w:rsidR="00E47764" w:rsidRPr="00E47764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 </w:t>
      </w:r>
      <w:r w:rsidR="0059653E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           </w:t>
      </w:r>
      <w:r w:rsidR="005C652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D12208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     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bookmarkStart w:id="0" w:name="_GoBack"/>
      <w:bookmarkEnd w:id="0"/>
      <w:r w:rsidR="00D12208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 </w:t>
      </w:r>
      <w:r w:rsidR="00E47764" w:rsidRPr="00E47764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87-ОД</w:t>
      </w:r>
    </w:p>
    <w:p w:rsidR="00987D1D" w:rsidRDefault="00DE47C2" w:rsidP="00CE4E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CE4E49" w:rsidRDefault="00CE4E49" w:rsidP="00BA2F2E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B102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проведення службового </w:t>
      </w:r>
      <w:r w:rsidRPr="00BA2F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розслідування стосовно</w:t>
      </w:r>
      <w:r w:rsidR="00987D1D" w:rsidRPr="00BA2F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100938" w:rsidRPr="001009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Генерального директора КНП «Глухівська міська лікарня» Глухівської міської ради </w:t>
      </w:r>
      <w:proofErr w:type="spellStart"/>
      <w:r w:rsidR="00100938" w:rsidRPr="001009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Кіяшко</w:t>
      </w:r>
      <w:proofErr w:type="spellEnd"/>
      <w:r w:rsidR="00100938" w:rsidRPr="001009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А.І.</w:t>
      </w:r>
    </w:p>
    <w:p w:rsidR="00BA2F2E" w:rsidRPr="00E47764" w:rsidRDefault="00BA2F2E" w:rsidP="00BA2F2E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</w:p>
    <w:p w:rsidR="00E47764" w:rsidRPr="00F2776C" w:rsidRDefault="00A0232F" w:rsidP="00F2776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Розглянувши </w:t>
      </w:r>
      <w:r w:rsidR="002436C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службову записку </w:t>
      </w:r>
      <w:r w:rsidR="00100938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заступника міського голови з питань діяльності виконавчих органів міської ради Васильєвої М.І</w:t>
      </w:r>
      <w:r w:rsidR="00BA2F2E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.</w:t>
      </w:r>
      <w:r w:rsidR="00E51FFF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щодо</w:t>
      </w:r>
      <w:r w:rsidR="00E51FFF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100938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можливого </w:t>
      </w:r>
      <w:r w:rsidR="000662A3">
        <w:rPr>
          <w:rStyle w:val="a4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допущення розголошення стороннім особам конфіденційної інформації</w:t>
      </w:r>
      <w:r w:rsidR="000662A3" w:rsidRPr="000662A3">
        <w:rPr>
          <w:rStyle w:val="a4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662A3" w:rsidRPr="00E95C38">
        <w:rPr>
          <w:rStyle w:val="a4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КНП «Глухівська міська лікарня» Глухівської міської ради</w:t>
      </w:r>
      <w:r w:rsidR="000662A3">
        <w:rPr>
          <w:rStyle w:val="a4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2776C">
        <w:rPr>
          <w:rStyle w:val="a4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Генеральним директором </w:t>
      </w:r>
      <w:r w:rsidR="00F2776C" w:rsidRPr="00E95C38">
        <w:rPr>
          <w:rStyle w:val="a4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КНП «Глухівська міська лікарня» Глухівської міської ради</w:t>
      </w:r>
      <w:r w:rsidR="00F2776C">
        <w:rPr>
          <w:rStyle w:val="a4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F2776C">
        <w:rPr>
          <w:rStyle w:val="a4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Кіяшко</w:t>
      </w:r>
      <w:proofErr w:type="spellEnd"/>
      <w:r w:rsidR="00F2776C">
        <w:rPr>
          <w:rStyle w:val="a4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 А.І. </w:t>
      </w:r>
      <w:r w:rsidR="00DF763A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та перевищення своїх </w:t>
      </w:r>
      <w:r w:rsidR="004252D1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службових </w:t>
      </w:r>
      <w:r w:rsidR="00DF763A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повноважень,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к</w:t>
      </w:r>
      <w:r w:rsidR="00E47764" w:rsidRPr="00E47764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еруючись статтею 42 Закону України «Про мі</w:t>
      </w:r>
      <w:r w:rsidR="000E2F2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сцеве самоврядування в Україні»</w:t>
      </w:r>
      <w:r w:rsidR="00627CB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,</w:t>
      </w:r>
      <w:r w:rsidR="008A2EF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360EF0" w:rsidRPr="00F01916">
        <w:rPr>
          <w:rFonts w:ascii="Times New Roman" w:eastAsia="Calibri" w:hAnsi="Times New Roman"/>
          <w:sz w:val="28"/>
          <w:szCs w:val="28"/>
          <w:lang w:val="uk-UA"/>
        </w:rPr>
        <w:t>п</w:t>
      </w:r>
      <w:r w:rsidR="008A2EFB" w:rsidRPr="00F01916">
        <w:rPr>
          <w:rFonts w:ascii="Times New Roman" w:eastAsia="Calibri" w:hAnsi="Times New Roman"/>
          <w:sz w:val="28"/>
          <w:szCs w:val="28"/>
          <w:lang w:val="uk-UA"/>
        </w:rPr>
        <w:t>остановою Кабінету Міністрів України від 13 червня 2000</w:t>
      </w:r>
      <w:r w:rsidR="00360EF0" w:rsidRPr="00F01916">
        <w:rPr>
          <w:rFonts w:ascii="Times New Roman" w:eastAsia="Calibri" w:hAnsi="Times New Roman"/>
          <w:sz w:val="28"/>
          <w:szCs w:val="28"/>
          <w:lang w:val="uk-UA"/>
        </w:rPr>
        <w:t xml:space="preserve"> р.</w:t>
      </w:r>
      <w:r w:rsidR="008A2EFB" w:rsidRPr="00F01916">
        <w:rPr>
          <w:rFonts w:ascii="Times New Roman" w:eastAsia="Calibri" w:hAnsi="Times New Roman"/>
          <w:sz w:val="28"/>
          <w:szCs w:val="28"/>
          <w:lang w:val="uk-UA"/>
        </w:rPr>
        <w:t xml:space="preserve"> № 950 </w:t>
      </w:r>
      <w:bookmarkStart w:id="1" w:name="n3"/>
      <w:bookmarkEnd w:id="1"/>
      <w:r w:rsidR="008A2EFB" w:rsidRPr="00F019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затвердження Порядку проведення службового розслідування стосовно осіб, уповноважених на виконання функцій держави або місцевого самоврядування, та осіб</w:t>
      </w:r>
      <w:r w:rsidR="00244E64" w:rsidRPr="00F019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які для цілей Закону України «Про запобігання корупції»</w:t>
      </w:r>
      <w:r w:rsidR="008A2EFB" w:rsidRPr="00F019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прирівнюються до осіб, уповноважених на виконання функцій держави або місцевого самоврядування</w:t>
      </w:r>
      <w:r w:rsidR="00E369E4" w:rsidRPr="00F019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360EF0" w:rsidRPr="00F019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E47764" w:rsidRPr="00F2776C">
        <w:rPr>
          <w:rFonts w:ascii="Times New Roman" w:eastAsiaTheme="minorEastAsia" w:hAnsi="Times New Roman" w:cs="Times New Roman"/>
          <w:color w:val="FF0000"/>
          <w:sz w:val="28"/>
          <w:szCs w:val="28"/>
          <w:lang w:val="uk-UA" w:eastAsia="uk-UA"/>
        </w:rPr>
        <w:t xml:space="preserve"> </w:t>
      </w:r>
      <w:r w:rsidR="00E47764" w:rsidRPr="00E47764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з метою </w:t>
      </w:r>
      <w:r w:rsidR="000C2245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повного та всебічного з</w:t>
      </w:r>
      <w:r w:rsidR="000C2245" w:rsidRPr="000C2245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’</w:t>
      </w:r>
      <w:r w:rsidR="000C2245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ясування всіх обставин </w:t>
      </w:r>
      <w:r w:rsidR="00641709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та </w:t>
      </w:r>
      <w:r w:rsidR="003D46B8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усунення </w:t>
      </w:r>
      <w:r w:rsidR="00600F73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можливих </w:t>
      </w:r>
      <w:r w:rsidR="003D46B8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негативних </w:t>
      </w:r>
      <w:r w:rsidR="00641709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наслідків</w:t>
      </w:r>
      <w:r w:rsidR="00641709" w:rsidRPr="00F563E8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:</w:t>
      </w:r>
    </w:p>
    <w:p w:rsidR="00657216" w:rsidRDefault="00657216" w:rsidP="0065721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1. </w:t>
      </w:r>
      <w:r w:rsidR="00641709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Провести службове розслідування</w:t>
      </w:r>
      <w:r w:rsidR="00F563E8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стосовно</w:t>
      </w:r>
      <w:r w:rsidR="00BA2F2E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вищезазначених</w:t>
      </w:r>
      <w:r w:rsidR="000662A3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обставин,</w:t>
      </w:r>
      <w:r w:rsidR="00106B69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C27C3B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щодо </w:t>
      </w:r>
      <w:r w:rsidR="000662A3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можливого </w:t>
      </w:r>
      <w:r w:rsidR="000662A3">
        <w:rPr>
          <w:rStyle w:val="a4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допущення розголошення стороннім особам конфіденційної інформації</w:t>
      </w:r>
      <w:r w:rsidR="000662A3" w:rsidRPr="000662A3">
        <w:rPr>
          <w:rStyle w:val="a4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662A3" w:rsidRPr="00E95C38">
        <w:rPr>
          <w:rStyle w:val="a4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КНП «Глухівська міська лікарня» Глухівської міської ради</w:t>
      </w:r>
      <w:r w:rsidR="000662A3" w:rsidRPr="000662A3">
        <w:rPr>
          <w:rStyle w:val="a4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662A3">
        <w:rPr>
          <w:rStyle w:val="a4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Генеральним директором </w:t>
      </w:r>
      <w:r w:rsidR="000662A3" w:rsidRPr="00E95C38">
        <w:rPr>
          <w:rStyle w:val="a4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КНП «Глухівська міська лікарня» Глухівської міської ради</w:t>
      </w:r>
      <w:r w:rsidR="000662A3">
        <w:rPr>
          <w:rStyle w:val="a4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0662A3">
        <w:rPr>
          <w:rStyle w:val="a4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Кіяшко</w:t>
      </w:r>
      <w:proofErr w:type="spellEnd"/>
      <w:r w:rsidR="000662A3">
        <w:rPr>
          <w:rStyle w:val="a4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 А.І.</w:t>
      </w:r>
    </w:p>
    <w:p w:rsidR="00471B9A" w:rsidRDefault="00657216" w:rsidP="00B34E6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2. </w:t>
      </w:r>
      <w:r w:rsidR="00471B9A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Утворити к</w:t>
      </w:r>
      <w:r w:rsidR="001A1366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омісію по</w:t>
      </w:r>
      <w:r w:rsidR="001A1366" w:rsidRPr="006572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проведенн</w:t>
      </w:r>
      <w:r w:rsidR="00360E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ю</w:t>
      </w:r>
      <w:r w:rsidR="001A1366" w:rsidRPr="006572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службового розслідування стосовно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F2776C">
        <w:rPr>
          <w:rStyle w:val="a4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Генерального директора </w:t>
      </w:r>
      <w:r w:rsidR="00F2776C" w:rsidRPr="00E95C38">
        <w:rPr>
          <w:rStyle w:val="a4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КНП «Глухівська міська лікарня» Глухівської міської ради</w:t>
      </w:r>
      <w:r w:rsidR="00F2776C">
        <w:rPr>
          <w:rStyle w:val="a4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F2776C">
        <w:rPr>
          <w:rStyle w:val="a4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Кіяшко</w:t>
      </w:r>
      <w:proofErr w:type="spellEnd"/>
      <w:r w:rsidR="00F2776C">
        <w:rPr>
          <w:rStyle w:val="a4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 А.І.</w:t>
      </w:r>
      <w:r w:rsidR="00471B9A" w:rsidRPr="001A136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63562E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(далі – комісія) </w:t>
      </w:r>
      <w:r w:rsidR="00471B9A" w:rsidRPr="001A136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у наступному складі:</w:t>
      </w:r>
    </w:p>
    <w:p w:rsidR="00F01916" w:rsidRDefault="00F01916" w:rsidP="00B34E6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Карлов Ігор Андрійович, керуючий справами виконавчого комітету міської ради - </w:t>
      </w:r>
      <w:r w:rsidR="000662A3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голова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комісії;</w:t>
      </w:r>
    </w:p>
    <w:p w:rsidR="000E2F2D" w:rsidRDefault="000E2F2D" w:rsidP="00B34E6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Степанової Марія Вікторівна, начальник відділу з правової та внутрішньої політики міської ради</w:t>
      </w:r>
      <w:r w:rsidRPr="000E2F2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- </w:t>
      </w:r>
      <w:r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секретар комісії;</w:t>
      </w:r>
    </w:p>
    <w:p w:rsidR="00B34E6C" w:rsidRDefault="00F2776C" w:rsidP="00B34E6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Балицька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Марина Олександрівна</w:t>
      </w:r>
      <w:r w:rsidR="00B34E6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головни</w:t>
      </w:r>
      <w:r w:rsidR="000662A3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й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спеціаліст-юрисконсульт </w:t>
      </w:r>
      <w:r w:rsidR="00B34E6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відділу з правової та внутрішньої політики міської ради</w:t>
      </w:r>
      <w:r w:rsidR="000E2F2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;</w:t>
      </w:r>
      <w:r w:rsidR="00B34E6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</w:p>
    <w:p w:rsidR="00F01916" w:rsidRDefault="000662A3" w:rsidP="00C94DD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Громак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Лариса Анатоліївна - голова </w:t>
      </w:r>
      <w:r w:rsidR="000E2F2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постійної комісії</w:t>
      </w:r>
      <w:r w:rsidR="000E2F2D" w:rsidRPr="000E2F2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міської ради сьомого скликання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комісії </w:t>
      </w:r>
      <w:r w:rsidRPr="000662A3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з питань охорони здоров’я, материнства і дитинства, </w:t>
      </w:r>
      <w:r w:rsidRPr="000662A3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lastRenderedPageBreak/>
        <w:t>освіти, фізичної культури і спорту, сім’ї і молоді та соціального захисту населення</w:t>
      </w:r>
      <w:r w:rsidR="000E2F2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;</w:t>
      </w:r>
    </w:p>
    <w:p w:rsidR="000E2F2D" w:rsidRDefault="000E2F2D" w:rsidP="00C94DD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Нікольський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Олег Львович, начальник відділу з питань додержання законодавства про працю міської ради.</w:t>
      </w:r>
    </w:p>
    <w:p w:rsidR="002E7259" w:rsidRPr="00657216" w:rsidRDefault="00657216" w:rsidP="00BA2F2E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3. </w:t>
      </w:r>
      <w:r w:rsidR="0063562E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Встановити</w:t>
      </w:r>
      <w:r w:rsidR="00F2776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термін роботи комісії з </w:t>
      </w:r>
      <w:r w:rsidR="00D808C4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21</w:t>
      </w:r>
      <w:r w:rsidR="000662A3" w:rsidRPr="000662A3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.04</w:t>
      </w:r>
      <w:r w:rsidR="00BA2F2E" w:rsidRPr="000662A3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.2020 по </w:t>
      </w:r>
      <w:r w:rsidR="007C36EB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30</w:t>
      </w:r>
      <w:r w:rsidR="00BA2F2E" w:rsidRPr="000662A3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.04.2020</w:t>
      </w:r>
      <w:r w:rsidR="002E7259" w:rsidRPr="000662A3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.</w:t>
      </w:r>
    </w:p>
    <w:p w:rsidR="00130EC8" w:rsidRDefault="00657216" w:rsidP="00657216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4. </w:t>
      </w:r>
      <w:r w:rsidR="004853ED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Комісії</w:t>
      </w:r>
      <w:r w:rsidR="00130EC8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:</w:t>
      </w:r>
    </w:p>
    <w:p w:rsidR="00130EC8" w:rsidRPr="00C27C3B" w:rsidRDefault="00130EC8" w:rsidP="00547C9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1) у своїй роботі </w:t>
      </w:r>
      <w:r w:rsidR="00EE2688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керуватися</w:t>
      </w:r>
      <w:r w:rsidR="00106B69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uk-UA"/>
        </w:rPr>
        <w:t>п</w:t>
      </w:r>
      <w:r w:rsidR="005E3405" w:rsidRPr="00657216">
        <w:rPr>
          <w:rFonts w:ascii="Times New Roman" w:eastAsia="Calibri" w:hAnsi="Times New Roman"/>
          <w:sz w:val="28"/>
          <w:szCs w:val="28"/>
          <w:lang w:val="uk-UA"/>
        </w:rPr>
        <w:t>остановою Кабінету Міністрів України від 13 червня 2000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р.</w:t>
      </w:r>
      <w:r w:rsidR="005E3405" w:rsidRPr="00657216">
        <w:rPr>
          <w:rFonts w:ascii="Times New Roman" w:eastAsia="Calibri" w:hAnsi="Times New Roman"/>
          <w:sz w:val="28"/>
          <w:szCs w:val="28"/>
          <w:lang w:val="uk-UA"/>
        </w:rPr>
        <w:t xml:space="preserve"> № 950, </w:t>
      </w:r>
      <w:r w:rsidR="007861CF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ретельно та детал</w:t>
      </w:r>
      <w:r w:rsidR="000E2F2D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ьно вивчити зазначені обставини</w:t>
      </w:r>
      <w:r w:rsidR="004853ED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C27C3B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0662A3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щодо можливого </w:t>
      </w:r>
      <w:r w:rsidR="000662A3">
        <w:rPr>
          <w:rStyle w:val="a4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допущення розголошення стороннім особам конфіденційної інформації</w:t>
      </w:r>
      <w:r w:rsidR="000662A3" w:rsidRPr="000662A3">
        <w:rPr>
          <w:rStyle w:val="a4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662A3" w:rsidRPr="00E95C38">
        <w:rPr>
          <w:rStyle w:val="a4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КНП «Глухівська міська лікарня» Глухівської міської ради</w:t>
      </w:r>
      <w:r w:rsidR="000662A3" w:rsidRPr="000662A3">
        <w:rPr>
          <w:rStyle w:val="a4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662A3">
        <w:rPr>
          <w:rStyle w:val="a4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Генеральним директором </w:t>
      </w:r>
      <w:r w:rsidR="000662A3" w:rsidRPr="00E95C38">
        <w:rPr>
          <w:rStyle w:val="a4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КНП «Глухівська міська лікарня» Глухівської міської ради</w:t>
      </w:r>
      <w:r w:rsidR="000662A3">
        <w:rPr>
          <w:rStyle w:val="a4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0662A3">
        <w:rPr>
          <w:rStyle w:val="a4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Кіяшко</w:t>
      </w:r>
      <w:proofErr w:type="spellEnd"/>
      <w:r w:rsidR="000662A3">
        <w:rPr>
          <w:rStyle w:val="a4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 А.І.</w:t>
      </w:r>
      <w:r w:rsidR="00C27C3B" w:rsidRPr="00C27C3B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, </w:t>
      </w:r>
      <w:r w:rsidR="00684279" w:rsidRPr="00C27C3B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дати їм об’єктивну </w:t>
      </w:r>
      <w:r w:rsidR="00F109FB" w:rsidRPr="00C27C3B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та неупереджену оцінку, особливо наслідкам</w:t>
      </w:r>
      <w:r w:rsidRPr="00C27C3B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;</w:t>
      </w:r>
    </w:p>
    <w:p w:rsidR="004853ED" w:rsidRDefault="00130EC8" w:rsidP="00657216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2) н</w:t>
      </w:r>
      <w:r w:rsidR="00684279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адати </w:t>
      </w:r>
      <w:r w:rsidR="00BA2F2E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секретарю міської ради</w:t>
      </w:r>
      <w:r w:rsidR="00684279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свої </w:t>
      </w:r>
      <w:r w:rsidR="00F109FB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висновки, </w:t>
      </w:r>
      <w:r w:rsidR="00684279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пропозиції та рекомендації</w:t>
      </w:r>
      <w:r w:rsidR="00106B69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684279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за результатами роботи комісії.</w:t>
      </w:r>
    </w:p>
    <w:p w:rsidR="004853ED" w:rsidRPr="00657216" w:rsidRDefault="00657216" w:rsidP="00657216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5. </w:t>
      </w:r>
      <w:r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Н</w:t>
      </w:r>
      <w:r w:rsidR="004853ED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а період роботи комісії</w:t>
      </w:r>
      <w:r w:rsidR="00DC2E1B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547C92" w:rsidRPr="000662A3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з</w:t>
      </w:r>
      <w:r w:rsidR="00547C92" w:rsidRPr="00F01916">
        <w:rPr>
          <w:rFonts w:ascii="Times New Roman" w:eastAsiaTheme="minorEastAsia" w:hAnsi="Times New Roman" w:cs="Times New Roman"/>
          <w:b/>
          <w:sz w:val="28"/>
          <w:szCs w:val="28"/>
          <w:lang w:val="uk-UA" w:eastAsia="uk-UA"/>
        </w:rPr>
        <w:t xml:space="preserve"> </w:t>
      </w:r>
      <w:r w:rsidR="00D808C4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21.04.2020 по 30</w:t>
      </w:r>
      <w:r w:rsidR="000662A3" w:rsidRPr="000662A3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.04.2020</w:t>
      </w:r>
      <w:r w:rsidR="000662A3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C94DDB">
        <w:rPr>
          <w:rStyle w:val="a4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Генеральному директору </w:t>
      </w:r>
      <w:r w:rsidR="00C94DDB" w:rsidRPr="00E95C38">
        <w:rPr>
          <w:rStyle w:val="a4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КНП «Глухівська міська лікарня» Глухівської міської ради</w:t>
      </w:r>
      <w:r w:rsidR="00C94DDB">
        <w:rPr>
          <w:rStyle w:val="a4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C94DDB">
        <w:rPr>
          <w:rStyle w:val="a4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Кіяшко</w:t>
      </w:r>
      <w:proofErr w:type="spellEnd"/>
      <w:r w:rsidR="00C94DDB">
        <w:rPr>
          <w:rStyle w:val="a4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 А.І</w:t>
      </w:r>
      <w:r w:rsidR="00547C92">
        <w:rPr>
          <w:rStyle w:val="a4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.</w:t>
      </w:r>
      <w:r w:rsidR="00547C92" w:rsidRPr="00C27C3B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753ED3" w:rsidRPr="00657216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перебувати на своєму робочому місті і </w:t>
      </w:r>
      <w:r w:rsidR="009101FD" w:rsidRPr="00657216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сприяти </w:t>
      </w:r>
      <w:r w:rsidR="004853ED" w:rsidRPr="00657216">
        <w:rPr>
          <w:rStyle w:val="rvts0"/>
          <w:rFonts w:ascii="Times New Roman" w:hAnsi="Times New Roman" w:cs="Times New Roman"/>
          <w:sz w:val="28"/>
          <w:szCs w:val="28"/>
          <w:lang w:val="uk-UA"/>
        </w:rPr>
        <w:t>комісії</w:t>
      </w:r>
      <w:r w:rsidR="000E2F2D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у її діяльності</w:t>
      </w:r>
      <w:r w:rsidR="004853ED" w:rsidRPr="00657216">
        <w:rPr>
          <w:rStyle w:val="rvts0"/>
          <w:rFonts w:ascii="Times New Roman" w:hAnsi="Times New Roman" w:cs="Times New Roman"/>
          <w:sz w:val="28"/>
          <w:szCs w:val="28"/>
          <w:lang w:val="uk-UA"/>
        </w:rPr>
        <w:t>.</w:t>
      </w:r>
    </w:p>
    <w:p w:rsidR="00E47764" w:rsidRPr="00657216" w:rsidRDefault="00C94DDB" w:rsidP="00657216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6</w:t>
      </w:r>
      <w:r w:rsid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. </w:t>
      </w:r>
      <w:r w:rsidR="00371E2B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К</w:t>
      </w:r>
      <w:r w:rsidR="00E47764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онтроль за виконанням </w:t>
      </w:r>
      <w:r w:rsidR="00371E2B"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цього розпорядження залишаю за собою.</w:t>
      </w:r>
    </w:p>
    <w:p w:rsidR="00670E8B" w:rsidRDefault="00670E8B" w:rsidP="00884C94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8"/>
          <w:szCs w:val="28"/>
          <w:lang w:val="uk-UA" w:eastAsia="uk-UA"/>
        </w:rPr>
      </w:pPr>
    </w:p>
    <w:p w:rsidR="00670E8B" w:rsidRDefault="00670E8B" w:rsidP="00670E8B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8"/>
          <w:szCs w:val="28"/>
          <w:lang w:val="uk-UA" w:eastAsia="uk-UA"/>
        </w:rPr>
      </w:pPr>
    </w:p>
    <w:p w:rsidR="00670E8B" w:rsidRPr="001A1C31" w:rsidRDefault="00DF763A" w:rsidP="00657216">
      <w:pPr>
        <w:spacing w:after="0" w:line="240" w:lineRule="auto"/>
        <w:jc w:val="both"/>
        <w:rPr>
          <w:rFonts w:ascii="Times New Roman" w:eastAsiaTheme="minorEastAsia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/>
          <w:b/>
          <w:color w:val="000000"/>
          <w:sz w:val="28"/>
          <w:szCs w:val="28"/>
          <w:lang w:val="uk-UA" w:eastAsia="uk-UA"/>
        </w:rPr>
        <w:t>Секретар міської ради</w:t>
      </w:r>
      <w:r w:rsidR="00522CA7">
        <w:rPr>
          <w:rFonts w:ascii="Times New Roman" w:eastAsiaTheme="minorEastAsia" w:hAnsi="Times New Roman"/>
          <w:b/>
          <w:color w:val="000000"/>
          <w:sz w:val="28"/>
          <w:szCs w:val="28"/>
          <w:lang w:val="uk-UA" w:eastAsia="uk-UA"/>
        </w:rPr>
        <w:t xml:space="preserve">                                                        </w:t>
      </w:r>
      <w:r w:rsidR="001A1C31" w:rsidRPr="001A1C31">
        <w:rPr>
          <w:rFonts w:ascii="Times New Roman" w:eastAsiaTheme="minorEastAsia" w:hAnsi="Times New Roman"/>
          <w:b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Theme="minorEastAsia" w:hAnsi="Times New Roman"/>
          <w:b/>
          <w:color w:val="000000"/>
          <w:sz w:val="28"/>
          <w:szCs w:val="28"/>
          <w:lang w:val="uk-UA" w:eastAsia="uk-UA"/>
        </w:rPr>
        <w:t xml:space="preserve"> Юрій БУРЛАКА</w:t>
      </w:r>
    </w:p>
    <w:p w:rsidR="00670E8B" w:rsidRDefault="00670E8B" w:rsidP="00670E8B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8"/>
          <w:szCs w:val="28"/>
          <w:lang w:val="uk-UA" w:eastAsia="uk-UA"/>
        </w:rPr>
      </w:pPr>
    </w:p>
    <w:p w:rsidR="000F10B4" w:rsidRDefault="000F10B4" w:rsidP="00670E8B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8"/>
          <w:szCs w:val="28"/>
          <w:lang w:val="uk-UA" w:eastAsia="uk-UA"/>
        </w:rPr>
      </w:pPr>
    </w:p>
    <w:p w:rsidR="000F10B4" w:rsidRDefault="000F10B4" w:rsidP="00670E8B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8"/>
          <w:szCs w:val="28"/>
          <w:lang w:val="uk-UA" w:eastAsia="uk-UA"/>
        </w:rPr>
      </w:pPr>
    </w:p>
    <w:p w:rsidR="000F10B4" w:rsidRDefault="000F10B4" w:rsidP="00670E8B">
      <w:pPr>
        <w:spacing w:after="0" w:line="240" w:lineRule="auto"/>
        <w:rPr>
          <w:rFonts w:ascii="Bookman Old Style" w:eastAsia="Times New Roman" w:hAnsi="Bookman Old Style" w:cs="Bookman Old Style"/>
          <w:sz w:val="24"/>
          <w:szCs w:val="24"/>
          <w:lang w:val="uk-UA" w:eastAsia="ru-RU"/>
        </w:rPr>
      </w:pPr>
    </w:p>
    <w:p w:rsidR="000F10B4" w:rsidRDefault="000F10B4" w:rsidP="00670E8B">
      <w:pPr>
        <w:spacing w:after="0" w:line="240" w:lineRule="auto"/>
        <w:rPr>
          <w:rFonts w:ascii="Bookman Old Style" w:eastAsia="Times New Roman" w:hAnsi="Bookman Old Style" w:cs="Bookman Old Style"/>
          <w:sz w:val="24"/>
          <w:szCs w:val="24"/>
          <w:lang w:val="uk-UA" w:eastAsia="ru-RU"/>
        </w:rPr>
      </w:pPr>
    </w:p>
    <w:sectPr w:rsidR="000F10B4" w:rsidSect="00DC261A">
      <w:pgSz w:w="11900" w:h="16820"/>
      <w:pgMar w:top="709" w:right="567" w:bottom="851" w:left="1701" w:header="567" w:footer="567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D2C15"/>
    <w:multiLevelType w:val="hybridMultilevel"/>
    <w:tmpl w:val="BEC29C08"/>
    <w:lvl w:ilvl="0" w:tplc="6C8A6E2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679767E2"/>
    <w:multiLevelType w:val="hybridMultilevel"/>
    <w:tmpl w:val="B76647E6"/>
    <w:lvl w:ilvl="0" w:tplc="04C2FAC4">
      <w:start w:val="1"/>
      <w:numFmt w:val="bullet"/>
      <w:lvlText w:val="-"/>
      <w:lvlJc w:val="left"/>
      <w:pPr>
        <w:ind w:left="117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D7"/>
    <w:rsid w:val="00036830"/>
    <w:rsid w:val="000662A3"/>
    <w:rsid w:val="00075D06"/>
    <w:rsid w:val="00096D96"/>
    <w:rsid w:val="000A778A"/>
    <w:rsid w:val="000B5003"/>
    <w:rsid w:val="000C2245"/>
    <w:rsid w:val="000E2F2D"/>
    <w:rsid w:val="000E2F3B"/>
    <w:rsid w:val="000F10B4"/>
    <w:rsid w:val="00100938"/>
    <w:rsid w:val="00106B69"/>
    <w:rsid w:val="00110E0F"/>
    <w:rsid w:val="00130EC8"/>
    <w:rsid w:val="001425FE"/>
    <w:rsid w:val="001A1366"/>
    <w:rsid w:val="001A1C31"/>
    <w:rsid w:val="001F6EFE"/>
    <w:rsid w:val="002042E0"/>
    <w:rsid w:val="00210879"/>
    <w:rsid w:val="00211DC4"/>
    <w:rsid w:val="002436CD"/>
    <w:rsid w:val="00244E64"/>
    <w:rsid w:val="00256226"/>
    <w:rsid w:val="002B4346"/>
    <w:rsid w:val="002E7259"/>
    <w:rsid w:val="002F5C2E"/>
    <w:rsid w:val="002F5EDC"/>
    <w:rsid w:val="0031503B"/>
    <w:rsid w:val="00360EF0"/>
    <w:rsid w:val="00371E2B"/>
    <w:rsid w:val="003A45F9"/>
    <w:rsid w:val="003C400E"/>
    <w:rsid w:val="003D46B8"/>
    <w:rsid w:val="003F0180"/>
    <w:rsid w:val="003F1853"/>
    <w:rsid w:val="00423C44"/>
    <w:rsid w:val="004252D1"/>
    <w:rsid w:val="00431D0D"/>
    <w:rsid w:val="004464EC"/>
    <w:rsid w:val="00446E79"/>
    <w:rsid w:val="00456CE5"/>
    <w:rsid w:val="00471B9A"/>
    <w:rsid w:val="0048159E"/>
    <w:rsid w:val="00482821"/>
    <w:rsid w:val="004853ED"/>
    <w:rsid w:val="004B031A"/>
    <w:rsid w:val="004B1C22"/>
    <w:rsid w:val="004B70B7"/>
    <w:rsid w:val="004F3FFA"/>
    <w:rsid w:val="004F79C0"/>
    <w:rsid w:val="00522CA7"/>
    <w:rsid w:val="00547C92"/>
    <w:rsid w:val="00552F2D"/>
    <w:rsid w:val="005667CD"/>
    <w:rsid w:val="00571425"/>
    <w:rsid w:val="00581EC0"/>
    <w:rsid w:val="0059653E"/>
    <w:rsid w:val="005C6526"/>
    <w:rsid w:val="005E3405"/>
    <w:rsid w:val="005E5A87"/>
    <w:rsid w:val="005E6D8B"/>
    <w:rsid w:val="005F27B1"/>
    <w:rsid w:val="00600F73"/>
    <w:rsid w:val="006157A4"/>
    <w:rsid w:val="00627CBD"/>
    <w:rsid w:val="0063562E"/>
    <w:rsid w:val="00641709"/>
    <w:rsid w:val="00657216"/>
    <w:rsid w:val="00670E8B"/>
    <w:rsid w:val="00684279"/>
    <w:rsid w:val="006B3127"/>
    <w:rsid w:val="006C61D8"/>
    <w:rsid w:val="006C7329"/>
    <w:rsid w:val="006F0DC8"/>
    <w:rsid w:val="007220EF"/>
    <w:rsid w:val="00753ED3"/>
    <w:rsid w:val="007861CF"/>
    <w:rsid w:val="007C36EB"/>
    <w:rsid w:val="007C4FF0"/>
    <w:rsid w:val="007D26BE"/>
    <w:rsid w:val="007E2998"/>
    <w:rsid w:val="00800FFB"/>
    <w:rsid w:val="00810DC9"/>
    <w:rsid w:val="00812311"/>
    <w:rsid w:val="00834C30"/>
    <w:rsid w:val="00836050"/>
    <w:rsid w:val="00867E2B"/>
    <w:rsid w:val="00884C94"/>
    <w:rsid w:val="00890779"/>
    <w:rsid w:val="0089741B"/>
    <w:rsid w:val="008A2EFB"/>
    <w:rsid w:val="008C4802"/>
    <w:rsid w:val="008F2498"/>
    <w:rsid w:val="00903BB1"/>
    <w:rsid w:val="00907043"/>
    <w:rsid w:val="009101FD"/>
    <w:rsid w:val="009318A3"/>
    <w:rsid w:val="0096190D"/>
    <w:rsid w:val="009649A8"/>
    <w:rsid w:val="00987D1D"/>
    <w:rsid w:val="009C6346"/>
    <w:rsid w:val="00A0232F"/>
    <w:rsid w:val="00A03C06"/>
    <w:rsid w:val="00A3604F"/>
    <w:rsid w:val="00A73B4D"/>
    <w:rsid w:val="00AB0E9F"/>
    <w:rsid w:val="00AB6E6C"/>
    <w:rsid w:val="00AD0E62"/>
    <w:rsid w:val="00AE2C82"/>
    <w:rsid w:val="00AE570F"/>
    <w:rsid w:val="00B10278"/>
    <w:rsid w:val="00B2167E"/>
    <w:rsid w:val="00B34E6C"/>
    <w:rsid w:val="00B74BDE"/>
    <w:rsid w:val="00BA2F2E"/>
    <w:rsid w:val="00BA46F0"/>
    <w:rsid w:val="00BB4E23"/>
    <w:rsid w:val="00C27C3B"/>
    <w:rsid w:val="00C43164"/>
    <w:rsid w:val="00C64C0C"/>
    <w:rsid w:val="00C94DDB"/>
    <w:rsid w:val="00CC5287"/>
    <w:rsid w:val="00CC589B"/>
    <w:rsid w:val="00CE315C"/>
    <w:rsid w:val="00CE4E49"/>
    <w:rsid w:val="00CF3892"/>
    <w:rsid w:val="00D12208"/>
    <w:rsid w:val="00D40B4D"/>
    <w:rsid w:val="00D808C4"/>
    <w:rsid w:val="00DC261A"/>
    <w:rsid w:val="00DC2E1B"/>
    <w:rsid w:val="00DE47C2"/>
    <w:rsid w:val="00DF763A"/>
    <w:rsid w:val="00E02254"/>
    <w:rsid w:val="00E369E4"/>
    <w:rsid w:val="00E47764"/>
    <w:rsid w:val="00E51FFF"/>
    <w:rsid w:val="00E941B6"/>
    <w:rsid w:val="00EB153B"/>
    <w:rsid w:val="00EB7DCA"/>
    <w:rsid w:val="00ED6A64"/>
    <w:rsid w:val="00EE2688"/>
    <w:rsid w:val="00F01916"/>
    <w:rsid w:val="00F109FB"/>
    <w:rsid w:val="00F2776C"/>
    <w:rsid w:val="00F323FE"/>
    <w:rsid w:val="00F563E8"/>
    <w:rsid w:val="00F741F5"/>
    <w:rsid w:val="00F84461"/>
    <w:rsid w:val="00FB01D1"/>
    <w:rsid w:val="00FE2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0E8B"/>
    <w:pPr>
      <w:ind w:left="720"/>
      <w:contextualSpacing/>
    </w:pPr>
  </w:style>
  <w:style w:type="character" w:customStyle="1" w:styleId="rvts0">
    <w:name w:val="rvts0"/>
    <w:basedOn w:val="a0"/>
    <w:rsid w:val="00096D96"/>
  </w:style>
  <w:style w:type="character" w:styleId="a4">
    <w:name w:val="Strong"/>
    <w:basedOn w:val="a0"/>
    <w:uiPriority w:val="22"/>
    <w:qFormat/>
    <w:rsid w:val="009C634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87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7D1D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987D1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0E8B"/>
    <w:pPr>
      <w:ind w:left="720"/>
      <w:contextualSpacing/>
    </w:pPr>
  </w:style>
  <w:style w:type="character" w:customStyle="1" w:styleId="rvts0">
    <w:name w:val="rvts0"/>
    <w:basedOn w:val="a0"/>
    <w:rsid w:val="00096D96"/>
  </w:style>
  <w:style w:type="character" w:styleId="a4">
    <w:name w:val="Strong"/>
    <w:basedOn w:val="a0"/>
    <w:uiPriority w:val="22"/>
    <w:qFormat/>
    <w:rsid w:val="009C634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87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7D1D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987D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Win7</cp:lastModifiedBy>
  <cp:revision>11</cp:revision>
  <cp:lastPrinted>2020-04-16T07:38:00Z</cp:lastPrinted>
  <dcterms:created xsi:type="dcterms:W3CDTF">2020-04-06T06:17:00Z</dcterms:created>
  <dcterms:modified xsi:type="dcterms:W3CDTF">2020-04-16T07:43:00Z</dcterms:modified>
</cp:coreProperties>
</file>