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921AB" w14:textId="6591EA20" w:rsidR="00FF7CA9" w:rsidRPr="00A926B5" w:rsidRDefault="00D5744B" w:rsidP="00E47ED1">
      <w:pPr>
        <w:spacing w:line="360" w:lineRule="auto"/>
        <w:jc w:val="center"/>
        <w:rPr>
          <w:rFonts w:ascii="Times New Roman" w:hAnsi="Times New Roman"/>
        </w:rPr>
      </w:pPr>
      <w:r w:rsidRPr="00A926B5">
        <w:rPr>
          <w:noProof/>
        </w:rPr>
        <w:drawing>
          <wp:inline distT="0" distB="0" distL="0" distR="0" wp14:anchorId="06F4A263" wp14:editId="26F379BC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D844D" w14:textId="77777777" w:rsidR="00FF7CA9" w:rsidRPr="00A926B5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926B5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4FC93618" w14:textId="77777777" w:rsidR="00FF7CA9" w:rsidRPr="00A926B5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A926B5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A926B5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A926B5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752D126E" w14:textId="77777777" w:rsidR="00FF7CA9" w:rsidRPr="00A926B5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926B5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5D28EC63" w14:textId="701D9173" w:rsidR="00FF66CB" w:rsidRPr="00A926B5" w:rsidRDefault="007B6047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r w:rsidRPr="007B6047">
        <w:rPr>
          <w:rFonts w:ascii="Times New Roman" w:hAnsi="Times New Roman"/>
          <w:sz w:val="28"/>
          <w:szCs w:val="28"/>
          <w:u w:val="single"/>
        </w:rPr>
        <w:t>13.04.2020</w:t>
      </w:r>
      <w:r w:rsidR="00211470" w:rsidRPr="00A926B5">
        <w:rPr>
          <w:rFonts w:ascii="Times New Roman" w:hAnsi="Times New Roman"/>
          <w:sz w:val="28"/>
          <w:szCs w:val="28"/>
        </w:rPr>
        <w:tab/>
      </w:r>
      <w:r w:rsidR="00FF66CB" w:rsidRPr="00A926B5">
        <w:rPr>
          <w:rFonts w:ascii="Times New Roman" w:hAnsi="Times New Roman"/>
          <w:szCs w:val="24"/>
        </w:rPr>
        <w:t>м. Глухів</w:t>
      </w:r>
      <w:r w:rsidR="00211470" w:rsidRPr="00A926B5">
        <w:rPr>
          <w:rFonts w:ascii="Times New Roman" w:hAnsi="Times New Roman"/>
          <w:sz w:val="28"/>
          <w:szCs w:val="28"/>
        </w:rPr>
        <w:tab/>
      </w:r>
      <w:r w:rsidR="00FF66CB" w:rsidRPr="00A926B5">
        <w:rPr>
          <w:rFonts w:ascii="Times New Roman" w:hAnsi="Times New Roman"/>
          <w:sz w:val="28"/>
          <w:szCs w:val="28"/>
        </w:rPr>
        <w:t>№</w:t>
      </w:r>
      <w:r w:rsidR="00CE7C0A" w:rsidRPr="00A926B5">
        <w:rPr>
          <w:rFonts w:ascii="Times New Roman" w:hAnsi="Times New Roman"/>
          <w:sz w:val="28"/>
          <w:szCs w:val="28"/>
        </w:rPr>
        <w:t xml:space="preserve"> </w:t>
      </w:r>
      <w:r w:rsidRPr="007B6047">
        <w:rPr>
          <w:rFonts w:ascii="Times New Roman" w:hAnsi="Times New Roman"/>
          <w:sz w:val="28"/>
          <w:szCs w:val="28"/>
          <w:u w:val="single"/>
        </w:rPr>
        <w:t>83-ОД</w:t>
      </w:r>
    </w:p>
    <w:p w14:paraId="0601777F" w14:textId="77777777" w:rsidR="00FF7CA9" w:rsidRPr="00A926B5" w:rsidRDefault="00FF7CA9" w:rsidP="00BC33A5">
      <w:pPr>
        <w:jc w:val="both"/>
        <w:rPr>
          <w:rFonts w:ascii="Times New Roman" w:hAnsi="Times New Roman"/>
          <w:sz w:val="28"/>
          <w:szCs w:val="28"/>
        </w:rPr>
      </w:pPr>
    </w:p>
    <w:p w14:paraId="0151FB56" w14:textId="77777777" w:rsidR="00C466ED" w:rsidRPr="00A926B5" w:rsidRDefault="00C466ED" w:rsidP="005F3D9B">
      <w:pPr>
        <w:pStyle w:val="1"/>
        <w:rPr>
          <w:rFonts w:ascii="Times New Roman" w:hAnsi="Times New Roman"/>
          <w:sz w:val="28"/>
          <w:szCs w:val="28"/>
        </w:rPr>
      </w:pPr>
    </w:p>
    <w:p w14:paraId="15B82642" w14:textId="3D8D52C1" w:rsidR="00C77D79" w:rsidRPr="00A926B5" w:rsidRDefault="008B7342" w:rsidP="008B7342">
      <w:pPr>
        <w:ind w:right="5528"/>
        <w:jc w:val="both"/>
        <w:rPr>
          <w:rFonts w:ascii="Times New Roman" w:hAnsi="Times New Roman"/>
          <w:b/>
          <w:sz w:val="28"/>
          <w:szCs w:val="28"/>
        </w:rPr>
      </w:pPr>
      <w:r w:rsidRPr="00A926B5">
        <w:rPr>
          <w:rFonts w:ascii="Times New Roman" w:hAnsi="Times New Roman"/>
          <w:b/>
          <w:sz w:val="28"/>
          <w:szCs w:val="28"/>
        </w:rPr>
        <w:t xml:space="preserve">Про запобігання поширенню на території Глухівської міської ради гострої респіраторної хвороби COVID-19, </w:t>
      </w:r>
      <w:proofErr w:type="spellStart"/>
      <w:r w:rsidRPr="00A926B5">
        <w:rPr>
          <w:rFonts w:ascii="Times New Roman" w:hAnsi="Times New Roman"/>
          <w:b/>
          <w:sz w:val="28"/>
          <w:szCs w:val="28"/>
        </w:rPr>
        <w:t>спричине-ної</w:t>
      </w:r>
      <w:proofErr w:type="spellEnd"/>
      <w:r w:rsidRPr="00A926B5">
        <w:rPr>
          <w:rFonts w:ascii="Times New Roman" w:hAnsi="Times New Roman"/>
          <w:b/>
          <w:sz w:val="28"/>
          <w:szCs w:val="28"/>
        </w:rPr>
        <w:t xml:space="preserve"> коронавірусом SARS-CoV-2</w:t>
      </w:r>
    </w:p>
    <w:p w14:paraId="69FF3BFA" w14:textId="77777777" w:rsidR="00655702" w:rsidRPr="00A926B5" w:rsidRDefault="00655702" w:rsidP="00655702">
      <w:pPr>
        <w:ind w:right="6237"/>
        <w:rPr>
          <w:rFonts w:ascii="Times New Roman" w:hAnsi="Times New Roman"/>
          <w:b/>
          <w:sz w:val="28"/>
          <w:szCs w:val="28"/>
        </w:rPr>
      </w:pPr>
    </w:p>
    <w:p w14:paraId="54A07CE7" w14:textId="77777777" w:rsidR="00EE6887" w:rsidRPr="00A926B5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2BE49C56" w14:textId="667A10F1" w:rsidR="005C5A80" w:rsidRPr="00A926B5" w:rsidRDefault="008B7342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26B5">
        <w:rPr>
          <w:rFonts w:ascii="Times New Roman" w:hAnsi="Times New Roman"/>
          <w:sz w:val="28"/>
          <w:szCs w:val="28"/>
        </w:rPr>
        <w:t xml:space="preserve">Відповідно до розпорядження голови Сумської обласної державної адміністрації від 07.04.2020 № 140-ОД «Про запобігання поширенню на території Сумської області гострої респіраторної хвороби COVID-19, спричиненої коронавірусом SARS-CoV-2», статей 19, 71, 77 Кодексу цивільного захисту України, статті 29 Закону України «Про захист населення від інфекційних </w:t>
      </w:r>
      <w:proofErr w:type="spellStart"/>
      <w:r w:rsidRPr="00A926B5">
        <w:rPr>
          <w:rFonts w:ascii="Times New Roman" w:hAnsi="Times New Roman"/>
          <w:sz w:val="28"/>
          <w:szCs w:val="28"/>
        </w:rPr>
        <w:t>хвороб</w:t>
      </w:r>
      <w:proofErr w:type="spellEnd"/>
      <w:r w:rsidRPr="00A926B5">
        <w:rPr>
          <w:rFonts w:ascii="Times New Roman" w:hAnsi="Times New Roman"/>
          <w:sz w:val="28"/>
          <w:szCs w:val="28"/>
        </w:rPr>
        <w:t>», постанови Кабінету Міністрів України від 11 березня 2020 р. № 211 «Про запобігання поширенню на території України гострої респіраторної хвороби COVID-19, спричиненої коронавірусом SARS-CoV-2», розпорядження Кабінету Міністрів України від 25 березня 2020 р. № 338-р «Про переведення єдиної державної системи цивільного захисту у режим надзвичайної ситуації», з урахуванням рішення Державної комісії з питань техногенно-екологічної безпеки та надзвичайних ситуацій від 10 березня 2020 року,</w:t>
      </w:r>
      <w:r w:rsidRPr="00A926B5">
        <w:t xml:space="preserve"> </w:t>
      </w:r>
      <w:r w:rsidRPr="00A926B5">
        <w:rPr>
          <w:rFonts w:ascii="Times New Roman" w:hAnsi="Times New Roman"/>
          <w:sz w:val="28"/>
          <w:szCs w:val="28"/>
        </w:rPr>
        <w:t>з метою ліквідації наслідків медико-біологічної надзвичайної ситуації природного характеру державного рівня, забезпечення санітарного та епідемічного благополуччя населення</w:t>
      </w:r>
      <w:r w:rsidR="002265AC" w:rsidRPr="00A926B5">
        <w:rPr>
          <w:rFonts w:ascii="Times New Roman" w:hAnsi="Times New Roman"/>
          <w:sz w:val="28"/>
          <w:szCs w:val="28"/>
        </w:rPr>
        <w:t xml:space="preserve">, керуючись пунктом </w:t>
      </w:r>
      <w:smartTag w:uri="urn:schemas-microsoft-com:office:smarttags" w:element="time">
        <w:smartTagPr>
          <w:attr w:name="Hour" w:val="20"/>
          <w:attr w:name="Minute" w:val="0"/>
        </w:smartTagPr>
        <w:r w:rsidR="002265AC" w:rsidRPr="00A926B5">
          <w:rPr>
            <w:rFonts w:ascii="Times New Roman" w:hAnsi="Times New Roman"/>
            <w:sz w:val="28"/>
            <w:szCs w:val="28"/>
          </w:rPr>
          <w:t>20 частини</w:t>
        </w:r>
      </w:smartTag>
      <w:r w:rsidR="002265AC" w:rsidRPr="00A926B5">
        <w:rPr>
          <w:rFonts w:ascii="Times New Roman" w:hAnsi="Times New Roman"/>
          <w:sz w:val="28"/>
          <w:szCs w:val="28"/>
        </w:rPr>
        <w:t xml:space="preserve"> четвертої статті 42 та частиною восьмою статті 59 З</w:t>
      </w:r>
      <w:r w:rsidR="00340A32" w:rsidRPr="00A926B5">
        <w:rPr>
          <w:rFonts w:ascii="Times New Roman" w:hAnsi="Times New Roman"/>
          <w:sz w:val="28"/>
          <w:szCs w:val="28"/>
        </w:rPr>
        <w:t>акону У</w:t>
      </w:r>
      <w:r w:rsidR="002265AC" w:rsidRPr="00A926B5">
        <w:rPr>
          <w:rFonts w:ascii="Times New Roman" w:hAnsi="Times New Roman"/>
          <w:sz w:val="28"/>
          <w:szCs w:val="28"/>
        </w:rPr>
        <w:t>країни</w:t>
      </w:r>
      <w:r w:rsidR="00256DBB" w:rsidRPr="00A926B5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A926B5">
        <w:rPr>
          <w:rFonts w:ascii="Times New Roman" w:hAnsi="Times New Roman"/>
          <w:sz w:val="28"/>
          <w:szCs w:val="28"/>
        </w:rPr>
        <w:t>країні»:</w:t>
      </w:r>
    </w:p>
    <w:p w14:paraId="67B84AD2" w14:textId="53C69D4C" w:rsidR="008B7342" w:rsidRPr="00A926B5" w:rsidRDefault="008B7342" w:rsidP="008B734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26B5">
        <w:rPr>
          <w:rFonts w:ascii="Times New Roman" w:hAnsi="Times New Roman"/>
          <w:sz w:val="28"/>
          <w:szCs w:val="28"/>
        </w:rPr>
        <w:t xml:space="preserve">1. Глухівському відділу поліції Головного управління Національної поліції в Сумській області, Глухівському районному сектору Управління Державної служби України з надзвичайних ситуацій у Сумській області, Глухівському міськрайонному управлінню Головного управління </w:t>
      </w:r>
      <w:proofErr w:type="spellStart"/>
      <w:r w:rsidRPr="00A926B5"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 w:rsidRPr="00A926B5">
        <w:rPr>
          <w:rFonts w:ascii="Times New Roman" w:hAnsi="Times New Roman"/>
          <w:sz w:val="28"/>
          <w:szCs w:val="28"/>
        </w:rPr>
        <w:t xml:space="preserve"> у Сумській області, </w:t>
      </w:r>
      <w:r w:rsidR="0040097C" w:rsidRPr="00A926B5">
        <w:rPr>
          <w:rFonts w:ascii="Times New Roman" w:hAnsi="Times New Roman"/>
          <w:sz w:val="28"/>
          <w:szCs w:val="28"/>
        </w:rPr>
        <w:t>керівникам</w:t>
      </w:r>
      <w:r w:rsidRPr="00A926B5">
        <w:rPr>
          <w:rFonts w:ascii="Times New Roman" w:hAnsi="Times New Roman"/>
          <w:sz w:val="28"/>
          <w:szCs w:val="28"/>
        </w:rPr>
        <w:t xml:space="preserve"> </w:t>
      </w:r>
      <w:r w:rsidR="0040097C" w:rsidRPr="00A926B5">
        <w:rPr>
          <w:rFonts w:ascii="Times New Roman" w:hAnsi="Times New Roman"/>
          <w:sz w:val="28"/>
          <w:szCs w:val="28"/>
        </w:rPr>
        <w:t>КНП «ЦПМСД»</w:t>
      </w:r>
      <w:r w:rsidRPr="00A926B5">
        <w:rPr>
          <w:rFonts w:ascii="Times New Roman" w:hAnsi="Times New Roman"/>
          <w:sz w:val="28"/>
          <w:szCs w:val="28"/>
        </w:rPr>
        <w:t xml:space="preserve"> Глухівської міської ради</w:t>
      </w:r>
      <w:r w:rsidR="0040097C" w:rsidRPr="00A926B5">
        <w:rPr>
          <w:rFonts w:ascii="Times New Roman" w:hAnsi="Times New Roman"/>
          <w:sz w:val="28"/>
          <w:szCs w:val="28"/>
        </w:rPr>
        <w:t xml:space="preserve"> та КНП «Глухівська міська лікарня» Глухівської міської ради</w:t>
      </w:r>
      <w:r w:rsidRPr="00A926B5">
        <w:rPr>
          <w:rFonts w:ascii="Times New Roman" w:hAnsi="Times New Roman"/>
          <w:sz w:val="28"/>
          <w:szCs w:val="28"/>
        </w:rPr>
        <w:t xml:space="preserve">, забезпечити цілодобову роботу </w:t>
      </w:r>
      <w:r w:rsidR="00A926B5" w:rsidRPr="00A926B5">
        <w:rPr>
          <w:rFonts w:ascii="Times New Roman" w:hAnsi="Times New Roman"/>
          <w:sz w:val="28"/>
          <w:szCs w:val="28"/>
        </w:rPr>
        <w:t>контрольно-пропускних пунктів</w:t>
      </w:r>
      <w:r w:rsidRPr="00A926B5">
        <w:rPr>
          <w:rFonts w:ascii="Times New Roman" w:hAnsi="Times New Roman"/>
          <w:sz w:val="28"/>
          <w:szCs w:val="28"/>
        </w:rPr>
        <w:t xml:space="preserve"> на території </w:t>
      </w:r>
      <w:r w:rsidR="00A926B5" w:rsidRPr="00A926B5">
        <w:rPr>
          <w:rFonts w:ascii="Times New Roman" w:hAnsi="Times New Roman"/>
          <w:sz w:val="28"/>
          <w:szCs w:val="28"/>
        </w:rPr>
        <w:t>міста</w:t>
      </w:r>
      <w:r w:rsidRPr="00A926B5">
        <w:rPr>
          <w:rFonts w:ascii="Times New Roman" w:hAnsi="Times New Roman"/>
          <w:sz w:val="28"/>
          <w:szCs w:val="28"/>
        </w:rPr>
        <w:t xml:space="preserve">, </w:t>
      </w:r>
      <w:r w:rsidR="00A926B5" w:rsidRPr="00A926B5">
        <w:rPr>
          <w:rFonts w:ascii="Times New Roman" w:hAnsi="Times New Roman"/>
          <w:sz w:val="28"/>
          <w:szCs w:val="28"/>
        </w:rPr>
        <w:t>проводити</w:t>
      </w:r>
      <w:r w:rsidRPr="00A926B5">
        <w:rPr>
          <w:rFonts w:ascii="Times New Roman" w:hAnsi="Times New Roman"/>
          <w:sz w:val="28"/>
          <w:szCs w:val="28"/>
        </w:rPr>
        <w:t xml:space="preserve"> моніторинг стану здоров’я подорожуючих шляхом безконтактного вимірювання температури, а в разі погіршення епідемічної ситуації обмежити переміщення на/з території міста Глухова. </w:t>
      </w:r>
    </w:p>
    <w:p w14:paraId="43DC59F4" w14:textId="3BB5C346" w:rsidR="008B7342" w:rsidRPr="00A926B5" w:rsidRDefault="008B7342" w:rsidP="008B734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26B5">
        <w:rPr>
          <w:rFonts w:ascii="Times New Roman" w:hAnsi="Times New Roman"/>
          <w:sz w:val="28"/>
          <w:szCs w:val="28"/>
        </w:rPr>
        <w:lastRenderedPageBreak/>
        <w:t xml:space="preserve">2. Структурним підрозділам Глухівської міської ради, </w:t>
      </w:r>
      <w:r w:rsidR="0040097C" w:rsidRPr="00A926B5">
        <w:rPr>
          <w:rFonts w:ascii="Times New Roman" w:hAnsi="Times New Roman"/>
          <w:sz w:val="28"/>
          <w:szCs w:val="28"/>
        </w:rPr>
        <w:t xml:space="preserve">міським </w:t>
      </w:r>
      <w:r w:rsidRPr="00A926B5">
        <w:rPr>
          <w:rFonts w:ascii="Times New Roman" w:hAnsi="Times New Roman"/>
          <w:sz w:val="28"/>
          <w:szCs w:val="28"/>
        </w:rPr>
        <w:t>комунальним підприємствам</w:t>
      </w:r>
      <w:r w:rsidR="00A926B5" w:rsidRPr="00A926B5">
        <w:rPr>
          <w:rFonts w:ascii="Times New Roman" w:hAnsi="Times New Roman"/>
          <w:sz w:val="28"/>
          <w:szCs w:val="28"/>
        </w:rPr>
        <w:t>,</w:t>
      </w:r>
      <w:r w:rsidRPr="00A926B5">
        <w:rPr>
          <w:rFonts w:ascii="Times New Roman" w:hAnsi="Times New Roman"/>
          <w:sz w:val="28"/>
          <w:szCs w:val="28"/>
        </w:rPr>
        <w:t xml:space="preserve"> </w:t>
      </w:r>
      <w:r w:rsidR="00A926B5" w:rsidRPr="00A926B5">
        <w:rPr>
          <w:rFonts w:ascii="Times New Roman" w:hAnsi="Times New Roman"/>
          <w:sz w:val="28"/>
          <w:szCs w:val="28"/>
        </w:rPr>
        <w:t>підприємствам-управителям багатоквартирних будинків</w:t>
      </w:r>
      <w:r w:rsidR="00A926B5">
        <w:rPr>
          <w:rFonts w:ascii="Times New Roman" w:hAnsi="Times New Roman"/>
          <w:sz w:val="28"/>
          <w:szCs w:val="28"/>
        </w:rPr>
        <w:t xml:space="preserve"> та</w:t>
      </w:r>
      <w:r w:rsidR="00A926B5" w:rsidRPr="00A926B5">
        <w:rPr>
          <w:rFonts w:ascii="Times New Roman" w:hAnsi="Times New Roman"/>
          <w:sz w:val="28"/>
          <w:szCs w:val="28"/>
        </w:rPr>
        <w:t xml:space="preserve"> об’єднанням співвласників багатоквартирних будинків </w:t>
      </w:r>
      <w:r w:rsidRPr="00A926B5">
        <w:rPr>
          <w:rFonts w:ascii="Times New Roman" w:hAnsi="Times New Roman"/>
          <w:sz w:val="28"/>
          <w:szCs w:val="28"/>
        </w:rPr>
        <w:t>пров</w:t>
      </w:r>
      <w:r w:rsidR="00A926B5" w:rsidRPr="00A926B5">
        <w:rPr>
          <w:rFonts w:ascii="Times New Roman" w:hAnsi="Times New Roman"/>
          <w:sz w:val="28"/>
          <w:szCs w:val="28"/>
        </w:rPr>
        <w:t>о</w:t>
      </w:r>
      <w:r w:rsidRPr="00A926B5">
        <w:rPr>
          <w:rFonts w:ascii="Times New Roman" w:hAnsi="Times New Roman"/>
          <w:sz w:val="28"/>
          <w:szCs w:val="28"/>
        </w:rPr>
        <w:t>д</w:t>
      </w:r>
      <w:r w:rsidR="00A926B5" w:rsidRPr="00A926B5">
        <w:rPr>
          <w:rFonts w:ascii="Times New Roman" w:hAnsi="Times New Roman"/>
          <w:sz w:val="28"/>
          <w:szCs w:val="28"/>
        </w:rPr>
        <w:t>ити</w:t>
      </w:r>
      <w:r w:rsidRPr="00A926B5">
        <w:rPr>
          <w:rFonts w:ascii="Times New Roman" w:hAnsi="Times New Roman"/>
          <w:sz w:val="28"/>
          <w:szCs w:val="28"/>
        </w:rPr>
        <w:t xml:space="preserve"> дезінфекційн</w:t>
      </w:r>
      <w:r w:rsidR="00A926B5">
        <w:rPr>
          <w:rFonts w:ascii="Times New Roman" w:hAnsi="Times New Roman"/>
          <w:sz w:val="28"/>
          <w:szCs w:val="28"/>
        </w:rPr>
        <w:t>і</w:t>
      </w:r>
      <w:r w:rsidRPr="00A926B5">
        <w:rPr>
          <w:rFonts w:ascii="Times New Roman" w:hAnsi="Times New Roman"/>
          <w:sz w:val="28"/>
          <w:szCs w:val="28"/>
        </w:rPr>
        <w:t xml:space="preserve"> заход</w:t>
      </w:r>
      <w:r w:rsidR="00A926B5">
        <w:rPr>
          <w:rFonts w:ascii="Times New Roman" w:hAnsi="Times New Roman"/>
          <w:sz w:val="28"/>
          <w:szCs w:val="28"/>
        </w:rPr>
        <w:t xml:space="preserve">и </w:t>
      </w:r>
      <w:r w:rsidRPr="00A926B5">
        <w:rPr>
          <w:rFonts w:ascii="Times New Roman" w:hAnsi="Times New Roman"/>
          <w:sz w:val="28"/>
          <w:szCs w:val="28"/>
        </w:rPr>
        <w:t>у жилих, виробничих, навчальних, санітарно-побутових та інших приміщеннях, будівлях і спорудах.</w:t>
      </w:r>
    </w:p>
    <w:p w14:paraId="7773B031" w14:textId="060F8E88" w:rsidR="008B7342" w:rsidRPr="00A926B5" w:rsidRDefault="008B7342" w:rsidP="008B7342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A926B5">
        <w:rPr>
          <w:rFonts w:ascii="Times New Roman" w:hAnsi="Times New Roman"/>
          <w:sz w:val="28"/>
          <w:szCs w:val="28"/>
        </w:rPr>
        <w:t xml:space="preserve">3. Управлінню соціального захисту населення Глухівської </w:t>
      </w:r>
      <w:r w:rsidR="0040097C" w:rsidRPr="00A926B5">
        <w:rPr>
          <w:rFonts w:ascii="Times New Roman" w:hAnsi="Times New Roman"/>
          <w:sz w:val="28"/>
          <w:szCs w:val="28"/>
        </w:rPr>
        <w:t>міської ради</w:t>
      </w:r>
      <w:r w:rsidRPr="00A926B5">
        <w:rPr>
          <w:rFonts w:ascii="Times New Roman" w:hAnsi="Times New Roman"/>
          <w:sz w:val="28"/>
          <w:szCs w:val="28"/>
        </w:rPr>
        <w:t xml:space="preserve">, </w:t>
      </w:r>
      <w:r w:rsidR="0040097C" w:rsidRPr="00A926B5">
        <w:rPr>
          <w:rFonts w:ascii="Times New Roman" w:hAnsi="Times New Roman"/>
          <w:sz w:val="28"/>
          <w:szCs w:val="28"/>
        </w:rPr>
        <w:t xml:space="preserve">територіальному центру соціального обслуговування населення </w:t>
      </w:r>
      <w:r w:rsidR="00051AE8" w:rsidRPr="00A926B5">
        <w:rPr>
          <w:rFonts w:ascii="Times New Roman" w:hAnsi="Times New Roman"/>
          <w:sz w:val="28"/>
          <w:szCs w:val="28"/>
        </w:rPr>
        <w:t xml:space="preserve">Глухівської </w:t>
      </w:r>
      <w:r w:rsidR="0040097C" w:rsidRPr="00A926B5">
        <w:rPr>
          <w:rFonts w:ascii="Times New Roman" w:hAnsi="Times New Roman"/>
          <w:sz w:val="28"/>
          <w:szCs w:val="28"/>
        </w:rPr>
        <w:t xml:space="preserve">міської ради </w:t>
      </w:r>
      <w:r w:rsidRPr="00A926B5">
        <w:rPr>
          <w:rFonts w:ascii="Times New Roman" w:hAnsi="Times New Roman"/>
          <w:sz w:val="28"/>
          <w:szCs w:val="28"/>
        </w:rPr>
        <w:t xml:space="preserve">вжити додаткових заходів </w:t>
      </w:r>
      <w:r w:rsidR="00051AE8">
        <w:rPr>
          <w:rFonts w:ascii="Times New Roman" w:hAnsi="Times New Roman"/>
          <w:sz w:val="28"/>
          <w:szCs w:val="28"/>
        </w:rPr>
        <w:t>що</w:t>
      </w:r>
      <w:r w:rsidRPr="00A926B5">
        <w:rPr>
          <w:rFonts w:ascii="Times New Roman" w:hAnsi="Times New Roman"/>
          <w:sz w:val="28"/>
          <w:szCs w:val="28"/>
        </w:rPr>
        <w:t>до виявлення та обслуговування одиноких осіб та осіб, які одиноко проживають, серед громадян похилого віку, осіб з інвалідністю, осіб, які перебувають на самоізоляції, та організувати належний соціальний супровід.</w:t>
      </w:r>
    </w:p>
    <w:p w14:paraId="2C3B3DBD" w14:textId="0E19AC3F" w:rsidR="008B7342" w:rsidRPr="00A926B5" w:rsidRDefault="008B7342" w:rsidP="008B734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26B5">
        <w:rPr>
          <w:rFonts w:ascii="Times New Roman" w:hAnsi="Times New Roman"/>
          <w:sz w:val="28"/>
          <w:szCs w:val="28"/>
        </w:rPr>
        <w:t xml:space="preserve">4. Відповідальним виконавцям, зазначеним у цьому розпорядженні, щоденно до 09.00 інформувати керівника робіт з ліквідації наслідків медико-біологічної надзвичайної ситуації природного характеру державного рівня, пов’язаної з поширенням коронавірусної хвороби COVID-19 </w:t>
      </w:r>
      <w:r w:rsidR="0040097C" w:rsidRPr="00A926B5">
        <w:rPr>
          <w:rFonts w:ascii="Times New Roman" w:hAnsi="Times New Roman"/>
          <w:sz w:val="28"/>
          <w:szCs w:val="28"/>
        </w:rPr>
        <w:t>в місті Глухові Сумської області</w:t>
      </w:r>
      <w:r w:rsidR="007A2398" w:rsidRPr="00A926B5">
        <w:rPr>
          <w:rFonts w:ascii="Times New Roman" w:hAnsi="Times New Roman"/>
          <w:sz w:val="28"/>
          <w:szCs w:val="28"/>
        </w:rPr>
        <w:t xml:space="preserve"> Васильєву М.І</w:t>
      </w:r>
      <w:r w:rsidRPr="00A926B5">
        <w:rPr>
          <w:rFonts w:ascii="Times New Roman" w:hAnsi="Times New Roman"/>
          <w:sz w:val="28"/>
          <w:szCs w:val="28"/>
        </w:rPr>
        <w:t xml:space="preserve">. </w:t>
      </w:r>
    </w:p>
    <w:p w14:paraId="4BA113B5" w14:textId="566D55E7" w:rsidR="0081486D" w:rsidRPr="00A926B5" w:rsidRDefault="008B7342" w:rsidP="008B734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26B5">
        <w:rPr>
          <w:rFonts w:ascii="Times New Roman" w:hAnsi="Times New Roman"/>
          <w:sz w:val="28"/>
          <w:szCs w:val="28"/>
        </w:rPr>
        <w:t>5. Організацію виконання цього розпорядження покласти на заступника міського голови з питань діяльності виконавчих органів міської ради Васильєву М.І., а контроль залишаю за собою.</w:t>
      </w:r>
    </w:p>
    <w:p w14:paraId="7D7DE2C3" w14:textId="2265D8F2" w:rsidR="0081486D" w:rsidRPr="00A926B5" w:rsidRDefault="0081486D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38408425" w14:textId="77777777" w:rsidR="008B7342" w:rsidRPr="00A926B5" w:rsidRDefault="008B734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61715523" w14:textId="0BA0C03C" w:rsidR="00C77D79" w:rsidRPr="00A926B5" w:rsidRDefault="00D35595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 w:rsidRPr="00A926B5">
        <w:rPr>
          <w:rFonts w:ascii="Times New Roman" w:hAnsi="Times New Roman"/>
          <w:bCs/>
          <w:szCs w:val="28"/>
        </w:rPr>
        <w:t>Секретар міської ради</w:t>
      </w:r>
      <w:r w:rsidR="006C0775" w:rsidRPr="00A926B5">
        <w:rPr>
          <w:rFonts w:ascii="Times New Roman" w:hAnsi="Times New Roman"/>
          <w:bCs/>
          <w:szCs w:val="28"/>
        </w:rPr>
        <w:tab/>
      </w:r>
      <w:r w:rsidRPr="00A926B5">
        <w:rPr>
          <w:rFonts w:ascii="Times New Roman" w:hAnsi="Times New Roman"/>
          <w:bCs/>
          <w:szCs w:val="28"/>
        </w:rPr>
        <w:t>Юрій БУРЛАКА</w:t>
      </w:r>
    </w:p>
    <w:sectPr w:rsidR="00C77D79" w:rsidRPr="00A926B5" w:rsidSect="00F71DC7">
      <w:pgSz w:w="11907" w:h="16839" w:code="9"/>
      <w:pgMar w:top="1134" w:right="567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89"/>
    <w:rsid w:val="00002368"/>
    <w:rsid w:val="00015D00"/>
    <w:rsid w:val="00020F94"/>
    <w:rsid w:val="00051AE8"/>
    <w:rsid w:val="000522FD"/>
    <w:rsid w:val="00054557"/>
    <w:rsid w:val="00054904"/>
    <w:rsid w:val="00075AB6"/>
    <w:rsid w:val="00083839"/>
    <w:rsid w:val="000B4386"/>
    <w:rsid w:val="000D0622"/>
    <w:rsid w:val="000D1391"/>
    <w:rsid w:val="000E0333"/>
    <w:rsid w:val="000E50BA"/>
    <w:rsid w:val="000E630C"/>
    <w:rsid w:val="000F5B75"/>
    <w:rsid w:val="00101D69"/>
    <w:rsid w:val="00114364"/>
    <w:rsid w:val="0011788B"/>
    <w:rsid w:val="001254BD"/>
    <w:rsid w:val="00140776"/>
    <w:rsid w:val="00154829"/>
    <w:rsid w:val="001A2427"/>
    <w:rsid w:val="001A37D6"/>
    <w:rsid w:val="001B3906"/>
    <w:rsid w:val="001C4389"/>
    <w:rsid w:val="001D136D"/>
    <w:rsid w:val="001D3B34"/>
    <w:rsid w:val="001E14CE"/>
    <w:rsid w:val="001E7757"/>
    <w:rsid w:val="001E7BFC"/>
    <w:rsid w:val="001F23E0"/>
    <w:rsid w:val="001F398F"/>
    <w:rsid w:val="00202E0F"/>
    <w:rsid w:val="00211470"/>
    <w:rsid w:val="00212BE9"/>
    <w:rsid w:val="002265AC"/>
    <w:rsid w:val="00256DBB"/>
    <w:rsid w:val="00265C86"/>
    <w:rsid w:val="00295FF3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43C75"/>
    <w:rsid w:val="003615D0"/>
    <w:rsid w:val="0036418C"/>
    <w:rsid w:val="0036746E"/>
    <w:rsid w:val="003B43F4"/>
    <w:rsid w:val="003C0F36"/>
    <w:rsid w:val="003C2190"/>
    <w:rsid w:val="0040097C"/>
    <w:rsid w:val="00402169"/>
    <w:rsid w:val="0040389A"/>
    <w:rsid w:val="00423C1F"/>
    <w:rsid w:val="0042743B"/>
    <w:rsid w:val="00431590"/>
    <w:rsid w:val="0044078E"/>
    <w:rsid w:val="004626D0"/>
    <w:rsid w:val="0046498E"/>
    <w:rsid w:val="004759E4"/>
    <w:rsid w:val="004937C4"/>
    <w:rsid w:val="00494710"/>
    <w:rsid w:val="00496ED1"/>
    <w:rsid w:val="004A17AA"/>
    <w:rsid w:val="004D2085"/>
    <w:rsid w:val="0051312D"/>
    <w:rsid w:val="00522F92"/>
    <w:rsid w:val="00527C82"/>
    <w:rsid w:val="00573B6D"/>
    <w:rsid w:val="0057417D"/>
    <w:rsid w:val="00583933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23263"/>
    <w:rsid w:val="0064149C"/>
    <w:rsid w:val="006443B6"/>
    <w:rsid w:val="00655702"/>
    <w:rsid w:val="00661345"/>
    <w:rsid w:val="00685958"/>
    <w:rsid w:val="006C0775"/>
    <w:rsid w:val="006E28DE"/>
    <w:rsid w:val="0071067C"/>
    <w:rsid w:val="007121C8"/>
    <w:rsid w:val="00713CB5"/>
    <w:rsid w:val="007175EE"/>
    <w:rsid w:val="00743C83"/>
    <w:rsid w:val="00751057"/>
    <w:rsid w:val="00752C39"/>
    <w:rsid w:val="00780D35"/>
    <w:rsid w:val="00792426"/>
    <w:rsid w:val="007A2398"/>
    <w:rsid w:val="007B6047"/>
    <w:rsid w:val="007C6B2D"/>
    <w:rsid w:val="007D0556"/>
    <w:rsid w:val="007E5352"/>
    <w:rsid w:val="007F3367"/>
    <w:rsid w:val="008068C7"/>
    <w:rsid w:val="0081486D"/>
    <w:rsid w:val="00832CAA"/>
    <w:rsid w:val="00835AC4"/>
    <w:rsid w:val="008427E8"/>
    <w:rsid w:val="0084764C"/>
    <w:rsid w:val="008518A2"/>
    <w:rsid w:val="00854A3C"/>
    <w:rsid w:val="00861297"/>
    <w:rsid w:val="00864B8E"/>
    <w:rsid w:val="00871841"/>
    <w:rsid w:val="00873078"/>
    <w:rsid w:val="0088354F"/>
    <w:rsid w:val="0088581C"/>
    <w:rsid w:val="00890132"/>
    <w:rsid w:val="008924E9"/>
    <w:rsid w:val="0089354D"/>
    <w:rsid w:val="00896BBE"/>
    <w:rsid w:val="008B7342"/>
    <w:rsid w:val="008D1F1A"/>
    <w:rsid w:val="008D338D"/>
    <w:rsid w:val="008D60A2"/>
    <w:rsid w:val="008E09B9"/>
    <w:rsid w:val="009058B6"/>
    <w:rsid w:val="00920497"/>
    <w:rsid w:val="0092578D"/>
    <w:rsid w:val="0097004B"/>
    <w:rsid w:val="009856FC"/>
    <w:rsid w:val="009A2E19"/>
    <w:rsid w:val="009A6271"/>
    <w:rsid w:val="009D3DEA"/>
    <w:rsid w:val="009F518C"/>
    <w:rsid w:val="00A048A6"/>
    <w:rsid w:val="00A15765"/>
    <w:rsid w:val="00A25F27"/>
    <w:rsid w:val="00A41EB5"/>
    <w:rsid w:val="00A60497"/>
    <w:rsid w:val="00A926B5"/>
    <w:rsid w:val="00AA5DBC"/>
    <w:rsid w:val="00AC049E"/>
    <w:rsid w:val="00AC0528"/>
    <w:rsid w:val="00AC09E0"/>
    <w:rsid w:val="00AE0424"/>
    <w:rsid w:val="00AE5E94"/>
    <w:rsid w:val="00AF1B92"/>
    <w:rsid w:val="00B21D5C"/>
    <w:rsid w:val="00B266BB"/>
    <w:rsid w:val="00B4407D"/>
    <w:rsid w:val="00B54836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34F48"/>
    <w:rsid w:val="00C466ED"/>
    <w:rsid w:val="00C6318B"/>
    <w:rsid w:val="00C65450"/>
    <w:rsid w:val="00C77D79"/>
    <w:rsid w:val="00C8158F"/>
    <w:rsid w:val="00C83D01"/>
    <w:rsid w:val="00C9260D"/>
    <w:rsid w:val="00CA5DC7"/>
    <w:rsid w:val="00CC6777"/>
    <w:rsid w:val="00CD37CA"/>
    <w:rsid w:val="00CE23A5"/>
    <w:rsid w:val="00CE366C"/>
    <w:rsid w:val="00CE7C0A"/>
    <w:rsid w:val="00CF0119"/>
    <w:rsid w:val="00CF7456"/>
    <w:rsid w:val="00D107AA"/>
    <w:rsid w:val="00D32957"/>
    <w:rsid w:val="00D35595"/>
    <w:rsid w:val="00D45995"/>
    <w:rsid w:val="00D5744B"/>
    <w:rsid w:val="00D76223"/>
    <w:rsid w:val="00D76BE0"/>
    <w:rsid w:val="00D77F5C"/>
    <w:rsid w:val="00DA3ACF"/>
    <w:rsid w:val="00DC507F"/>
    <w:rsid w:val="00DE5374"/>
    <w:rsid w:val="00DF1F3C"/>
    <w:rsid w:val="00DF6760"/>
    <w:rsid w:val="00E03B17"/>
    <w:rsid w:val="00E0531D"/>
    <w:rsid w:val="00E12C8E"/>
    <w:rsid w:val="00E26C98"/>
    <w:rsid w:val="00E43802"/>
    <w:rsid w:val="00E47ED1"/>
    <w:rsid w:val="00E50BAE"/>
    <w:rsid w:val="00E778E7"/>
    <w:rsid w:val="00EB28CA"/>
    <w:rsid w:val="00ED33AA"/>
    <w:rsid w:val="00ED4051"/>
    <w:rsid w:val="00EE6887"/>
    <w:rsid w:val="00F15151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ocId w14:val="3E095452"/>
  <w15:docId w15:val="{6FE7292C-DD7C-4756-992B-39810E9B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414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Roman Parkhomenko</cp:lastModifiedBy>
  <cp:revision>8</cp:revision>
  <cp:lastPrinted>2020-04-14T13:18:00Z</cp:lastPrinted>
  <dcterms:created xsi:type="dcterms:W3CDTF">2020-04-10T13:17:00Z</dcterms:created>
  <dcterms:modified xsi:type="dcterms:W3CDTF">2020-04-21T08:56:00Z</dcterms:modified>
</cp:coreProperties>
</file>