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11" w:rsidRPr="00915C4B" w:rsidRDefault="003D2711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915C4B" w:rsidRDefault="00407AE0" w:rsidP="0002466C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22</w:t>
      </w:r>
      <w:r w:rsidR="00855EE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серпня 2019 року</w:t>
      </w:r>
      <w:r w:rsidR="00EB60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 w:rsidR="003D2711" w:rsidRPr="00396D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D2711" w:rsidRPr="00396DE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3D2711" w:rsidRPr="00915C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855EE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0246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                     </w:t>
      </w:r>
      <w:r w:rsidR="003D27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№ </w:t>
      </w:r>
      <w:r w:rsidR="00855EE8">
        <w:rPr>
          <w:rFonts w:ascii="Times New Roman" w:eastAsia="Times New Roman" w:hAnsi="Times New Roman"/>
          <w:sz w:val="28"/>
          <w:szCs w:val="28"/>
          <w:lang w:val="uk-UA" w:eastAsia="ru-RU"/>
        </w:rPr>
        <w:t>138-ОД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000ABF" w:rsidRDefault="003D2711" w:rsidP="0075703C">
      <w:pPr>
        <w:tabs>
          <w:tab w:val="left" w:pos="1276"/>
        </w:tabs>
        <w:spacing w:after="0" w:line="240" w:lineRule="auto"/>
        <w:ind w:right="-82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утворення робочої групи</w:t>
      </w:r>
      <w:r w:rsidR="00D47DB1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000ABF" w:rsidRDefault="00D47DB1" w:rsidP="0075703C">
      <w:pPr>
        <w:tabs>
          <w:tab w:val="left" w:pos="1276"/>
        </w:tabs>
        <w:spacing w:after="0" w:line="240" w:lineRule="auto"/>
        <w:ind w:right="-82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для організації проведення в </w:t>
      </w:r>
    </w:p>
    <w:p w:rsidR="003D2711" w:rsidRPr="003D2711" w:rsidRDefault="00D47DB1" w:rsidP="0075703C">
      <w:pPr>
        <w:tabs>
          <w:tab w:val="left" w:pos="1276"/>
        </w:tabs>
        <w:spacing w:after="0" w:line="240" w:lineRule="auto"/>
        <w:ind w:right="-82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місті Глухові  операції «Урожай-2019»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2711" w:rsidRDefault="00A46B70" w:rsidP="003D2711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 виконання</w:t>
      </w:r>
      <w:r w:rsidR="00E333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47DB1">
        <w:rPr>
          <w:rFonts w:ascii="Times New Roman" w:eastAsia="Times New Roman" w:hAnsi="Times New Roman"/>
          <w:sz w:val="28"/>
          <w:szCs w:val="28"/>
          <w:lang w:val="uk-UA" w:eastAsia="ru-RU"/>
        </w:rPr>
        <w:t>розпорядження</w:t>
      </w:r>
      <w:r w:rsidR="00E333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голови Сумської обласної державної адміністрації</w:t>
      </w:r>
      <w:r w:rsidR="00D47DB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13.08.2019 № 443-ОД «Про організацію проведення в Сумській області операції «Урожай-2019»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D47DB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метою залучення до декларування та перевірки повноти нарахування та сплати податків громадянами, які є власниками земельних ділянок площею понад 2 га та власними силами обробляють такі земельні ділянки для отримання доходу, упередження схем ухилення від оподаткування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47DB1">
        <w:rPr>
          <w:rFonts w:ascii="Times New Roman" w:eastAsia="Times New Roman" w:hAnsi="Times New Roman"/>
          <w:sz w:val="28"/>
          <w:szCs w:val="28"/>
          <w:lang w:val="uk-UA" w:eastAsia="ru-RU"/>
        </w:rPr>
        <w:t>суб’єктами господарювання сільськогоспо</w:t>
      </w:r>
      <w:r w:rsidR="002156D0">
        <w:rPr>
          <w:rFonts w:ascii="Times New Roman" w:eastAsia="Times New Roman" w:hAnsi="Times New Roman"/>
          <w:sz w:val="28"/>
          <w:szCs w:val="28"/>
          <w:lang w:val="uk-UA" w:eastAsia="ru-RU"/>
        </w:rPr>
        <w:t>дарського напряму, виявлення не</w:t>
      </w:r>
      <w:r w:rsidR="00D47DB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облікованих найманих працівників та легалізації заробітної плати, 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46470C" w:rsidRDefault="00040660" w:rsidP="0046470C">
      <w:pPr>
        <w:pStyle w:val="a6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F6B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Створити робочу групу </w:t>
      </w:r>
      <w:r w:rsidR="00E43E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організації проведення в місті Глухові операції «Урожай-2019» </w:t>
      </w:r>
      <w:r w:rsidR="001E64A2" w:rsidRPr="00BF6BE1">
        <w:rPr>
          <w:rFonts w:ascii="Times New Roman" w:eastAsia="Times New Roman" w:hAnsi="Times New Roman"/>
          <w:sz w:val="28"/>
          <w:szCs w:val="28"/>
          <w:lang w:val="uk-UA" w:eastAsia="ru-RU"/>
        </w:rPr>
        <w:t>та затвердити її склад (додається)</w:t>
      </w:r>
      <w:r w:rsidRPr="00BF6B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AD482A" w:rsidRPr="00BF6B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46470C" w:rsidRDefault="00E43E6F" w:rsidP="00E43E6F">
      <w:pPr>
        <w:pStyle w:val="a6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Робочій групі забезпечити:</w:t>
      </w:r>
    </w:p>
    <w:p w:rsidR="00E43E6F" w:rsidRPr="00E43E6F" w:rsidRDefault="00E43E6F" w:rsidP="00E43E6F">
      <w:pPr>
        <w:pStyle w:val="a6"/>
        <w:numPr>
          <w:ilvl w:val="0"/>
          <w:numId w:val="4"/>
        </w:numPr>
        <w:tabs>
          <w:tab w:val="left" w:pos="0"/>
          <w:tab w:val="left" w:pos="1276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43E6F">
        <w:rPr>
          <w:rFonts w:ascii="Times New Roman" w:eastAsia="Times New Roman" w:hAnsi="Times New Roman"/>
          <w:sz w:val="28"/>
          <w:szCs w:val="28"/>
          <w:lang w:val="uk-UA" w:eastAsia="ru-RU"/>
        </w:rPr>
        <w:t>проведення не менше одного разу на місяць засідання з питань реалізації в місті операції «Урожай-2019»;</w:t>
      </w:r>
    </w:p>
    <w:p w:rsidR="00E43E6F" w:rsidRDefault="00E43E6F" w:rsidP="00E43E6F">
      <w:pPr>
        <w:pStyle w:val="a6"/>
        <w:numPr>
          <w:ilvl w:val="0"/>
          <w:numId w:val="4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проведення інформаційно-роз’яснювальної кампанії для громадян, які є власниками земельних ділянок площею понад 2 га та власними силами обробляють такі земельні ділянки, сільськогосподарських товаровиробників щодо неухильного виконання під час провадження діяльності вимог чинного законодавства, яке регулює земельні відносини, питання оподаткування, оформлення використання найманої та оплати праці;</w:t>
      </w:r>
    </w:p>
    <w:p w:rsidR="00E43E6F" w:rsidRDefault="00E43E6F" w:rsidP="00E43E6F">
      <w:pPr>
        <w:pStyle w:val="a6"/>
        <w:numPr>
          <w:ilvl w:val="0"/>
          <w:numId w:val="4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здійснення моніторингу діяльності суб’єктів </w:t>
      </w:r>
      <w:r w:rsidR="003E00A8">
        <w:rPr>
          <w:rFonts w:ascii="Times New Roman" w:eastAsia="Times New Roman" w:hAnsi="Times New Roman"/>
          <w:sz w:val="28"/>
          <w:szCs w:val="28"/>
          <w:lang w:val="uk-UA" w:eastAsia="ru-RU"/>
        </w:rPr>
        <w:t>господарювання сільськогосподарського напряму на відповідність обсягів реалізації (виробництва) ними продукції наявним площам землі, виробничим та трудовим ресурсам для встановлення можливих фактів недоотримання надходжень до бюджетів усіх рівнів;</w:t>
      </w:r>
    </w:p>
    <w:p w:rsidR="003E00A8" w:rsidRDefault="00D03CEB" w:rsidP="00E43E6F">
      <w:pPr>
        <w:pStyle w:val="a6"/>
        <w:numPr>
          <w:ilvl w:val="0"/>
          <w:numId w:val="4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запрошення керівників суб’єктів господарювання сільськогосподарського напряму на засідання робочої групи з метою упередження схем ухилення від оподаткування суб’єктами господарювання, які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здійснюють операції з сільськогосподарською продукцією, та відстеження повноти виплати орендодавцям земельних ділянок (паїв) орендної плати;</w:t>
      </w:r>
    </w:p>
    <w:p w:rsidR="00782531" w:rsidRDefault="00BC5C3D" w:rsidP="00782531">
      <w:pPr>
        <w:pStyle w:val="a6"/>
        <w:numPr>
          <w:ilvl w:val="0"/>
          <w:numId w:val="4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проведення спільно з відділом з питань додержання законодавства про працю міської ради роботи з метою виявлення фактів використання праці найманих осіб без належного оформлення трудових відносин, у тому числі під час виконання сезонних робіт, та проведення заходів стосовно роботодавців з подальшого п</w:t>
      </w:r>
      <w:r w:rsidR="00782531">
        <w:rPr>
          <w:rFonts w:ascii="Times New Roman" w:eastAsia="Times New Roman" w:hAnsi="Times New Roman"/>
          <w:sz w:val="28"/>
          <w:szCs w:val="28"/>
          <w:lang w:val="uk-UA" w:eastAsia="ru-RU"/>
        </w:rPr>
        <w:t>рацевлаштування ними таких осіб.</w:t>
      </w:r>
    </w:p>
    <w:p w:rsidR="00782531" w:rsidRPr="00782531" w:rsidRDefault="002156D0" w:rsidP="008D31F4">
      <w:pPr>
        <w:pStyle w:val="a6"/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6)</w:t>
      </w:r>
      <w:r w:rsidR="0078253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інформування міського голови про хід виконання роборядження </w:t>
      </w:r>
      <w:r w:rsidR="008D31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щомісяця до 1 числа, та </w:t>
      </w:r>
      <w:r w:rsidR="00481DC5">
        <w:rPr>
          <w:rFonts w:ascii="Times New Roman" w:eastAsia="Times New Roman" w:hAnsi="Times New Roman"/>
          <w:sz w:val="28"/>
          <w:szCs w:val="28"/>
          <w:lang w:val="uk-UA" w:eastAsia="ru-RU"/>
        </w:rPr>
        <w:t>Департамент агропромислового розвитку Сумської обласної державної адміністрації щомісяця до 5 числа.</w:t>
      </w:r>
    </w:p>
    <w:p w:rsidR="00481DC5" w:rsidRPr="00481DC5" w:rsidRDefault="002156D0" w:rsidP="00481DC5">
      <w:pPr>
        <w:tabs>
          <w:tab w:val="left" w:pos="993"/>
          <w:tab w:val="left" w:pos="1276"/>
        </w:tabs>
        <w:spacing w:after="0" w:line="240" w:lineRule="auto"/>
        <w:ind w:firstLine="71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</w:t>
      </w:r>
      <w:r w:rsidR="0073640E">
        <w:rPr>
          <w:rFonts w:ascii="Times New Roman" w:hAnsi="Times New Roman"/>
          <w:sz w:val="28"/>
          <w:lang w:val="uk-UA"/>
        </w:rPr>
        <w:t>.</w:t>
      </w:r>
      <w:r w:rsidR="003D2711" w:rsidRPr="0073640E">
        <w:rPr>
          <w:rFonts w:ascii="Times New Roman" w:hAnsi="Times New Roman"/>
          <w:sz w:val="28"/>
          <w:lang w:val="uk-UA"/>
        </w:rPr>
        <w:t xml:space="preserve"> </w:t>
      </w:r>
      <w:r w:rsidR="00040660" w:rsidRPr="0073640E">
        <w:rPr>
          <w:rFonts w:ascii="Times New Roman" w:hAnsi="Times New Roman"/>
          <w:sz w:val="28"/>
          <w:lang w:val="uk-UA"/>
        </w:rPr>
        <w:t xml:space="preserve"> </w:t>
      </w:r>
      <w:r w:rsidR="003D2711" w:rsidRPr="0073640E">
        <w:rPr>
          <w:rFonts w:ascii="Times New Roman" w:hAnsi="Times New Roman"/>
          <w:sz w:val="28"/>
          <w:lang w:val="uk-UA"/>
        </w:rPr>
        <w:t xml:space="preserve">Контроль за виконанням цього розпорядження </w:t>
      </w:r>
      <w:r w:rsidR="0046470C" w:rsidRPr="0073640E">
        <w:rPr>
          <w:rFonts w:ascii="Times New Roman" w:hAnsi="Times New Roman"/>
          <w:sz w:val="28"/>
          <w:lang w:val="uk-UA"/>
        </w:rPr>
        <w:t xml:space="preserve">покласти на </w:t>
      </w:r>
      <w:r>
        <w:rPr>
          <w:rFonts w:ascii="Times New Roman" w:hAnsi="Times New Roman"/>
          <w:sz w:val="28"/>
          <w:lang w:val="uk-UA"/>
        </w:rPr>
        <w:t>секретаря міської ради Демішеву О.М.</w:t>
      </w:r>
    </w:p>
    <w:p w:rsidR="003D2711" w:rsidRDefault="003D2711" w:rsidP="003D271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6470C" w:rsidRPr="00915C4B" w:rsidRDefault="0046470C" w:rsidP="003D271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D2711" w:rsidRDefault="003D2711" w:rsidP="00420E44">
      <w:pPr>
        <w:tabs>
          <w:tab w:val="left" w:pos="1276"/>
        </w:tabs>
        <w:spacing w:after="0" w:line="240" w:lineRule="auto"/>
        <w:jc w:val="both"/>
        <w:rPr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420E4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В.о. міського голови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</w:t>
      </w:r>
      <w:r w:rsidR="001E64A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</w:t>
      </w:r>
      <w:r w:rsidR="00420E4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</w:t>
      </w:r>
      <w:r w:rsidR="00000AB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Олена</w:t>
      </w:r>
      <w:r w:rsidR="00420E4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ДЕМІШЕВА</w:t>
      </w:r>
    </w:p>
    <w:p w:rsidR="001E64A2" w:rsidRDefault="001E64A2">
      <w:pPr>
        <w:rPr>
          <w:lang w:val="uk-UA"/>
        </w:rPr>
      </w:pPr>
    </w:p>
    <w:p w:rsidR="000D1B6A" w:rsidRDefault="000D1B6A">
      <w:pPr>
        <w:rPr>
          <w:lang w:val="uk-UA"/>
        </w:rPr>
      </w:pPr>
    </w:p>
    <w:p w:rsidR="0073640E" w:rsidRDefault="0073640E">
      <w:pPr>
        <w:rPr>
          <w:lang w:val="uk-UA"/>
        </w:rPr>
      </w:pPr>
    </w:p>
    <w:p w:rsidR="000D1B6A" w:rsidRDefault="000D1B6A">
      <w:pPr>
        <w:rPr>
          <w:lang w:val="uk-UA"/>
        </w:rPr>
      </w:pPr>
    </w:p>
    <w:p w:rsidR="00481DC5" w:rsidRDefault="00481DC5">
      <w:pPr>
        <w:rPr>
          <w:lang w:val="uk-UA"/>
        </w:rPr>
      </w:pPr>
    </w:p>
    <w:p w:rsidR="00481DC5" w:rsidRDefault="00481DC5">
      <w:pPr>
        <w:rPr>
          <w:lang w:val="uk-UA"/>
        </w:rPr>
      </w:pPr>
    </w:p>
    <w:p w:rsidR="00481DC5" w:rsidRDefault="00481DC5">
      <w:pPr>
        <w:rPr>
          <w:lang w:val="uk-UA"/>
        </w:rPr>
      </w:pPr>
    </w:p>
    <w:p w:rsidR="00481DC5" w:rsidRDefault="00481DC5">
      <w:pPr>
        <w:rPr>
          <w:lang w:val="uk-UA"/>
        </w:rPr>
      </w:pPr>
    </w:p>
    <w:p w:rsidR="00481DC5" w:rsidRDefault="00481DC5">
      <w:pPr>
        <w:rPr>
          <w:lang w:val="uk-UA"/>
        </w:rPr>
      </w:pPr>
    </w:p>
    <w:p w:rsidR="00481DC5" w:rsidRDefault="00481DC5">
      <w:pPr>
        <w:rPr>
          <w:lang w:val="uk-UA"/>
        </w:rPr>
      </w:pPr>
    </w:p>
    <w:p w:rsidR="00481DC5" w:rsidRDefault="00481DC5">
      <w:pPr>
        <w:rPr>
          <w:lang w:val="uk-UA"/>
        </w:rPr>
      </w:pPr>
    </w:p>
    <w:p w:rsidR="00481DC5" w:rsidRDefault="00481DC5">
      <w:pPr>
        <w:rPr>
          <w:lang w:val="uk-UA"/>
        </w:rPr>
      </w:pPr>
    </w:p>
    <w:p w:rsidR="00481DC5" w:rsidRDefault="00481DC5">
      <w:pPr>
        <w:rPr>
          <w:lang w:val="uk-UA"/>
        </w:rPr>
      </w:pPr>
    </w:p>
    <w:p w:rsidR="00481DC5" w:rsidRDefault="00481DC5">
      <w:pPr>
        <w:rPr>
          <w:lang w:val="uk-UA"/>
        </w:rPr>
      </w:pPr>
    </w:p>
    <w:p w:rsidR="00481DC5" w:rsidRDefault="00481DC5">
      <w:pPr>
        <w:rPr>
          <w:lang w:val="uk-UA"/>
        </w:rPr>
      </w:pPr>
    </w:p>
    <w:p w:rsidR="00420E44" w:rsidRDefault="00420E44">
      <w:pPr>
        <w:rPr>
          <w:lang w:val="uk-UA"/>
        </w:rPr>
      </w:pPr>
    </w:p>
    <w:p w:rsidR="00420E44" w:rsidRDefault="00420E44">
      <w:pPr>
        <w:rPr>
          <w:lang w:val="uk-UA"/>
        </w:rPr>
      </w:pPr>
    </w:p>
    <w:p w:rsidR="00481DC5" w:rsidRDefault="00481DC5">
      <w:pPr>
        <w:rPr>
          <w:lang w:val="uk-UA"/>
        </w:rPr>
      </w:pPr>
    </w:p>
    <w:p w:rsidR="00481DC5" w:rsidRDefault="00481DC5">
      <w:pPr>
        <w:rPr>
          <w:lang w:val="uk-UA"/>
        </w:rPr>
      </w:pPr>
    </w:p>
    <w:p w:rsidR="00481DC5" w:rsidRDefault="00481DC5">
      <w:pPr>
        <w:rPr>
          <w:lang w:val="uk-UA"/>
        </w:rPr>
      </w:pPr>
    </w:p>
    <w:p w:rsidR="002156D0" w:rsidRDefault="002156D0">
      <w:pPr>
        <w:rPr>
          <w:lang w:val="uk-UA"/>
        </w:rPr>
      </w:pPr>
    </w:p>
    <w:p w:rsidR="00481DC5" w:rsidRDefault="00481DC5">
      <w:pPr>
        <w:rPr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E64A2" w:rsidRPr="00434CA3" w:rsidTr="001E64A2">
        <w:tc>
          <w:tcPr>
            <w:tcW w:w="4785" w:type="dxa"/>
          </w:tcPr>
          <w:p w:rsidR="001E64A2" w:rsidRDefault="001E64A2" w:rsidP="001E64A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1E64A2" w:rsidRDefault="001E64A2" w:rsidP="001E64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ЗАТВЕРДЖЕНО</w:t>
            </w:r>
          </w:p>
          <w:p w:rsidR="001E64A2" w:rsidRDefault="00A55186" w:rsidP="001E64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="001E64A2">
              <w:rPr>
                <w:rFonts w:ascii="Times New Roman" w:hAnsi="Times New Roman"/>
                <w:sz w:val="28"/>
                <w:szCs w:val="28"/>
                <w:lang w:val="uk-UA"/>
              </w:rPr>
              <w:t>озпорядження міського голови</w:t>
            </w:r>
          </w:p>
          <w:p w:rsidR="001E64A2" w:rsidRPr="00420E44" w:rsidRDefault="00407AE0" w:rsidP="001E64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  <w:bookmarkStart w:id="0" w:name="_GoBack"/>
            <w:bookmarkEnd w:id="0"/>
            <w:r w:rsidR="00855E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серпня 2019 року</w:t>
            </w:r>
            <w:r w:rsidR="00EB60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855EE8">
              <w:rPr>
                <w:rFonts w:ascii="Times New Roman" w:hAnsi="Times New Roman"/>
                <w:sz w:val="28"/>
                <w:szCs w:val="28"/>
                <w:lang w:val="uk-UA"/>
              </w:rPr>
              <w:t>№ 138-ОД</w:t>
            </w:r>
          </w:p>
        </w:tc>
      </w:tr>
    </w:tbl>
    <w:p w:rsidR="001E64A2" w:rsidRPr="00D47DB1" w:rsidRDefault="001E64A2" w:rsidP="001E64A2">
      <w:pPr>
        <w:jc w:val="both"/>
        <w:rPr>
          <w:rFonts w:ascii="Times New Roman" w:hAnsi="Times New Roman"/>
          <w:sz w:val="28"/>
          <w:szCs w:val="28"/>
        </w:rPr>
      </w:pPr>
    </w:p>
    <w:p w:rsidR="001E64A2" w:rsidRDefault="001E64A2" w:rsidP="004647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Склад робочої групи</w:t>
      </w:r>
      <w:r w:rsidR="00420E4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20E44" w:rsidRDefault="00420E44" w:rsidP="004647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для організації проведення в місті Глухові </w:t>
      </w:r>
    </w:p>
    <w:p w:rsidR="00420E44" w:rsidRDefault="00420E44" w:rsidP="004647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операції «Урожай-2019»</w:t>
      </w:r>
    </w:p>
    <w:p w:rsidR="0046470C" w:rsidRPr="00915C4B" w:rsidRDefault="0046470C" w:rsidP="00846D98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2711" w:rsidRDefault="003D2711" w:rsidP="00846D98">
      <w:pPr>
        <w:spacing w:after="0" w:line="240" w:lineRule="auto"/>
        <w:jc w:val="center"/>
        <w:rPr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641CA" w:rsidTr="00EC33B3">
        <w:tc>
          <w:tcPr>
            <w:tcW w:w="4785" w:type="dxa"/>
          </w:tcPr>
          <w:p w:rsidR="005641CA" w:rsidRPr="005641CA" w:rsidRDefault="00920C0E" w:rsidP="002156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Демішева Олена Миколаївн</w:t>
            </w:r>
            <w:r w:rsidR="002156D0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680D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5641C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                         </w:t>
            </w:r>
            <w:r w:rsidR="00F63D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846D98" w:rsidRPr="00680D7E" w:rsidRDefault="00920C0E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секретар</w:t>
            </w:r>
            <w:r w:rsidR="004647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 w:rsidR="00680D7E">
              <w:rPr>
                <w:rFonts w:ascii="Times New Roman" w:hAnsi="Times New Roman"/>
                <w:sz w:val="28"/>
                <w:szCs w:val="28"/>
                <w:lang w:val="uk-UA"/>
              </w:rPr>
              <w:t>, голова робочої групи;</w:t>
            </w:r>
          </w:p>
        </w:tc>
      </w:tr>
      <w:tr w:rsidR="005641CA" w:rsidTr="00EC33B3">
        <w:tc>
          <w:tcPr>
            <w:tcW w:w="4785" w:type="dxa"/>
          </w:tcPr>
          <w:p w:rsidR="005641CA" w:rsidRPr="00F43D06" w:rsidRDefault="00420E44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Сухоручкіна Людмила Олексіївна</w:t>
            </w:r>
            <w:r w:rsidR="00F43D0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</w:tc>
        <w:tc>
          <w:tcPr>
            <w:tcW w:w="4786" w:type="dxa"/>
          </w:tcPr>
          <w:p w:rsidR="00846D98" w:rsidRPr="00F43D06" w:rsidRDefault="0046470C" w:rsidP="00420E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="00420E44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соціально-економіного розвитку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 w:rsidR="00F43D06">
              <w:rPr>
                <w:rFonts w:ascii="Times New Roman" w:hAnsi="Times New Roman"/>
                <w:sz w:val="28"/>
                <w:szCs w:val="28"/>
                <w:lang w:val="uk-UA"/>
              </w:rPr>
              <w:t>, заступник голови робочої групи;</w:t>
            </w:r>
          </w:p>
        </w:tc>
      </w:tr>
      <w:tr w:rsidR="005641CA" w:rsidTr="003F2E26">
        <w:tc>
          <w:tcPr>
            <w:tcW w:w="4785" w:type="dxa"/>
          </w:tcPr>
          <w:p w:rsidR="005641CA" w:rsidRDefault="00920C0E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Станицький Сергій Миколайович</w:t>
            </w:r>
            <w:r w:rsidR="00F43D0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81FA9" w:rsidRDefault="00B81FA9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20E44" w:rsidRDefault="00420E44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20E44" w:rsidRDefault="00420E44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156D0" w:rsidRDefault="002156D0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4109B" w:rsidRDefault="002126A6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Буханістий Сергій Володимирович</w:t>
            </w:r>
            <w:r w:rsidR="0084109B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2126A6" w:rsidRDefault="002126A6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126A6" w:rsidRDefault="002126A6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4109B" w:rsidRDefault="002126A6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Глазунов Олег Іванович</w:t>
            </w:r>
            <w:r w:rsidR="0084109B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2126A6" w:rsidRDefault="002126A6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156D0" w:rsidRDefault="002156D0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20C0E" w:rsidRDefault="00920C0E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Данько Вероніка Віталіївна,</w:t>
            </w:r>
          </w:p>
          <w:p w:rsidR="00920C0E" w:rsidRDefault="00920C0E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20C0E" w:rsidRDefault="00920C0E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156D0" w:rsidRDefault="002156D0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4109B" w:rsidRDefault="002126A6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Клюєва Інна Володимирівна</w:t>
            </w:r>
            <w:r w:rsidR="0084109B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84109B" w:rsidRDefault="0084109B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3640E" w:rsidRDefault="0073640E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D1E14" w:rsidRDefault="002126A6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Нікольський Олег Львович</w:t>
            </w:r>
            <w:r w:rsidR="00B81FA9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81FA9" w:rsidRDefault="00B81FA9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126A6" w:rsidRDefault="002126A6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D1E14" w:rsidRDefault="002126A6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Онищенко Алла Володимирівна</w:t>
            </w:r>
            <w:r w:rsidR="009D1E14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4576D3" w:rsidRDefault="004576D3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576D3" w:rsidRDefault="004576D3" w:rsidP="004576D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Сорока Сергій Васильович,</w:t>
            </w:r>
          </w:p>
          <w:p w:rsidR="004576D3" w:rsidRPr="00F43D06" w:rsidRDefault="004576D3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2126A6" w:rsidRDefault="00920C0E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</w:t>
            </w:r>
            <w:r w:rsidR="00420E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відділу комунальної власності та земельних відносин</w:t>
            </w:r>
            <w:r w:rsidR="002156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 соціально-економічного розвитку</w:t>
            </w:r>
            <w:r w:rsidR="00420E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</w:t>
            </w:r>
            <w:r w:rsidR="00846D9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</w:t>
            </w:r>
            <w:r w:rsidR="00F43D06">
              <w:rPr>
                <w:rFonts w:ascii="Times New Roman" w:hAnsi="Times New Roman"/>
                <w:sz w:val="28"/>
                <w:szCs w:val="28"/>
                <w:lang w:val="uk-UA"/>
              </w:rPr>
              <w:t>, секретар робочої групи;</w:t>
            </w:r>
          </w:p>
          <w:p w:rsidR="0084109B" w:rsidRDefault="002126A6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начальника Глухівського відділу поліції ГУ НП в Сумській області</w:t>
            </w:r>
            <w:r w:rsidR="008410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згодою);</w:t>
            </w:r>
          </w:p>
          <w:p w:rsidR="0084109B" w:rsidRDefault="002126A6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з питань державної реєстрації міської ради</w:t>
            </w:r>
            <w:r w:rsidR="002156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державний реєстратор</w:t>
            </w:r>
            <w:r w:rsidR="0084109B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20C0E" w:rsidRDefault="00920C0E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комунальної власності та земельних відносин</w:t>
            </w:r>
            <w:r w:rsidR="002156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 соціально-економічного розвитку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ради;</w:t>
            </w:r>
          </w:p>
          <w:p w:rsidR="00B81FA9" w:rsidRDefault="002126A6" w:rsidP="00400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Глухівської ДПІ Шосткинського ГУ ДФС у Сумській області</w:t>
            </w:r>
            <w:r w:rsidR="00B81F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згодою);</w:t>
            </w:r>
          </w:p>
          <w:p w:rsidR="00400AAD" w:rsidRDefault="002126A6" w:rsidP="002126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з питань додержання законодавства про працю міської ради</w:t>
            </w:r>
            <w:r w:rsidR="00400AAD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2126A6" w:rsidRDefault="002126A6" w:rsidP="002126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фінансового управління міської ради;</w:t>
            </w:r>
          </w:p>
          <w:p w:rsidR="004576D3" w:rsidRPr="00F43D06" w:rsidRDefault="004576D3" w:rsidP="002126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у Глухівському районі Головного управління  Держгеокадастру у Сумській області (за згодою).</w:t>
            </w:r>
          </w:p>
        </w:tc>
      </w:tr>
    </w:tbl>
    <w:p w:rsidR="004576D3" w:rsidRDefault="004576D3" w:rsidP="00EC33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576D3" w:rsidRDefault="004576D3" w:rsidP="00EC33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C33B3" w:rsidRDefault="00EC33B3" w:rsidP="00EC33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Керуюча справами виконавчого</w:t>
      </w:r>
    </w:p>
    <w:p w:rsidR="0000016A" w:rsidRPr="00EC33B3" w:rsidRDefault="00EC33B3" w:rsidP="00EC33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комітету міської ради                                                   </w:t>
      </w:r>
      <w:r w:rsidR="00000ABF">
        <w:rPr>
          <w:rFonts w:ascii="Times New Roman" w:hAnsi="Times New Roman"/>
          <w:b/>
          <w:sz w:val="28"/>
          <w:szCs w:val="28"/>
          <w:lang w:val="uk-UA"/>
        </w:rPr>
        <w:t>Олена</w:t>
      </w:r>
      <w:r w:rsidR="0073640E">
        <w:rPr>
          <w:rFonts w:ascii="Times New Roman" w:hAnsi="Times New Roman"/>
          <w:b/>
          <w:sz w:val="28"/>
          <w:szCs w:val="28"/>
          <w:lang w:val="uk-UA"/>
        </w:rPr>
        <w:t xml:space="preserve"> ГАВРИЛЬЧЕНКО</w:t>
      </w:r>
    </w:p>
    <w:sectPr w:rsidR="0000016A" w:rsidRPr="00EC33B3" w:rsidSect="002156D0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9468BD"/>
    <w:multiLevelType w:val="hybridMultilevel"/>
    <w:tmpl w:val="26D8B344"/>
    <w:lvl w:ilvl="0" w:tplc="B20CEEE4">
      <w:start w:val="1"/>
      <w:numFmt w:val="decimal"/>
      <w:lvlText w:val="%1)"/>
      <w:lvlJc w:val="left"/>
      <w:pPr>
        <w:ind w:left="111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4FB4A11"/>
    <w:multiLevelType w:val="hybridMultilevel"/>
    <w:tmpl w:val="005C3D6A"/>
    <w:lvl w:ilvl="0" w:tplc="95401FF0">
      <w:start w:val="1"/>
      <w:numFmt w:val="decimal"/>
      <w:lvlText w:val="%1."/>
      <w:lvlJc w:val="left"/>
      <w:pPr>
        <w:ind w:left="2060" w:hanging="13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0016A"/>
    <w:rsid w:val="00000ABF"/>
    <w:rsid w:val="0002466C"/>
    <w:rsid w:val="00040660"/>
    <w:rsid w:val="000D1B6A"/>
    <w:rsid w:val="001E64A2"/>
    <w:rsid w:val="002126A6"/>
    <w:rsid w:val="002156D0"/>
    <w:rsid w:val="0037242E"/>
    <w:rsid w:val="003862B8"/>
    <w:rsid w:val="003D2711"/>
    <w:rsid w:val="003E00A8"/>
    <w:rsid w:val="003F2E26"/>
    <w:rsid w:val="00400AAD"/>
    <w:rsid w:val="00407AE0"/>
    <w:rsid w:val="00420E44"/>
    <w:rsid w:val="00434CA3"/>
    <w:rsid w:val="004576D3"/>
    <w:rsid w:val="0046470C"/>
    <w:rsid w:val="00481DC5"/>
    <w:rsid w:val="005518B3"/>
    <w:rsid w:val="005641CA"/>
    <w:rsid w:val="00652B6B"/>
    <w:rsid w:val="006616C6"/>
    <w:rsid w:val="00661708"/>
    <w:rsid w:val="006658EC"/>
    <w:rsid w:val="00680D7E"/>
    <w:rsid w:val="0073640E"/>
    <w:rsid w:val="00740C46"/>
    <w:rsid w:val="00755B7D"/>
    <w:rsid w:val="0075703C"/>
    <w:rsid w:val="00782531"/>
    <w:rsid w:val="0084109B"/>
    <w:rsid w:val="00846D98"/>
    <w:rsid w:val="00855EE8"/>
    <w:rsid w:val="008D31F4"/>
    <w:rsid w:val="008D493B"/>
    <w:rsid w:val="00920C0E"/>
    <w:rsid w:val="009D1E14"/>
    <w:rsid w:val="00A46B70"/>
    <w:rsid w:val="00A55186"/>
    <w:rsid w:val="00A746DC"/>
    <w:rsid w:val="00AA3761"/>
    <w:rsid w:val="00AD482A"/>
    <w:rsid w:val="00AF29DB"/>
    <w:rsid w:val="00B45169"/>
    <w:rsid w:val="00B81FA9"/>
    <w:rsid w:val="00BA4778"/>
    <w:rsid w:val="00BC5C3D"/>
    <w:rsid w:val="00BF6BE1"/>
    <w:rsid w:val="00C96A95"/>
    <w:rsid w:val="00D03CEB"/>
    <w:rsid w:val="00D47DB1"/>
    <w:rsid w:val="00D95C87"/>
    <w:rsid w:val="00E053FF"/>
    <w:rsid w:val="00E3330F"/>
    <w:rsid w:val="00E43E6F"/>
    <w:rsid w:val="00E518BD"/>
    <w:rsid w:val="00EB60FF"/>
    <w:rsid w:val="00EB7490"/>
    <w:rsid w:val="00EC33B3"/>
    <w:rsid w:val="00EF6EF0"/>
    <w:rsid w:val="00F43D06"/>
    <w:rsid w:val="00F6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E3330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E333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23</cp:revision>
  <cp:lastPrinted>2019-08-23T06:50:00Z</cp:lastPrinted>
  <dcterms:created xsi:type="dcterms:W3CDTF">2017-04-03T07:43:00Z</dcterms:created>
  <dcterms:modified xsi:type="dcterms:W3CDTF">2019-08-23T07:28:00Z</dcterms:modified>
</cp:coreProperties>
</file>