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90" w:rsidRDefault="0000765F">
      <w:pPr>
        <w:tabs>
          <w:tab w:val="center" w:pos="428"/>
          <w:tab w:val="center" w:pos="3789"/>
          <w:tab w:val="center" w:pos="5418"/>
          <w:tab w:val="center" w:pos="587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                                                                </w:t>
      </w:r>
      <w:r>
        <w:rPr>
          <w:noProof/>
        </w:rPr>
        <w:drawing>
          <wp:inline distT="0" distB="0" distL="0" distR="0">
            <wp:extent cx="595630" cy="733425"/>
            <wp:effectExtent l="0" t="0" r="0" b="0"/>
            <wp:docPr id="150" name="Picture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 1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6"/>
          <w:vertAlign w:val="subscript"/>
        </w:rPr>
        <w:t xml:space="preserve"> </w:t>
      </w:r>
      <w:r>
        <w:rPr>
          <w:b/>
          <w:sz w:val="6"/>
          <w:vertAlign w:val="subscript"/>
        </w:rPr>
        <w:tab/>
      </w:r>
      <w:r>
        <w:rPr>
          <w:sz w:val="32"/>
        </w:rPr>
        <w:t xml:space="preserve"> </w:t>
      </w:r>
    </w:p>
    <w:p w:rsidR="003C6E90" w:rsidRDefault="0000765F">
      <w:pPr>
        <w:spacing w:after="301" w:line="259" w:lineRule="auto"/>
        <w:ind w:left="493" w:firstLine="0"/>
        <w:jc w:val="center"/>
      </w:pPr>
      <w:r>
        <w:rPr>
          <w:b/>
          <w:sz w:val="4"/>
        </w:rPr>
        <w:t xml:space="preserve"> </w:t>
      </w:r>
    </w:p>
    <w:p w:rsidR="003C6E90" w:rsidRDefault="0000765F">
      <w:pPr>
        <w:spacing w:after="236" w:line="259" w:lineRule="auto"/>
        <w:ind w:left="492"/>
        <w:jc w:val="center"/>
      </w:pPr>
      <w:r>
        <w:rPr>
          <w:b/>
        </w:rPr>
        <w:t xml:space="preserve">ГЛУХІВСЬКА МІСЬКА РАДА СУМСЬКОЇ ОБЛАСТІ </w:t>
      </w:r>
    </w:p>
    <w:p w:rsidR="003C6E90" w:rsidRDefault="0000765F">
      <w:pPr>
        <w:pStyle w:val="1"/>
      </w:pPr>
      <w:r>
        <w:t xml:space="preserve">РОЗПОРЯДЖЕННЯ </w:t>
      </w:r>
    </w:p>
    <w:p w:rsidR="003C6E90" w:rsidRDefault="0000765F">
      <w:pPr>
        <w:pStyle w:val="2"/>
        <w:spacing w:after="76"/>
        <w:ind w:right="3"/>
      </w:pPr>
      <w:r>
        <w:t xml:space="preserve">М І С Ь К О Г О      Г О Л О В И </w:t>
      </w:r>
    </w:p>
    <w:p w:rsidR="003C6E90" w:rsidRDefault="0000765F">
      <w:pPr>
        <w:spacing w:after="41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3C6E90" w:rsidRDefault="0000765F">
      <w:pPr>
        <w:ind w:left="423"/>
      </w:pPr>
      <w:r>
        <w:t xml:space="preserve">13.01.2017                                           м.  </w:t>
      </w:r>
      <w:proofErr w:type="spellStart"/>
      <w:r>
        <w:t>Глухів</w:t>
      </w:r>
      <w:proofErr w:type="spellEnd"/>
      <w:r>
        <w:t xml:space="preserve">                       №12-ОД</w:t>
      </w:r>
      <w:r>
        <w:rPr>
          <w:b/>
        </w:rPr>
        <w:t xml:space="preserve"> </w:t>
      </w:r>
    </w:p>
    <w:p w:rsidR="003C6E90" w:rsidRDefault="0000765F">
      <w:pPr>
        <w:spacing w:after="12" w:line="270" w:lineRule="auto"/>
        <w:ind w:left="423" w:right="2775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плану </w:t>
      </w:r>
      <w:proofErr w:type="spellStart"/>
      <w:r>
        <w:rPr>
          <w:b/>
        </w:rPr>
        <w:t>заходів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щодо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реалізації</w:t>
      </w:r>
      <w:proofErr w:type="spellEnd"/>
      <w:proofErr w:type="gram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Національної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стратегії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сприяння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розвитку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громадянського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суспільства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Україні</w:t>
      </w:r>
      <w:proofErr w:type="spellEnd"/>
      <w:r>
        <w:rPr>
          <w:b/>
        </w:rPr>
        <w:t xml:space="preserve"> на 2016-2020роки</w:t>
      </w:r>
      <w:r>
        <w:t xml:space="preserve"> </w:t>
      </w:r>
    </w:p>
    <w:p w:rsidR="003C6E90" w:rsidRDefault="0000765F">
      <w:pPr>
        <w:spacing w:after="20" w:line="259" w:lineRule="auto"/>
        <w:ind w:left="428" w:firstLine="0"/>
        <w:jc w:val="left"/>
      </w:pPr>
      <w:r>
        <w:t xml:space="preserve">         </w:t>
      </w:r>
    </w:p>
    <w:p w:rsidR="003C6E90" w:rsidRDefault="0000765F">
      <w:pPr>
        <w:ind w:left="423"/>
      </w:pPr>
      <w:r>
        <w:t xml:space="preserve">           </w:t>
      </w:r>
      <w:bookmarkStart w:id="0" w:name="_GoBack"/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</w:t>
      </w:r>
      <w:r>
        <w:t>ови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30.12.2016 №690-ОД «Про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на 2016-2020 роки», з метою </w:t>
      </w:r>
      <w:proofErr w:type="spellStart"/>
      <w:r>
        <w:t>н</w:t>
      </w:r>
      <w:r>
        <w:t>алагодження</w:t>
      </w:r>
      <w:proofErr w:type="spellEnd"/>
      <w:r>
        <w:t xml:space="preserve">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діалогу</w:t>
      </w:r>
      <w:proofErr w:type="spellEnd"/>
      <w:r>
        <w:t xml:space="preserve"> та </w:t>
      </w:r>
      <w:proofErr w:type="spellStart"/>
      <w:r>
        <w:t>партнерських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з </w:t>
      </w:r>
      <w:proofErr w:type="spellStart"/>
      <w:r>
        <w:t>інститутами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 </w:t>
      </w:r>
    </w:p>
    <w:p w:rsidR="003C6E90" w:rsidRDefault="0000765F">
      <w:pPr>
        <w:numPr>
          <w:ilvl w:val="0"/>
          <w:numId w:val="1"/>
        </w:numPr>
        <w:ind w:left="555" w:hanging="142"/>
      </w:pPr>
      <w:proofErr w:type="spellStart"/>
      <w:proofErr w:type="gramStart"/>
      <w:r>
        <w:t>За</w:t>
      </w:r>
      <w:r>
        <w:t>твердити</w:t>
      </w:r>
      <w:proofErr w:type="spellEnd"/>
      <w:r>
        <w:t xml:space="preserve">  план</w:t>
      </w:r>
      <w:proofErr w:type="gram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на 2016-2020 роки (</w:t>
      </w:r>
      <w:proofErr w:type="spellStart"/>
      <w:r>
        <w:t>додається</w:t>
      </w:r>
      <w:proofErr w:type="spellEnd"/>
      <w:r>
        <w:t xml:space="preserve">). </w:t>
      </w:r>
    </w:p>
    <w:p w:rsidR="003C6E90" w:rsidRDefault="0000765F">
      <w:pPr>
        <w:numPr>
          <w:ilvl w:val="0"/>
          <w:numId w:val="1"/>
        </w:numPr>
        <w:ind w:left="555" w:hanging="142"/>
      </w:pP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виконавцям</w:t>
      </w:r>
      <w:proofErr w:type="spellEnd"/>
      <w:r>
        <w:t xml:space="preserve"> до 27.06.2017 та 20.12.2017 </w:t>
      </w:r>
      <w:proofErr w:type="spellStart"/>
      <w:proofErr w:type="gramStart"/>
      <w:r>
        <w:t>інформувати</w:t>
      </w:r>
      <w:proofErr w:type="spellEnd"/>
      <w:r>
        <w:t xml:space="preserve">  про</w:t>
      </w:r>
      <w:proofErr w:type="gramEnd"/>
      <w:r>
        <w:t xml:space="preserve">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</w:t>
      </w:r>
      <w:r>
        <w:t>нання</w:t>
      </w:r>
      <w:proofErr w:type="spellEnd"/>
      <w:r>
        <w:t xml:space="preserve">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3C6E90" w:rsidRDefault="0000765F">
      <w:pPr>
        <w:numPr>
          <w:ilvl w:val="0"/>
          <w:numId w:val="1"/>
        </w:numPr>
        <w:ind w:left="555" w:hanging="142"/>
      </w:pP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узагальнити</w:t>
      </w:r>
      <w:proofErr w:type="spellEnd"/>
      <w:r>
        <w:t xml:space="preserve"> </w:t>
      </w:r>
      <w:proofErr w:type="spellStart"/>
      <w:r>
        <w:t>отриману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та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в </w:t>
      </w:r>
      <w:proofErr w:type="spellStart"/>
      <w:r>
        <w:t>термін</w:t>
      </w:r>
      <w:proofErr w:type="spellEnd"/>
      <w:r>
        <w:t xml:space="preserve"> до 29.06.2017 та </w:t>
      </w:r>
      <w:proofErr w:type="gramStart"/>
      <w:r>
        <w:t xml:space="preserve">22.12.2017  </w:t>
      </w:r>
      <w:proofErr w:type="spellStart"/>
      <w:r>
        <w:t>міському</w:t>
      </w:r>
      <w:proofErr w:type="spellEnd"/>
      <w:proofErr w:type="gramEnd"/>
      <w:r>
        <w:t xml:space="preserve"> </w:t>
      </w:r>
      <w:proofErr w:type="spellStart"/>
      <w:r>
        <w:t>гол</w:t>
      </w:r>
      <w:r>
        <w:t>ові</w:t>
      </w:r>
      <w:proofErr w:type="spellEnd"/>
      <w:r>
        <w:t xml:space="preserve">.  </w:t>
      </w:r>
    </w:p>
    <w:p w:rsidR="003C6E90" w:rsidRDefault="0000765F">
      <w:pPr>
        <w:numPr>
          <w:ilvl w:val="0"/>
          <w:numId w:val="1"/>
        </w:numPr>
        <w:ind w:left="555" w:hanging="142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керуючу</w:t>
      </w:r>
      <w:proofErr w:type="spellEnd"/>
      <w:r>
        <w:t xml:space="preserve">    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 </w:t>
      </w:r>
    </w:p>
    <w:p w:rsidR="003C6E90" w:rsidRDefault="0000765F">
      <w:pPr>
        <w:spacing w:after="0" w:line="259" w:lineRule="auto"/>
        <w:ind w:left="0" w:firstLine="0"/>
        <w:jc w:val="left"/>
      </w:pPr>
      <w:r>
        <w:t xml:space="preserve"> </w:t>
      </w:r>
    </w:p>
    <w:p w:rsidR="003C6E90" w:rsidRDefault="0000765F">
      <w:pPr>
        <w:spacing w:after="66" w:line="239" w:lineRule="auto"/>
        <w:ind w:left="0" w:right="6029" w:firstLine="0"/>
        <w:jc w:val="left"/>
      </w:pPr>
      <w:r>
        <w:t xml:space="preserve">   </w:t>
      </w:r>
      <w:r>
        <w:tab/>
        <w:t xml:space="preserve"> </w:t>
      </w:r>
    </w:p>
    <w:p w:rsidR="003C6E90" w:rsidRDefault="0000765F">
      <w:pPr>
        <w:spacing w:after="142" w:line="270" w:lineRule="auto"/>
        <w:ind w:left="423"/>
        <w:jc w:val="left"/>
      </w:pPr>
      <w:r>
        <w:rPr>
          <w:b/>
        </w:rPr>
        <w:t xml:space="preserve">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  </w:t>
      </w:r>
    </w:p>
    <w:bookmarkEnd w:id="0"/>
    <w:p w:rsidR="003C6E90" w:rsidRDefault="0000765F">
      <w:pPr>
        <w:spacing w:after="157" w:line="259" w:lineRule="auto"/>
        <w:ind w:left="428" w:firstLine="0"/>
        <w:jc w:val="left"/>
      </w:pPr>
      <w:r>
        <w:rPr>
          <w:b/>
        </w:rPr>
        <w:t xml:space="preserve"> </w:t>
      </w:r>
    </w:p>
    <w:p w:rsidR="003C6E90" w:rsidRDefault="0000765F">
      <w:pPr>
        <w:spacing w:after="155" w:line="259" w:lineRule="auto"/>
        <w:ind w:left="428" w:firstLine="0"/>
        <w:jc w:val="left"/>
      </w:pPr>
      <w:r>
        <w:rPr>
          <w:b/>
        </w:rPr>
        <w:t xml:space="preserve"> </w:t>
      </w:r>
    </w:p>
    <w:p w:rsidR="003C6E90" w:rsidRDefault="0000765F">
      <w:pPr>
        <w:spacing w:after="157" w:line="259" w:lineRule="auto"/>
        <w:ind w:left="428" w:firstLine="0"/>
        <w:jc w:val="left"/>
      </w:pPr>
      <w:r>
        <w:rPr>
          <w:b/>
        </w:rPr>
        <w:lastRenderedPageBreak/>
        <w:t xml:space="preserve"> </w:t>
      </w:r>
    </w:p>
    <w:p w:rsidR="003C6E90" w:rsidRDefault="0000765F">
      <w:pPr>
        <w:spacing w:after="0" w:line="259" w:lineRule="auto"/>
        <w:ind w:left="2944" w:firstLine="0"/>
        <w:jc w:val="center"/>
      </w:pPr>
      <w:r>
        <w:rPr>
          <w:b/>
        </w:rPr>
        <w:t xml:space="preserve">                                              </w:t>
      </w:r>
    </w:p>
    <w:p w:rsidR="003C6E90" w:rsidRDefault="0000765F">
      <w:pPr>
        <w:spacing w:after="1" w:line="259" w:lineRule="auto"/>
        <w:ind w:left="424" w:firstLine="0"/>
        <w:jc w:val="center"/>
      </w:pPr>
      <w:r>
        <w:rPr>
          <w:b/>
        </w:rPr>
        <w:t xml:space="preserve">                                            </w:t>
      </w:r>
      <w:r>
        <w:t>ЗАТВЕРДЖЕНО</w:t>
      </w:r>
      <w:r>
        <w:rPr>
          <w:sz w:val="22"/>
        </w:rPr>
        <w:t xml:space="preserve"> </w:t>
      </w:r>
    </w:p>
    <w:p w:rsidR="003C6E90" w:rsidRDefault="0000765F">
      <w:pPr>
        <w:spacing w:after="0" w:line="259" w:lineRule="auto"/>
        <w:ind w:left="10" w:right="551"/>
        <w:jc w:val="right"/>
      </w:pPr>
      <w:r>
        <w:rPr>
          <w:b/>
        </w:rPr>
        <w:t xml:space="preserve">                                                                 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</w:t>
      </w:r>
    </w:p>
    <w:p w:rsidR="003C6E90" w:rsidRDefault="0000765F">
      <w:pPr>
        <w:spacing w:after="0" w:line="259" w:lineRule="auto"/>
        <w:ind w:left="10" w:right="1472"/>
        <w:jc w:val="right"/>
      </w:pPr>
      <w:r>
        <w:t xml:space="preserve">                                                                 13.01.2017_№12-ОД                              </w:t>
      </w:r>
    </w:p>
    <w:p w:rsidR="003C6E90" w:rsidRDefault="0000765F">
      <w:pPr>
        <w:spacing w:after="28" w:line="259" w:lineRule="auto"/>
        <w:ind w:left="0" w:firstLine="0"/>
        <w:jc w:val="left"/>
      </w:pPr>
      <w:r>
        <w:rPr>
          <w:b/>
        </w:rPr>
        <w:t xml:space="preserve">           </w:t>
      </w:r>
    </w:p>
    <w:p w:rsidR="003C6E90" w:rsidRDefault="0000765F">
      <w:pPr>
        <w:pStyle w:val="2"/>
        <w:ind w:right="58"/>
      </w:pPr>
      <w:r>
        <w:t xml:space="preserve">План </w:t>
      </w:r>
      <w:proofErr w:type="spellStart"/>
      <w:r>
        <w:t>заходів</w:t>
      </w:r>
      <w:proofErr w:type="spellEnd"/>
      <w:r>
        <w:t xml:space="preserve"> </w:t>
      </w:r>
    </w:p>
    <w:p w:rsidR="003C6E90" w:rsidRDefault="0000765F">
      <w:pPr>
        <w:spacing w:after="12" w:line="270" w:lineRule="auto"/>
        <w:ind w:left="1066" w:hanging="653"/>
        <w:jc w:val="left"/>
      </w:pP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реалізації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Національної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стратегії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сприяння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розвитку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громадянського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суспільства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Укр</w:t>
      </w:r>
      <w:r>
        <w:rPr>
          <w:b/>
        </w:rPr>
        <w:t>аїні</w:t>
      </w:r>
      <w:proofErr w:type="spellEnd"/>
      <w:r>
        <w:rPr>
          <w:b/>
        </w:rPr>
        <w:t xml:space="preserve"> на 2016-2020 роки </w:t>
      </w:r>
    </w:p>
    <w:p w:rsidR="003C6E90" w:rsidRDefault="0000765F">
      <w:pPr>
        <w:spacing w:after="0" w:line="259" w:lineRule="auto"/>
        <w:ind w:left="69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784" w:type="dxa"/>
        <w:tblInd w:w="456" w:type="dxa"/>
        <w:tblCellMar>
          <w:top w:w="14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744"/>
        <w:gridCol w:w="4690"/>
        <w:gridCol w:w="1606"/>
        <w:gridCol w:w="2744"/>
      </w:tblGrid>
      <w:tr w:rsidR="003C6E90">
        <w:trPr>
          <w:trHeight w:val="162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№ пор.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69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заходу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Структурний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підрозділ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ради,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відповідальний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проведення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3C6E90">
        <w:trPr>
          <w:trHeight w:val="322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: </w:t>
            </w:r>
          </w:p>
          <w:p w:rsidR="003C6E90" w:rsidRDefault="0000765F">
            <w:pPr>
              <w:spacing w:after="0" w:line="263" w:lineRule="auto"/>
              <w:ind w:left="0" w:firstLine="0"/>
              <w:jc w:val="left"/>
            </w:pP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звітів</w:t>
            </w:r>
            <w:proofErr w:type="spellEnd"/>
            <w:r>
              <w:t xml:space="preserve"> </w:t>
            </w:r>
            <w:proofErr w:type="spellStart"/>
            <w:r>
              <w:t>керівників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перед </w:t>
            </w:r>
            <w:proofErr w:type="spellStart"/>
            <w:r>
              <w:t>громадськістю</w:t>
            </w:r>
            <w:proofErr w:type="spellEnd"/>
            <w:r>
              <w:t xml:space="preserve"> про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та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місті</w:t>
            </w:r>
            <w:proofErr w:type="spellEnd"/>
            <w:r>
              <w:t xml:space="preserve"> Глухова; </w:t>
            </w:r>
            <w:proofErr w:type="spellStart"/>
            <w:r>
              <w:t>презентації</w:t>
            </w:r>
            <w:proofErr w:type="spellEnd"/>
            <w:r>
              <w:t xml:space="preserve"> плану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на 2017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залученням</w:t>
            </w:r>
            <w:proofErr w:type="spellEnd"/>
            <w:r>
              <w:t xml:space="preserve"> </w:t>
            </w:r>
            <w:proofErr w:type="spellStart"/>
            <w:r>
              <w:t>громадськості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68" w:firstLine="0"/>
              <w:jc w:val="center"/>
            </w:pPr>
            <w:r>
              <w:t xml:space="preserve">І квартал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консультацій</w:t>
            </w:r>
            <w:proofErr w:type="spellEnd"/>
            <w:r>
              <w:t xml:space="preserve"> з </w:t>
            </w:r>
            <w:proofErr w:type="spellStart"/>
            <w:r>
              <w:t>громадськістю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орієнтовного</w:t>
            </w:r>
            <w:proofErr w:type="spellEnd"/>
            <w:r>
              <w:t xml:space="preserve"> плану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консультацій</w:t>
            </w:r>
            <w:proofErr w:type="spellEnd"/>
            <w:r>
              <w:t xml:space="preserve"> з </w:t>
            </w:r>
            <w:proofErr w:type="spellStart"/>
            <w:r>
              <w:t>громадськістю</w:t>
            </w:r>
            <w:proofErr w:type="spellEnd"/>
            <w:r>
              <w:t xml:space="preserve"> у 2017 </w:t>
            </w:r>
            <w:proofErr w:type="spellStart"/>
            <w:r>
              <w:t>році</w:t>
            </w:r>
            <w:proofErr w:type="spellEnd"/>
            <w:r>
              <w:t xml:space="preserve"> та </w:t>
            </w:r>
            <w:proofErr w:type="spellStart"/>
            <w:r>
              <w:t>позапланово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29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329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ради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62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59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спільних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інститутів</w:t>
            </w:r>
            <w:proofErr w:type="spellEnd"/>
            <w:r>
              <w:t xml:space="preserve"> </w:t>
            </w:r>
            <w:proofErr w:type="spellStart"/>
            <w:r>
              <w:t>громадянського</w:t>
            </w:r>
            <w:proofErr w:type="spellEnd"/>
            <w:r>
              <w:t xml:space="preserve"> </w:t>
            </w:r>
            <w:proofErr w:type="spellStart"/>
            <w:r>
              <w:t>суспільства</w:t>
            </w:r>
            <w:proofErr w:type="spellEnd"/>
            <w:r>
              <w:t xml:space="preserve"> (</w:t>
            </w:r>
            <w:proofErr w:type="spellStart"/>
            <w:r>
              <w:t>далі</w:t>
            </w:r>
            <w:proofErr w:type="spellEnd"/>
            <w:r>
              <w:t xml:space="preserve">-ІГС) з </w:t>
            </w:r>
            <w:proofErr w:type="spellStart"/>
            <w:r>
              <w:t>відзначення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свят та </w:t>
            </w:r>
            <w:proofErr w:type="spellStart"/>
            <w:r>
              <w:t>пам’ятних</w:t>
            </w:r>
            <w:proofErr w:type="spellEnd"/>
            <w:r>
              <w:t xml:space="preserve"> дат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2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94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lastRenderedPageBreak/>
              <w:t xml:space="preserve">5.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на веб-</w:t>
            </w:r>
            <w:proofErr w:type="spellStart"/>
            <w:r>
              <w:t>сайті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рубрики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висвітлення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консультативно-</w:t>
            </w:r>
            <w:proofErr w:type="spellStart"/>
            <w:r>
              <w:t>дорадчих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,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взаємодії</w:t>
            </w:r>
            <w:proofErr w:type="spellEnd"/>
            <w:r>
              <w:t xml:space="preserve"> та </w:t>
            </w:r>
            <w:proofErr w:type="spellStart"/>
            <w:r>
              <w:t>консультування</w:t>
            </w:r>
            <w:proofErr w:type="spellEnd"/>
            <w:r>
              <w:t xml:space="preserve"> з </w:t>
            </w:r>
            <w:proofErr w:type="spellStart"/>
            <w:r>
              <w:t>громадськістю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2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65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за </w:t>
            </w:r>
            <w:proofErr w:type="spellStart"/>
            <w:r>
              <w:t>участю</w:t>
            </w:r>
            <w:proofErr w:type="spellEnd"/>
            <w:r>
              <w:t xml:space="preserve"> </w:t>
            </w:r>
            <w:proofErr w:type="spellStart"/>
            <w:r>
              <w:t>представників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</w:tc>
      </w:tr>
    </w:tbl>
    <w:p w:rsidR="003C6E90" w:rsidRDefault="003C6E90">
      <w:pPr>
        <w:spacing w:after="0" w:line="259" w:lineRule="auto"/>
        <w:ind w:left="-991" w:right="112" w:firstLine="0"/>
        <w:jc w:val="left"/>
      </w:pPr>
    </w:p>
    <w:tbl>
      <w:tblPr>
        <w:tblStyle w:val="TableGrid"/>
        <w:tblW w:w="9784" w:type="dxa"/>
        <w:tblInd w:w="456" w:type="dxa"/>
        <w:tblCellMar>
          <w:top w:w="14" w:type="dxa"/>
          <w:left w:w="108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743"/>
        <w:gridCol w:w="4691"/>
        <w:gridCol w:w="1606"/>
        <w:gridCol w:w="2744"/>
      </w:tblGrid>
      <w:tr w:rsidR="003C6E90">
        <w:trPr>
          <w:trHeight w:val="323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3C6E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8" w:firstLine="0"/>
              <w:jc w:val="left"/>
            </w:pPr>
            <w:proofErr w:type="spellStart"/>
            <w:r>
              <w:t>єдиних</w:t>
            </w:r>
            <w:proofErr w:type="spellEnd"/>
            <w:r>
              <w:t xml:space="preserve"> </w:t>
            </w:r>
            <w:proofErr w:type="spellStart"/>
            <w:r>
              <w:t>інформаційних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 xml:space="preserve">, </w:t>
            </w:r>
            <w:proofErr w:type="spellStart"/>
            <w:r>
              <w:t>зустрічей</w:t>
            </w:r>
            <w:proofErr w:type="spellEnd"/>
            <w:r>
              <w:t xml:space="preserve"> з  </w:t>
            </w:r>
            <w:proofErr w:type="spellStart"/>
            <w:r>
              <w:t>представниками</w:t>
            </w:r>
            <w:proofErr w:type="spellEnd"/>
            <w:r>
              <w:t xml:space="preserve"> ІГС,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для </w:t>
            </w:r>
            <w:proofErr w:type="spellStart"/>
            <w:r>
              <w:t>інформування</w:t>
            </w:r>
            <w:proofErr w:type="spellEnd"/>
            <w:r>
              <w:t xml:space="preserve"> </w:t>
            </w:r>
            <w:proofErr w:type="spellStart"/>
            <w:r>
              <w:t>громадськості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регіональної</w:t>
            </w:r>
            <w:proofErr w:type="spellEnd"/>
            <w:r>
              <w:t xml:space="preserve"> та </w:t>
            </w:r>
            <w:proofErr w:type="spellStart"/>
            <w:r>
              <w:t>місцевої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, </w:t>
            </w:r>
            <w:proofErr w:type="spellStart"/>
            <w:r>
              <w:t>врахування</w:t>
            </w:r>
            <w:proofErr w:type="spellEnd"/>
            <w:r>
              <w:t xml:space="preserve"> </w:t>
            </w:r>
            <w:proofErr w:type="spellStart"/>
            <w:r>
              <w:t>позиції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  <w:r>
              <w:t xml:space="preserve"> та </w:t>
            </w:r>
            <w:proofErr w:type="spellStart"/>
            <w:r>
              <w:t>життєзабезпечення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з </w:t>
            </w:r>
            <w:proofErr w:type="spellStart"/>
            <w:r>
              <w:t>використанням</w:t>
            </w:r>
            <w:proofErr w:type="spellEnd"/>
            <w:r>
              <w:t xml:space="preserve"> </w:t>
            </w:r>
            <w:proofErr w:type="spellStart"/>
            <w:r>
              <w:t>друкованих</w:t>
            </w:r>
            <w:proofErr w:type="spellEnd"/>
            <w:r>
              <w:t xml:space="preserve"> </w:t>
            </w:r>
            <w:r>
              <w:t xml:space="preserve">та </w:t>
            </w:r>
            <w:proofErr w:type="spellStart"/>
            <w:r>
              <w:t>електронних</w:t>
            </w:r>
            <w:proofErr w:type="spellEnd"/>
            <w:r>
              <w:t xml:space="preserve"> </w:t>
            </w:r>
            <w:proofErr w:type="spellStart"/>
            <w:r>
              <w:t>інформаційнопросвітницьких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3C6E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258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проведенню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експертизи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, </w:t>
            </w:r>
            <w:proofErr w:type="spellStart"/>
            <w:r>
              <w:t>громадських</w:t>
            </w:r>
            <w:proofErr w:type="spellEnd"/>
            <w:r>
              <w:t xml:space="preserve"> </w:t>
            </w:r>
            <w:proofErr w:type="spellStart"/>
            <w:r>
              <w:t>антикорупційних</w:t>
            </w:r>
            <w:proofErr w:type="spellEnd"/>
            <w:r>
              <w:t xml:space="preserve"> </w:t>
            </w:r>
            <w:proofErr w:type="spellStart"/>
            <w:r>
              <w:t>експертиз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нормативно</w:t>
            </w:r>
            <w:r>
              <w:t>правових</w:t>
            </w:r>
            <w:proofErr w:type="spellEnd"/>
            <w:r>
              <w:t xml:space="preserve"> </w:t>
            </w:r>
            <w:proofErr w:type="spellStart"/>
            <w:r>
              <w:t>актів</w:t>
            </w:r>
            <w:proofErr w:type="spellEnd"/>
            <w:r>
              <w:t xml:space="preserve"> та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врахування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рекомендацій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75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49" w:firstLine="0"/>
              <w:jc w:val="center"/>
            </w:pPr>
            <w:r>
              <w:t xml:space="preserve">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47" w:line="239" w:lineRule="auto"/>
              <w:ind w:left="0" w:firstLine="0"/>
              <w:jc w:val="center"/>
            </w:pPr>
            <w:proofErr w:type="spellStart"/>
            <w:r>
              <w:t>Відділи</w:t>
            </w:r>
            <w:proofErr w:type="spellEnd"/>
            <w:r>
              <w:t xml:space="preserve"> та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right="20" w:firstLine="0"/>
              <w:jc w:val="center"/>
            </w:pPr>
            <w:r>
              <w:t xml:space="preserve">ради </w:t>
            </w:r>
          </w:p>
        </w:tc>
      </w:tr>
      <w:tr w:rsidR="003C6E90">
        <w:trPr>
          <w:trHeight w:val="194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8.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проведенню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експертизи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громадських</w:t>
            </w:r>
            <w:proofErr w:type="spellEnd"/>
            <w:r>
              <w:t xml:space="preserve"> </w:t>
            </w:r>
            <w:proofErr w:type="spellStart"/>
            <w:r>
              <w:t>антикорупційних</w:t>
            </w:r>
            <w:proofErr w:type="spellEnd"/>
            <w:r>
              <w:t xml:space="preserve"> </w:t>
            </w:r>
            <w:proofErr w:type="spellStart"/>
            <w:r>
              <w:t>експертиз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нормативно</w:t>
            </w:r>
            <w:r>
              <w:t>правових</w:t>
            </w:r>
            <w:proofErr w:type="spellEnd"/>
            <w:r>
              <w:t xml:space="preserve"> </w:t>
            </w:r>
            <w:proofErr w:type="spellStart"/>
            <w:r>
              <w:t>актів</w:t>
            </w:r>
            <w:proofErr w:type="spellEnd"/>
            <w:r>
              <w:t xml:space="preserve"> та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врахування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рекомендацій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29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9.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представників</w:t>
            </w:r>
            <w:proofErr w:type="spellEnd"/>
            <w:r>
              <w:t xml:space="preserve"> ІГС та </w:t>
            </w:r>
            <w:proofErr w:type="spellStart"/>
            <w:r>
              <w:t>громадської</w:t>
            </w:r>
            <w:proofErr w:type="spellEnd"/>
            <w:r>
              <w:t xml:space="preserve"> ради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 як</w:t>
            </w:r>
            <w:proofErr w:type="gramEnd"/>
            <w:r>
              <w:t xml:space="preserve"> </w:t>
            </w:r>
            <w:proofErr w:type="spellStart"/>
            <w:r>
              <w:t>експертів</w:t>
            </w:r>
            <w:proofErr w:type="spellEnd"/>
            <w:r>
              <w:t xml:space="preserve"> до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49" w:line="237" w:lineRule="auto"/>
              <w:ind w:left="0" w:firstLine="0"/>
              <w:jc w:val="center"/>
            </w:pPr>
            <w:proofErr w:type="spellStart"/>
            <w:r>
              <w:t>Відділи</w:t>
            </w:r>
            <w:proofErr w:type="spellEnd"/>
            <w:r>
              <w:t xml:space="preserve"> та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right="20" w:firstLine="0"/>
              <w:jc w:val="center"/>
            </w:pPr>
            <w:r>
              <w:t xml:space="preserve">ради </w:t>
            </w:r>
          </w:p>
        </w:tc>
      </w:tr>
      <w:tr w:rsidR="003C6E90">
        <w:trPr>
          <w:trHeight w:val="226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lastRenderedPageBreak/>
              <w:t xml:space="preserve">10.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ініціатив</w:t>
            </w:r>
            <w:proofErr w:type="spellEnd"/>
            <w:r>
              <w:t xml:space="preserve"> ІГС для </w:t>
            </w:r>
            <w:proofErr w:type="spellStart"/>
            <w:r>
              <w:t>провадження</w:t>
            </w:r>
            <w:proofErr w:type="spellEnd"/>
            <w:r>
              <w:t xml:space="preserve"> </w:t>
            </w:r>
            <w:proofErr w:type="spellStart"/>
            <w:r>
              <w:t>актуальних</w:t>
            </w:r>
            <w:proofErr w:type="spellEnd"/>
            <w:r>
              <w:t xml:space="preserve"> та </w:t>
            </w:r>
            <w:proofErr w:type="spellStart"/>
            <w:r>
              <w:t>суспільно</w:t>
            </w:r>
            <w:proofErr w:type="spellEnd"/>
            <w:r>
              <w:t xml:space="preserve"> </w:t>
            </w:r>
            <w:proofErr w:type="spellStart"/>
            <w:r>
              <w:t>значущих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зокрема</w:t>
            </w:r>
            <w:proofErr w:type="spellEnd"/>
            <w:r>
              <w:t xml:space="preserve">,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конкурсів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, </w:t>
            </w:r>
            <w:proofErr w:type="spellStart"/>
            <w:r>
              <w:t>розроблених</w:t>
            </w:r>
            <w:proofErr w:type="spellEnd"/>
            <w:r>
              <w:t xml:space="preserve"> </w:t>
            </w:r>
            <w:proofErr w:type="spellStart"/>
            <w:r>
              <w:t>місцевими</w:t>
            </w:r>
            <w:proofErr w:type="spellEnd"/>
            <w:r>
              <w:t xml:space="preserve"> </w:t>
            </w:r>
            <w:proofErr w:type="spellStart"/>
            <w:r>
              <w:t>громадськими</w:t>
            </w:r>
            <w:proofErr w:type="spellEnd"/>
            <w:r>
              <w:t xml:space="preserve"> </w:t>
            </w:r>
            <w:proofErr w:type="spellStart"/>
            <w:r>
              <w:t>організаціями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у </w:t>
            </w:r>
            <w:proofErr w:type="spellStart"/>
            <w:r>
              <w:t>проведенні</w:t>
            </w:r>
            <w:proofErr w:type="spellEnd"/>
            <w:r>
              <w:t xml:space="preserve"> </w:t>
            </w:r>
            <w:proofErr w:type="spellStart"/>
            <w:r>
              <w:t>зустрічей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ради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з головою </w:t>
            </w:r>
            <w:proofErr w:type="spellStart"/>
            <w:r>
              <w:t>обласної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адміністрації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r>
              <w:t xml:space="preserve">Червень, </w:t>
            </w:r>
            <w:proofErr w:type="spellStart"/>
            <w:r>
              <w:t>грудень</w:t>
            </w:r>
            <w:proofErr w:type="spellEnd"/>
            <w:r>
              <w:t xml:space="preserve">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54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right="269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 </w:t>
            </w:r>
            <w:proofErr w:type="spellStart"/>
            <w:r>
              <w:t>методичної</w:t>
            </w:r>
            <w:proofErr w:type="spellEnd"/>
            <w:r>
              <w:t xml:space="preserve">, </w:t>
            </w:r>
            <w:proofErr w:type="spellStart"/>
            <w:r>
              <w:t>консультативної</w:t>
            </w:r>
            <w:proofErr w:type="spellEnd"/>
            <w:r>
              <w:t xml:space="preserve"> та </w:t>
            </w:r>
            <w:proofErr w:type="spellStart"/>
            <w:r>
              <w:t>організаційної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взаємодії</w:t>
            </w:r>
            <w:proofErr w:type="spellEnd"/>
            <w:r>
              <w:t xml:space="preserve"> з </w:t>
            </w:r>
            <w:proofErr w:type="spellStart"/>
            <w:r>
              <w:t>організаціями</w:t>
            </w:r>
            <w:proofErr w:type="spellEnd"/>
            <w:r>
              <w:t xml:space="preserve"> </w:t>
            </w:r>
            <w:proofErr w:type="spellStart"/>
            <w:r>
              <w:t>громадянського</w:t>
            </w:r>
            <w:proofErr w:type="spellEnd"/>
            <w:r>
              <w:t xml:space="preserve"> </w:t>
            </w:r>
            <w:proofErr w:type="spellStart"/>
            <w:r>
              <w:t>суспільства</w:t>
            </w:r>
            <w:proofErr w:type="spellEnd"/>
            <w:r>
              <w:t xml:space="preserve"> у </w:t>
            </w:r>
            <w:proofErr w:type="spellStart"/>
            <w:r>
              <w:t>відповідних</w:t>
            </w:r>
            <w:proofErr w:type="spellEnd"/>
            <w:r>
              <w:t xml:space="preserve"> сферах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33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3C6E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діяльності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3C6E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3C6E90">
            <w:pPr>
              <w:spacing w:after="160" w:line="259" w:lineRule="auto"/>
              <w:ind w:left="0" w:firstLine="0"/>
              <w:jc w:val="left"/>
            </w:pPr>
          </w:p>
        </w:tc>
      </w:tr>
      <w:tr w:rsidR="003C6E90">
        <w:trPr>
          <w:trHeight w:val="129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волонтерської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, у </w:t>
            </w:r>
            <w:proofErr w:type="spellStart"/>
            <w:r>
              <w:t>т.ч</w:t>
            </w:r>
            <w:proofErr w:type="spellEnd"/>
            <w:r>
              <w:t xml:space="preserve">. з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воїнам</w:t>
            </w:r>
            <w:proofErr w:type="spellEnd"/>
            <w:r>
              <w:t xml:space="preserve"> АТО та членам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сімей</w:t>
            </w:r>
            <w:proofErr w:type="spellEnd"/>
            <w:r>
              <w:t xml:space="preserve">, за </w:t>
            </w:r>
            <w:proofErr w:type="spellStart"/>
            <w:r>
              <w:t>участі</w:t>
            </w:r>
            <w:proofErr w:type="spellEnd"/>
            <w:r>
              <w:t xml:space="preserve"> </w:t>
            </w:r>
            <w:proofErr w:type="spellStart"/>
            <w:r>
              <w:t>громадських</w:t>
            </w:r>
            <w:proofErr w:type="spellEnd"/>
            <w:r>
              <w:t xml:space="preserve"> </w:t>
            </w:r>
            <w:proofErr w:type="spellStart"/>
            <w:r>
              <w:t>організація</w:t>
            </w:r>
            <w:proofErr w:type="spellEnd"/>
            <w: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соціальних</w:t>
            </w:r>
            <w:proofErr w:type="spellEnd"/>
            <w:r>
              <w:t xml:space="preserve"> служб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r>
              <w:t xml:space="preserve">для </w:t>
            </w:r>
            <w:proofErr w:type="spellStart"/>
            <w:r>
              <w:t>сім’ї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  <w:r>
              <w:t xml:space="preserve">  </w:t>
            </w:r>
          </w:p>
        </w:tc>
      </w:tr>
      <w:tr w:rsidR="003C6E90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та </w:t>
            </w: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проведенню</w:t>
            </w:r>
            <w:proofErr w:type="spellEnd"/>
            <w:r>
              <w:t xml:space="preserve"> </w:t>
            </w:r>
            <w:proofErr w:type="spellStart"/>
            <w:r>
              <w:t>благодійних</w:t>
            </w:r>
            <w:proofErr w:type="spellEnd"/>
            <w:r>
              <w:t xml:space="preserve"> </w:t>
            </w:r>
            <w:proofErr w:type="spellStart"/>
            <w:r>
              <w:t>акцій</w:t>
            </w:r>
            <w:proofErr w:type="spellEnd"/>
            <w:r>
              <w:t xml:space="preserve"> та </w:t>
            </w:r>
            <w:proofErr w:type="spellStart"/>
            <w:r>
              <w:t>заходів</w:t>
            </w:r>
            <w:proofErr w:type="spellEnd"/>
            <w:r>
              <w:t xml:space="preserve"> за </w:t>
            </w:r>
            <w:proofErr w:type="spellStart"/>
            <w:r>
              <w:t>участю</w:t>
            </w:r>
            <w:proofErr w:type="spellEnd"/>
            <w:r>
              <w:t xml:space="preserve"> ІГС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соціальних</w:t>
            </w:r>
            <w:proofErr w:type="spellEnd"/>
            <w:r>
              <w:t xml:space="preserve"> служб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r>
              <w:t xml:space="preserve">для </w:t>
            </w:r>
            <w:proofErr w:type="spellStart"/>
            <w:r>
              <w:t>сім’ї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  <w:r>
              <w:t xml:space="preserve"> </w:t>
            </w:r>
          </w:p>
        </w:tc>
      </w:tr>
      <w:tr w:rsidR="003C6E90">
        <w:trPr>
          <w:trHeight w:val="194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14.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семінару-</w:t>
            </w:r>
            <w:r>
              <w:t>наради</w:t>
            </w:r>
            <w:proofErr w:type="spellEnd"/>
            <w:r>
              <w:t xml:space="preserve"> для </w:t>
            </w:r>
            <w:proofErr w:type="spellStart"/>
            <w:r>
              <w:t>членів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ради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ради для </w:t>
            </w:r>
            <w:proofErr w:type="spellStart"/>
            <w:r>
              <w:t>участі</w:t>
            </w:r>
            <w:proofErr w:type="spellEnd"/>
            <w:r>
              <w:t xml:space="preserve"> у </w:t>
            </w:r>
            <w:proofErr w:type="spellStart"/>
            <w:r>
              <w:t>формуванні</w:t>
            </w:r>
            <w:proofErr w:type="spellEnd"/>
            <w:r>
              <w:t xml:space="preserve"> та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106" w:firstLine="0"/>
              <w:jc w:val="left"/>
            </w:pPr>
            <w:r>
              <w:t xml:space="preserve">ІІ квартал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3C6E90">
        <w:trPr>
          <w:trHeight w:val="194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t xml:space="preserve">15.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громадським</w:t>
            </w:r>
            <w:proofErr w:type="spellEnd"/>
            <w:r>
              <w:t xml:space="preserve"> </w:t>
            </w:r>
            <w:proofErr w:type="spellStart"/>
            <w:r>
              <w:t>організаціям</w:t>
            </w:r>
            <w:proofErr w:type="spellEnd"/>
            <w:r>
              <w:t xml:space="preserve"> у </w:t>
            </w:r>
            <w:proofErr w:type="spellStart"/>
            <w:r>
              <w:t>проведенні</w:t>
            </w:r>
            <w:proofErr w:type="spellEnd"/>
            <w:r>
              <w:t xml:space="preserve"> ними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спрямованих</w:t>
            </w:r>
            <w:proofErr w:type="spellEnd"/>
            <w:r>
              <w:t xml:space="preserve"> на </w:t>
            </w:r>
            <w:proofErr w:type="spellStart"/>
            <w:r>
              <w:t>підвищення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громадянської</w:t>
            </w:r>
            <w:proofErr w:type="spellEnd"/>
            <w:r>
              <w:t xml:space="preserve"> та </w:t>
            </w:r>
            <w:proofErr w:type="spellStart"/>
            <w:r>
              <w:t>правової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Відділи</w:t>
            </w:r>
            <w:proofErr w:type="spellEnd"/>
            <w:r>
              <w:t xml:space="preserve"> та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37" w:lineRule="auto"/>
              <w:ind w:left="0" w:firstLine="0"/>
              <w:jc w:val="center"/>
            </w:pPr>
            <w:r>
              <w:t xml:space="preserve">ради, </w:t>
            </w: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соціальних</w:t>
            </w:r>
            <w:proofErr w:type="spellEnd"/>
            <w:r>
              <w:t xml:space="preserve"> служб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r>
              <w:t xml:space="preserve">для </w:t>
            </w:r>
            <w:proofErr w:type="spellStart"/>
            <w:r>
              <w:t>сім’ї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  <w:r>
              <w:t xml:space="preserve"> </w:t>
            </w:r>
          </w:p>
        </w:tc>
      </w:tr>
      <w:tr w:rsidR="003C6E90">
        <w:trPr>
          <w:trHeight w:val="258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89" w:firstLine="0"/>
              <w:jc w:val="left"/>
            </w:pPr>
            <w:r>
              <w:rPr>
                <w:b/>
              </w:rPr>
              <w:lastRenderedPageBreak/>
              <w:t>16.</w:t>
            </w:r>
            <w:r>
              <w:rPr>
                <w:b/>
              </w:rP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інформуванню</w:t>
            </w:r>
            <w:proofErr w:type="spellEnd"/>
            <w:r>
              <w:t xml:space="preserve"> в </w:t>
            </w:r>
            <w:proofErr w:type="spellStart"/>
            <w:r>
              <w:t>засобах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висвітлення</w:t>
            </w:r>
            <w:proofErr w:type="spellEnd"/>
            <w:r>
              <w:t xml:space="preserve"> на веб-</w:t>
            </w:r>
            <w:proofErr w:type="spellStart"/>
            <w:r>
              <w:t>сайті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ефективних</w:t>
            </w:r>
            <w:proofErr w:type="spellEnd"/>
            <w:r>
              <w:t xml:space="preserve"> </w:t>
            </w:r>
            <w:proofErr w:type="spellStart"/>
            <w:r>
              <w:t>прикладів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ІГС,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участі</w:t>
            </w:r>
            <w:proofErr w:type="spellEnd"/>
            <w:r>
              <w:t xml:space="preserve"> у </w:t>
            </w:r>
            <w:proofErr w:type="spellStart"/>
            <w:r>
              <w:t>формуванні</w:t>
            </w:r>
            <w:proofErr w:type="spellEnd"/>
            <w:r>
              <w:t xml:space="preserve"> та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, </w:t>
            </w:r>
            <w:proofErr w:type="spellStart"/>
            <w:r>
              <w:t>вирішення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r>
              <w:t xml:space="preserve">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90" w:rsidRDefault="0000765F">
            <w:pPr>
              <w:spacing w:after="0" w:line="238" w:lineRule="auto"/>
              <w:ind w:left="0" w:firstLine="0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</w:p>
          <w:p w:rsidR="003C6E90" w:rsidRDefault="0000765F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</w:tbl>
    <w:p w:rsidR="003C6E90" w:rsidRDefault="0000765F">
      <w:pPr>
        <w:spacing w:after="160" w:line="259" w:lineRule="auto"/>
        <w:ind w:left="4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C6E90" w:rsidRDefault="0000765F">
      <w:pPr>
        <w:spacing w:after="268" w:line="259" w:lineRule="auto"/>
        <w:ind w:left="4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C6E90" w:rsidRDefault="0000765F">
      <w:pPr>
        <w:spacing w:after="12" w:line="270" w:lineRule="auto"/>
        <w:ind w:left="423"/>
        <w:jc w:val="left"/>
      </w:pPr>
      <w:r>
        <w:rPr>
          <w:b/>
        </w:rPr>
        <w:t xml:space="preserve">  </w:t>
      </w: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3C6E90" w:rsidRDefault="0000765F">
      <w:pPr>
        <w:tabs>
          <w:tab w:val="center" w:pos="1882"/>
          <w:tab w:val="center" w:pos="7991"/>
        </w:tabs>
        <w:spacing w:after="12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sectPr w:rsidR="003C6E90">
      <w:pgSz w:w="11906" w:h="16838"/>
      <w:pgMar w:top="1134" w:right="562" w:bottom="1138" w:left="9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7772F"/>
    <w:multiLevelType w:val="hybridMultilevel"/>
    <w:tmpl w:val="324E226A"/>
    <w:lvl w:ilvl="0" w:tplc="C97E7492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48E354">
      <w:start w:val="1"/>
      <w:numFmt w:val="lowerLetter"/>
      <w:lvlText w:val="%2"/>
      <w:lvlJc w:val="left"/>
      <w:pPr>
        <w:ind w:left="2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E43778">
      <w:start w:val="1"/>
      <w:numFmt w:val="lowerRoman"/>
      <w:lvlText w:val="%3"/>
      <w:lvlJc w:val="left"/>
      <w:pPr>
        <w:ind w:left="3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E055DE">
      <w:start w:val="1"/>
      <w:numFmt w:val="decimal"/>
      <w:lvlText w:val="%4"/>
      <w:lvlJc w:val="left"/>
      <w:pPr>
        <w:ind w:left="3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5E4440">
      <w:start w:val="1"/>
      <w:numFmt w:val="lowerLetter"/>
      <w:lvlText w:val="%5"/>
      <w:lvlJc w:val="left"/>
      <w:pPr>
        <w:ind w:left="4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7643CA">
      <w:start w:val="1"/>
      <w:numFmt w:val="lowerRoman"/>
      <w:lvlText w:val="%6"/>
      <w:lvlJc w:val="left"/>
      <w:pPr>
        <w:ind w:left="5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AEBFC">
      <w:start w:val="1"/>
      <w:numFmt w:val="decimal"/>
      <w:lvlText w:val="%7"/>
      <w:lvlJc w:val="left"/>
      <w:pPr>
        <w:ind w:left="5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1EA702">
      <w:start w:val="1"/>
      <w:numFmt w:val="lowerLetter"/>
      <w:lvlText w:val="%8"/>
      <w:lvlJc w:val="left"/>
      <w:pPr>
        <w:ind w:left="6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189484">
      <w:start w:val="1"/>
      <w:numFmt w:val="lowerRoman"/>
      <w:lvlText w:val="%9"/>
      <w:lvlJc w:val="left"/>
      <w:pPr>
        <w:ind w:left="7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90"/>
    <w:rsid w:val="0000765F"/>
    <w:rsid w:val="003C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46640-CE72-4378-A203-90A1A59E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" w:line="267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45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49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2017-04-10T07:26:00Z</dcterms:created>
  <dcterms:modified xsi:type="dcterms:W3CDTF">2017-04-10T07:26:00Z</dcterms:modified>
</cp:coreProperties>
</file>