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7B3" w:rsidRDefault="00997671">
      <w:pPr>
        <w:spacing w:after="21"/>
        <w:ind w:right="1"/>
        <w:jc w:val="center"/>
      </w:pPr>
      <w:r>
        <w:rPr>
          <w:noProof/>
        </w:rPr>
        <w:drawing>
          <wp:inline distT="0" distB="0" distL="0" distR="0">
            <wp:extent cx="944880" cy="74993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E67B3" w:rsidRDefault="00997671">
      <w:pPr>
        <w:spacing w:after="219" w:line="270" w:lineRule="auto"/>
        <w:ind w:left="133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ГЛУХІВСЬКА МІСЬКА РАДА СУМСЬКОЇ ОБЛАСТІ </w:t>
      </w:r>
    </w:p>
    <w:p w:rsidR="001E67B3" w:rsidRDefault="00997671">
      <w:pPr>
        <w:pStyle w:val="1"/>
      </w:pPr>
      <w:r>
        <w:t xml:space="preserve">  Р О З П О Р Я Д Ж Е Н </w:t>
      </w:r>
      <w:proofErr w:type="spellStart"/>
      <w:r>
        <w:t>Н</w:t>
      </w:r>
      <w:proofErr w:type="spellEnd"/>
      <w:r>
        <w:t xml:space="preserve"> Я </w:t>
      </w:r>
    </w:p>
    <w:p w:rsidR="001E67B3" w:rsidRDefault="00997671">
      <w:pPr>
        <w:spacing w:after="3" w:line="270" w:lineRule="auto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М І С Ь К О Г О    Г О Л О В И </w:t>
      </w:r>
    </w:p>
    <w:p w:rsidR="001E67B3" w:rsidRDefault="00997671">
      <w:pPr>
        <w:spacing w:after="0"/>
        <w:ind w:left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E67B3" w:rsidRDefault="00997671">
      <w:pPr>
        <w:spacing w:after="0"/>
        <w:ind w:left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E67B3" w:rsidRDefault="00997671">
      <w:pPr>
        <w:spacing w:after="113"/>
      </w:pPr>
      <w:r>
        <w:rPr>
          <w:rFonts w:ascii="Times New Roman" w:eastAsia="Times New Roman" w:hAnsi="Times New Roman" w:cs="Times New Roman"/>
          <w:sz w:val="24"/>
        </w:rPr>
        <w:t xml:space="preserve"> 13.01.2017                                                       м. </w:t>
      </w:r>
      <w:proofErr w:type="spellStart"/>
      <w:r>
        <w:rPr>
          <w:rFonts w:ascii="Times New Roman" w:eastAsia="Times New Roman" w:hAnsi="Times New Roman" w:cs="Times New Roman"/>
          <w:sz w:val="24"/>
        </w:rPr>
        <w:t>Глухів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</w:rPr>
        <w:t>№  5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-ОД </w:t>
      </w:r>
    </w:p>
    <w:p w:rsidR="001E67B3" w:rsidRDefault="00997671">
      <w:pPr>
        <w:spacing w:after="7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E67B3" w:rsidRDefault="00997671">
      <w:pPr>
        <w:pStyle w:val="2"/>
        <w:ind w:left="-5" w:right="4186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складу </w:t>
      </w:r>
      <w:proofErr w:type="spellStart"/>
      <w:proofErr w:type="gramStart"/>
      <w:r>
        <w:t>міської</w:t>
      </w:r>
      <w:proofErr w:type="spellEnd"/>
      <w:r>
        <w:t xml:space="preserve">  </w:t>
      </w:r>
      <w:proofErr w:type="spellStart"/>
      <w:r>
        <w:t>координаційної</w:t>
      </w:r>
      <w:proofErr w:type="spellEnd"/>
      <w:proofErr w:type="gramEnd"/>
      <w:r>
        <w:t xml:space="preserve"> ради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модернізації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загальноосвітніх</w:t>
      </w:r>
      <w:proofErr w:type="spellEnd"/>
      <w:r>
        <w:t xml:space="preserve"> 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</w:p>
    <w:p w:rsidR="001E67B3" w:rsidRDefault="00997671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E67B3" w:rsidRDefault="00997671">
      <w:pPr>
        <w:spacing w:after="2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E67B3" w:rsidRDefault="00997671">
      <w:pPr>
        <w:spacing w:after="4" w:line="268" w:lineRule="auto"/>
        <w:ind w:left="-15" w:right="46" w:firstLine="720"/>
        <w:jc w:val="both"/>
      </w:pPr>
      <w:bookmarkStart w:id="0" w:name="_GoBack"/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 пункту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20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четвертої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42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восьмої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59 Закон</w:t>
      </w:r>
      <w:r>
        <w:rPr>
          <w:rFonts w:ascii="Times New Roman" w:eastAsia="Times New Roman" w:hAnsi="Times New Roman" w:cs="Times New Roman"/>
          <w:sz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у </w:t>
      </w:r>
      <w:proofErr w:type="spellStart"/>
      <w:r>
        <w:rPr>
          <w:rFonts w:ascii="Times New Roman" w:eastAsia="Times New Roman" w:hAnsi="Times New Roman" w:cs="Times New Roman"/>
          <w:sz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кадровими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змінами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 </w:t>
      </w:r>
    </w:p>
    <w:p w:rsidR="001E67B3" w:rsidRDefault="00997671">
      <w:pPr>
        <w:spacing w:after="26"/>
        <w:ind w:left="72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E67B3" w:rsidRDefault="00997671">
      <w:pPr>
        <w:spacing w:after="4" w:line="268" w:lineRule="auto"/>
        <w:ind w:left="-15" w:right="46" w:firstLine="72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1.Затвердити склад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координаційної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модернізації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мережі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загальноосвітніх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навчальних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закладів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1E67B3" w:rsidRDefault="00997671">
      <w:pPr>
        <w:spacing w:after="4" w:line="268" w:lineRule="auto"/>
        <w:ind w:left="-15" w:right="46"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2.Розпорядження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01.06.2016 </w:t>
      </w:r>
      <w:proofErr w:type="gramStart"/>
      <w:r>
        <w:rPr>
          <w:rFonts w:ascii="Times New Roman" w:eastAsia="Times New Roman" w:hAnsi="Times New Roman" w:cs="Times New Roman"/>
          <w:sz w:val="28"/>
        </w:rPr>
        <w:t>року  №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128-ОД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складу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координаційної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модернізації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мережі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загальноосвітніх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навчальних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закладів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</w:rPr>
        <w:t>визнати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таким,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втратило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чинність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1E67B3" w:rsidRDefault="00997671">
      <w:pPr>
        <w:spacing w:after="4" w:line="268" w:lineRule="auto"/>
        <w:ind w:left="-15" w:right="46"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3.Контроль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</w:t>
      </w:r>
      <w:r>
        <w:rPr>
          <w:rFonts w:ascii="Times New Roman" w:eastAsia="Times New Roman" w:hAnsi="Times New Roman" w:cs="Times New Roman"/>
          <w:sz w:val="28"/>
        </w:rPr>
        <w:t>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Васильєву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М.І. </w:t>
      </w:r>
    </w:p>
    <w:p w:rsidR="001E67B3" w:rsidRDefault="0099767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E67B3" w:rsidRDefault="0099767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E67B3" w:rsidRDefault="00997671">
      <w:pPr>
        <w:pStyle w:val="2"/>
        <w:ind w:left="-5"/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            </w:t>
      </w:r>
      <w:proofErr w:type="spellStart"/>
      <w:r>
        <w:t>М.Терещенко</w:t>
      </w:r>
      <w:proofErr w:type="spellEnd"/>
      <w:r>
        <w:rPr>
          <w:b w:val="0"/>
        </w:rPr>
        <w:t xml:space="preserve"> </w:t>
      </w:r>
    </w:p>
    <w:bookmarkEnd w:id="0"/>
    <w:p w:rsidR="001E67B3" w:rsidRDefault="0099767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E67B3" w:rsidRDefault="0099767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E67B3" w:rsidRDefault="0099767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E67B3" w:rsidRDefault="0099767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E67B3" w:rsidRDefault="0099767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E67B3" w:rsidRDefault="00997671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E67B3" w:rsidRDefault="00997671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E67B3" w:rsidRDefault="00997671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E67B3" w:rsidRDefault="00997671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E67B3" w:rsidRDefault="00997671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E67B3" w:rsidRDefault="00997671">
      <w:pPr>
        <w:spacing w:after="0" w:line="238" w:lineRule="auto"/>
        <w:ind w:left="4820" w:right="152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</w:t>
      </w:r>
    </w:p>
    <w:p w:rsidR="001E67B3" w:rsidRDefault="00997671">
      <w:pPr>
        <w:spacing w:after="4" w:line="268" w:lineRule="auto"/>
        <w:ind w:left="2219" w:right="4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ЗАТВЕРДЖЕНО  </w:t>
      </w:r>
    </w:p>
    <w:p w:rsidR="001E67B3" w:rsidRDefault="00997671">
      <w:pPr>
        <w:spacing w:after="4" w:line="268" w:lineRule="auto"/>
        <w:ind w:left="209" w:right="46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E67B3" w:rsidRDefault="00997671">
      <w:pPr>
        <w:spacing w:after="0"/>
        <w:ind w:right="62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_____________________№_______ </w:t>
      </w:r>
    </w:p>
    <w:p w:rsidR="001E67B3" w:rsidRDefault="00997671">
      <w:pPr>
        <w:spacing w:after="69" w:line="232" w:lineRule="auto"/>
        <w:ind w:left="48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E67B3" w:rsidRDefault="00997671">
      <w:pPr>
        <w:spacing w:after="29"/>
        <w:ind w:right="64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С К Л А Д </w:t>
      </w:r>
    </w:p>
    <w:p w:rsidR="001E67B3" w:rsidRDefault="00997671">
      <w:pPr>
        <w:pStyle w:val="2"/>
        <w:ind w:left="578" w:firstLine="516"/>
      </w:pPr>
      <w:proofErr w:type="spellStart"/>
      <w:r>
        <w:t>міської</w:t>
      </w:r>
      <w:proofErr w:type="spellEnd"/>
      <w:r>
        <w:t xml:space="preserve"> </w:t>
      </w:r>
      <w:proofErr w:type="spellStart"/>
      <w:r>
        <w:t>координаційної</w:t>
      </w:r>
      <w:proofErr w:type="spellEnd"/>
      <w:r>
        <w:t xml:space="preserve"> ради з </w:t>
      </w:r>
      <w:proofErr w:type="spellStart"/>
      <w:proofErr w:type="gramStart"/>
      <w:r>
        <w:t>питань</w:t>
      </w:r>
      <w:proofErr w:type="spellEnd"/>
      <w:r>
        <w:t xml:space="preserve">  </w:t>
      </w:r>
      <w:proofErr w:type="spellStart"/>
      <w:r>
        <w:t>модернізації</w:t>
      </w:r>
      <w:proofErr w:type="spellEnd"/>
      <w:proofErr w:type="gramEnd"/>
      <w:r>
        <w:t xml:space="preserve"> </w:t>
      </w:r>
      <w:proofErr w:type="spellStart"/>
      <w:r>
        <w:t>мережі</w:t>
      </w:r>
      <w:proofErr w:type="spellEnd"/>
      <w:r>
        <w:t xml:space="preserve">  </w:t>
      </w:r>
      <w:proofErr w:type="spellStart"/>
      <w:r>
        <w:t>загальноосвітніх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(</w:t>
      </w:r>
      <w:proofErr w:type="spellStart"/>
      <w:r>
        <w:t>далі</w:t>
      </w:r>
      <w:proofErr w:type="spellEnd"/>
      <w:r>
        <w:t xml:space="preserve"> – </w:t>
      </w:r>
      <w:proofErr w:type="spellStart"/>
      <w:r>
        <w:t>координаційна</w:t>
      </w:r>
      <w:proofErr w:type="spellEnd"/>
      <w:r>
        <w:t xml:space="preserve"> рада) </w:t>
      </w:r>
    </w:p>
    <w:p w:rsidR="001E67B3" w:rsidRDefault="00997671">
      <w:pPr>
        <w:spacing w:after="0"/>
        <w:ind w:left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671" w:type="dxa"/>
        <w:tblInd w:w="0" w:type="dxa"/>
        <w:tblCellMar>
          <w:top w:w="6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89"/>
        <w:gridCol w:w="6882"/>
      </w:tblGrid>
      <w:tr w:rsidR="001E67B3">
        <w:trPr>
          <w:trHeight w:val="960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Васильєва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М.І., </w:t>
            </w:r>
          </w:p>
        </w:tc>
        <w:tc>
          <w:tcPr>
            <w:tcW w:w="6882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  <w:ind w:left="154" w:right="137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заступник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голови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виконавчих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органів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– голова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координаційної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</w:tc>
      </w:tr>
      <w:tr w:rsidR="001E67B3">
        <w:trPr>
          <w:trHeight w:val="645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1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E67B3" w:rsidRDefault="0099767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Васянович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Л.Г.,           </w:t>
            </w:r>
          </w:p>
        </w:tc>
        <w:tc>
          <w:tcPr>
            <w:tcW w:w="6882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  <w:ind w:left="15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- заступник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голови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координаційної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</w:tc>
      </w:tr>
      <w:tr w:rsidR="001E67B3">
        <w:trPr>
          <w:trHeight w:val="639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Сокол В.Ф.,              </w:t>
            </w:r>
          </w:p>
        </w:tc>
        <w:tc>
          <w:tcPr>
            <w:tcW w:w="6882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  <w:ind w:left="154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секретар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координаційної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</w:tc>
      </w:tr>
    </w:tbl>
    <w:p w:rsidR="001E67B3" w:rsidRDefault="00997671">
      <w:pPr>
        <w:tabs>
          <w:tab w:val="right" w:pos="9700"/>
        </w:tabs>
        <w:spacing w:after="4" w:line="268" w:lineRule="auto"/>
        <w:ind w:left="-15"/>
      </w:pPr>
      <w:proofErr w:type="spellStart"/>
      <w:r>
        <w:rPr>
          <w:rFonts w:ascii="Times New Roman" w:eastAsia="Times New Roman" w:hAnsi="Times New Roman" w:cs="Times New Roman"/>
          <w:sz w:val="28"/>
        </w:rPr>
        <w:t>Дячкова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В.Г.,   </w:t>
      </w:r>
      <w:r>
        <w:rPr>
          <w:rFonts w:ascii="Times New Roman" w:eastAsia="Times New Roman" w:hAnsi="Times New Roman" w:cs="Times New Roman"/>
          <w:sz w:val="28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завідуюча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міським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методичним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1E67B3" w:rsidRDefault="00997671">
      <w:pPr>
        <w:tabs>
          <w:tab w:val="center" w:pos="4133"/>
        </w:tabs>
        <w:spacing w:after="4" w:line="268" w:lineRule="auto"/>
        <w:ind w:left="-15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ради; </w:t>
      </w:r>
    </w:p>
    <w:p w:rsidR="001E67B3" w:rsidRDefault="00997671">
      <w:pPr>
        <w:spacing w:after="4" w:line="268" w:lineRule="auto"/>
        <w:ind w:left="-5" w:right="46" w:hanging="10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Калиновська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І.М.,          директор </w:t>
      </w:r>
      <w:proofErr w:type="spellStart"/>
      <w:r>
        <w:rPr>
          <w:rFonts w:ascii="Times New Roman" w:eastAsia="Times New Roman" w:hAnsi="Times New Roman" w:cs="Times New Roman"/>
          <w:sz w:val="28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загальноосвітньої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школи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І-ІІІ </w:t>
      </w:r>
    </w:p>
    <w:tbl>
      <w:tblPr>
        <w:tblStyle w:val="TableGrid"/>
        <w:tblW w:w="9672" w:type="dxa"/>
        <w:tblInd w:w="0" w:type="dxa"/>
        <w:tblCellMar>
          <w:top w:w="4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6729"/>
      </w:tblGrid>
      <w:tr w:rsidR="001E67B3">
        <w:trPr>
          <w:trHeight w:val="63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1E67B3"/>
        </w:tc>
        <w:tc>
          <w:tcPr>
            <w:tcW w:w="6729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18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ступенів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№ 6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Глухівської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Сумської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  <w:p w:rsidR="001E67B3" w:rsidRDefault="0099767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</w:tc>
      </w:tr>
      <w:tr w:rsidR="001E67B3">
        <w:trPr>
          <w:trHeight w:val="643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Ковальова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О.М.,      </w:t>
            </w:r>
          </w:p>
        </w:tc>
        <w:tc>
          <w:tcPr>
            <w:tcW w:w="6729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голова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міськрайонної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профспілки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згодою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); </w:t>
            </w:r>
          </w:p>
        </w:tc>
      </w:tr>
      <w:tr w:rsidR="001E67B3">
        <w:trPr>
          <w:trHeight w:val="64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Москаленко А.Ф.,     </w:t>
            </w:r>
          </w:p>
        </w:tc>
        <w:tc>
          <w:tcPr>
            <w:tcW w:w="6729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tabs>
                <w:tab w:val="center" w:pos="2550"/>
                <w:tab w:val="center" w:pos="4416"/>
                <w:tab w:val="right" w:pos="6729"/>
              </w:tabs>
              <w:spacing w:after="3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міськрайонного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центру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зайнятості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  <w:p w:rsidR="001E67B3" w:rsidRDefault="0099767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згодою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); </w:t>
            </w:r>
          </w:p>
        </w:tc>
      </w:tr>
      <w:tr w:rsidR="001E67B3">
        <w:trPr>
          <w:trHeight w:val="32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Онищенко А.В.,      </w:t>
            </w:r>
          </w:p>
        </w:tc>
        <w:tc>
          <w:tcPr>
            <w:tcW w:w="6729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</w:tc>
      </w:tr>
      <w:tr w:rsidR="001E67B3">
        <w:trPr>
          <w:trHeight w:val="128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Громак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Л.А.,         </w:t>
            </w:r>
          </w:p>
        </w:tc>
        <w:tc>
          <w:tcPr>
            <w:tcW w:w="6729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  <w:ind w:right="142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голова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постійної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здоров’я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 материнства 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дитинства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фізичної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і спорту,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сім’ї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молоді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соціального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   </w:t>
            </w:r>
          </w:p>
        </w:tc>
      </w:tr>
      <w:tr w:rsidR="001E67B3">
        <w:trPr>
          <w:trHeight w:val="64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Сухоручкіна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Л.О.,  </w:t>
            </w:r>
          </w:p>
        </w:tc>
        <w:tc>
          <w:tcPr>
            <w:tcW w:w="6729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tabs>
                <w:tab w:val="center" w:pos="2468"/>
                <w:tab w:val="right" w:pos="6729"/>
              </w:tabs>
              <w:spacing w:after="3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соціально-економічного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  <w:p w:rsidR="001E67B3" w:rsidRDefault="0099767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</w:tc>
      </w:tr>
      <w:tr w:rsidR="001E67B3">
        <w:trPr>
          <w:trHeight w:val="160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29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Петруша З.В., </w:t>
            </w:r>
          </w:p>
          <w:p w:rsidR="001E67B3" w:rsidRDefault="0099767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1E67B3" w:rsidRDefault="0099767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1E67B3" w:rsidRDefault="0099767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6729" w:type="dxa"/>
            <w:tcBorders>
              <w:top w:val="nil"/>
              <w:left w:val="nil"/>
              <w:bottom w:val="nil"/>
              <w:right w:val="nil"/>
            </w:tcBorders>
          </w:tcPr>
          <w:p w:rsidR="001E67B3" w:rsidRDefault="00997671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голова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батьківського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комітету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загальноосвітньої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школи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  І-ІІІ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ступенів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№ 1 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згодою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). </w:t>
            </w:r>
          </w:p>
        </w:tc>
      </w:tr>
    </w:tbl>
    <w:p w:rsidR="001E67B3" w:rsidRDefault="00997671">
      <w:pPr>
        <w:pStyle w:val="2"/>
        <w:ind w:left="-5"/>
      </w:pPr>
      <w:proofErr w:type="spellStart"/>
      <w:r>
        <w:t>Керуюча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                                                          </w:t>
      </w:r>
      <w:proofErr w:type="spellStart"/>
      <w:r>
        <w:t>О.О.Гаврильченко</w:t>
      </w:r>
      <w:proofErr w:type="spellEnd"/>
      <w:r>
        <w:t xml:space="preserve">         </w:t>
      </w:r>
    </w:p>
    <w:sectPr w:rsidR="001E67B3">
      <w:pgSz w:w="11906" w:h="16838"/>
      <w:pgMar w:top="1133" w:right="504" w:bottom="1304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B3"/>
    <w:rsid w:val="001E67B3"/>
    <w:rsid w:val="0099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12603-1867-434A-BE81-94BC6761E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9"/>
      <w:ind w:right="66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270" w:lineRule="auto"/>
      <w:ind w:left="133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cp:lastModifiedBy>Пользователь Windows</cp:lastModifiedBy>
  <cp:revision>2</cp:revision>
  <dcterms:created xsi:type="dcterms:W3CDTF">2017-04-07T09:24:00Z</dcterms:created>
  <dcterms:modified xsi:type="dcterms:W3CDTF">2017-04-07T09:24:00Z</dcterms:modified>
</cp:coreProperties>
</file>